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DD3D" w14:textId="2521AAF3" w:rsidR="00C057A4" w:rsidRDefault="00C057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EE4D5E" wp14:editId="0FF8EABE">
            <wp:simplePos x="0" y="0"/>
            <wp:positionH relativeFrom="page">
              <wp:posOffset>2806</wp:posOffset>
            </wp:positionH>
            <wp:positionV relativeFrom="paragraph">
              <wp:posOffset>-909188</wp:posOffset>
            </wp:positionV>
            <wp:extent cx="7584032" cy="1262885"/>
            <wp:effectExtent l="0" t="0" r="0" b="0"/>
            <wp:wrapNone/>
            <wp:docPr id="1855110621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10621" name="Picture 1" descr="A picture containing text, screenshot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032" cy="12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817D8" w14:textId="77777777" w:rsidR="00C057A4" w:rsidRPr="00681C91" w:rsidRDefault="00C057A4">
      <w:pPr>
        <w:rPr>
          <w:sz w:val="4"/>
          <w:szCs w:val="10"/>
        </w:rPr>
      </w:pPr>
    </w:p>
    <w:p w14:paraId="4F7280AE" w14:textId="01A47F48" w:rsidR="002E69DE" w:rsidRDefault="00C057A4" w:rsidP="002E69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2E69DE">
        <w:rPr>
          <w:rFonts w:asciiTheme="majorBidi" w:hAnsiTheme="majorBidi" w:cstheme="majorBidi"/>
          <w:b/>
          <w:bCs/>
          <w:sz w:val="28"/>
          <w:szCs w:val="36"/>
          <w:cs/>
        </w:rPr>
        <w:t>กรมการแพทย์</w:t>
      </w:r>
      <w:r w:rsidR="002E69DE"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ย้ำ</w:t>
      </w:r>
      <w:r w:rsid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การใช้</w:t>
      </w:r>
      <w:r w:rsidR="002E69DE"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กัญชาทางการแพทย์มาจากงานวิจัย</w:t>
      </w:r>
      <w:r w:rsid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สามารถบรรเทาอาการและ</w:t>
      </w:r>
      <w:r w:rsidR="002E69DE"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รักษาโรคได้ </w:t>
      </w:r>
    </w:p>
    <w:p w14:paraId="15C29F99" w14:textId="6C2057C4" w:rsidR="00C057A4" w:rsidRPr="002E69DE" w:rsidRDefault="002E69DE" w:rsidP="002E69D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44"/>
          <w:cs/>
        </w:rPr>
      </w:pPr>
      <w:r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เน้นความปลอดภัยของผู้ป่วยเป็นสำคัญ</w:t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 xml:space="preserve"> </w:t>
      </w:r>
      <w:r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ไม่สนั</w:t>
      </w:r>
      <w:r w:rsidR="00681C91">
        <w:rPr>
          <w:rFonts w:asciiTheme="majorBidi" w:hAnsiTheme="majorBidi" w:cstheme="majorBidi" w:hint="cs"/>
          <w:b/>
          <w:bCs/>
          <w:sz w:val="28"/>
          <w:szCs w:val="36"/>
          <w:cs/>
        </w:rPr>
        <w:t>บ</w:t>
      </w:r>
      <w:r w:rsidRPr="002E69DE">
        <w:rPr>
          <w:rFonts w:asciiTheme="majorBidi" w:hAnsiTheme="majorBidi" w:cstheme="majorBidi" w:hint="cs"/>
          <w:b/>
          <w:bCs/>
          <w:sz w:val="28"/>
          <w:szCs w:val="36"/>
          <w:cs/>
        </w:rPr>
        <w:t>สนุนสันทนาการ</w:t>
      </w:r>
      <w:r w:rsidR="00681C91" w:rsidRPr="00681C91">
        <w:rPr>
          <w:rFonts w:asciiTheme="majorBidi" w:hAnsiTheme="majorBidi" w:cstheme="majorBidi" w:hint="cs"/>
          <w:b/>
          <w:bCs/>
          <w:sz w:val="28"/>
          <w:szCs w:val="36"/>
          <w:cs/>
        </w:rPr>
        <w:t>ทุกรูปแบบ</w:t>
      </w:r>
    </w:p>
    <w:p w14:paraId="6996F1FA" w14:textId="294DE6B4" w:rsidR="00C057A4" w:rsidRDefault="00C057A4" w:rsidP="002E69DE">
      <w:pPr>
        <w:spacing w:after="0" w:line="240" w:lineRule="auto"/>
        <w:ind w:firstLine="709"/>
        <w:jc w:val="thaiDistribute"/>
        <w:rPr>
          <w:rFonts w:asciiTheme="majorBidi" w:hAnsiTheme="majorBidi" w:cstheme="majorBidi"/>
          <w:sz w:val="24"/>
          <w:szCs w:val="32"/>
        </w:rPr>
      </w:pPr>
      <w:r w:rsidRPr="00C057A4">
        <w:rPr>
          <w:rFonts w:asciiTheme="majorBidi" w:hAnsiTheme="majorBidi" w:cstheme="majorBidi"/>
          <w:b/>
          <w:bCs/>
          <w:sz w:val="24"/>
          <w:szCs w:val="32"/>
          <w:cs/>
        </w:rPr>
        <w:t>นายแพทย์ธงชัย กีรติหัตถยากร อธิบดีกรมการแพทย์</w:t>
      </w:r>
      <w:r w:rsidRPr="00C057A4">
        <w:rPr>
          <w:rFonts w:asciiTheme="majorBidi" w:hAnsiTheme="majorBidi" w:cstheme="majorBidi"/>
          <w:sz w:val="24"/>
          <w:szCs w:val="32"/>
          <w:cs/>
        </w:rPr>
        <w:t xml:space="preserve"> เปิดเผยว่า </w:t>
      </w:r>
      <w:r w:rsidR="003D6A27" w:rsidRPr="00C057A4">
        <w:rPr>
          <w:rFonts w:asciiTheme="majorBidi" w:hAnsiTheme="majorBidi" w:cstheme="majorBidi"/>
          <w:sz w:val="24"/>
          <w:szCs w:val="32"/>
          <w:cs/>
        </w:rPr>
        <w:t>ในประเทศไทย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>มีการนำกัญชาซึ่ง</w:t>
      </w:r>
      <w:r w:rsidR="003D6A27" w:rsidRPr="00C057A4">
        <w:rPr>
          <w:rFonts w:asciiTheme="majorBidi" w:hAnsiTheme="majorBidi" w:cstheme="majorBidi"/>
          <w:sz w:val="24"/>
          <w:szCs w:val="32"/>
          <w:cs/>
        </w:rPr>
        <w:t>เป็นภูมิปัญญาที่มีมายาวนาน</w:t>
      </w:r>
      <w:r w:rsidRPr="00C057A4">
        <w:rPr>
          <w:rFonts w:asciiTheme="majorBidi" w:hAnsiTheme="majorBidi" w:cstheme="majorBidi"/>
          <w:sz w:val="24"/>
          <w:szCs w:val="32"/>
          <w:cs/>
        </w:rPr>
        <w:t>มาใช้รักษาอาการเจ็บป่วย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057A4">
        <w:rPr>
          <w:rFonts w:asciiTheme="majorBidi" w:hAnsiTheme="majorBidi" w:cstheme="majorBidi"/>
          <w:sz w:val="24"/>
          <w:szCs w:val="32"/>
          <w:cs/>
        </w:rPr>
        <w:t>จึงเป็นเหตุผลสำคัญ</w:t>
      </w:r>
      <w:r w:rsidR="002E69DE">
        <w:rPr>
          <w:rFonts w:asciiTheme="majorBidi" w:hAnsiTheme="majorBidi" w:cstheme="majorBidi" w:hint="cs"/>
          <w:sz w:val="24"/>
          <w:szCs w:val="32"/>
          <w:cs/>
        </w:rPr>
        <w:t>ให้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>มี</w:t>
      </w:r>
      <w:r w:rsidR="002E69DE">
        <w:rPr>
          <w:rFonts w:asciiTheme="majorBidi" w:hAnsiTheme="majorBidi" w:cstheme="majorBidi" w:hint="cs"/>
          <w:sz w:val="24"/>
          <w:szCs w:val="32"/>
          <w:cs/>
        </w:rPr>
        <w:t>การ</w:t>
      </w:r>
      <w:r w:rsidR="002E69DE" w:rsidRPr="00C057A4">
        <w:rPr>
          <w:rFonts w:asciiTheme="majorBidi" w:hAnsiTheme="majorBidi" w:cstheme="majorBidi"/>
          <w:sz w:val="24"/>
          <w:szCs w:val="32"/>
          <w:cs/>
        </w:rPr>
        <w:t>วิจัย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>สาร</w:t>
      </w:r>
      <w:r w:rsidRPr="00C057A4">
        <w:rPr>
          <w:rFonts w:asciiTheme="majorBidi" w:hAnsiTheme="majorBidi" w:cstheme="majorBidi"/>
          <w:sz w:val="24"/>
          <w:szCs w:val="32"/>
          <w:cs/>
        </w:rPr>
        <w:t>กัญชามาใช้ทางการแพทย์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2E69DE">
        <w:rPr>
          <w:rFonts w:asciiTheme="majorBidi" w:hAnsiTheme="majorBidi" w:cstheme="majorBidi" w:hint="cs"/>
          <w:sz w:val="24"/>
          <w:szCs w:val="32"/>
          <w:cs/>
        </w:rPr>
        <w:t>เพื่อ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ให้</w:t>
      </w:r>
      <w:r w:rsidR="002E69DE">
        <w:rPr>
          <w:rFonts w:asciiTheme="majorBidi" w:hAnsiTheme="majorBidi" w:cs="Angsana New" w:hint="cs"/>
          <w:sz w:val="24"/>
          <w:szCs w:val="32"/>
          <w:cs/>
        </w:rPr>
        <w:t>มีการใช้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ในผู้ป่วยอย่างปลอดภัยและ</w:t>
      </w:r>
      <w:r w:rsidR="002E69DE">
        <w:rPr>
          <w:rFonts w:asciiTheme="majorBidi" w:hAnsiTheme="majorBidi" w:cs="Angsana New" w:hint="cs"/>
          <w:sz w:val="24"/>
          <w:szCs w:val="32"/>
          <w:cs/>
        </w:rPr>
        <w:t>ผู้ป่วยสามารถ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เข้าถึงยากัญช</w:t>
      </w:r>
      <w:r w:rsidR="002E69DE">
        <w:rPr>
          <w:rFonts w:asciiTheme="majorBidi" w:hAnsiTheme="majorBidi" w:cs="Angsana New" w:hint="cs"/>
          <w:sz w:val="24"/>
          <w:szCs w:val="32"/>
          <w:cs/>
        </w:rPr>
        <w:t>าได้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อย่างมีคุณภาพ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 xml:space="preserve">  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โดยดำเนินการครอบคลุมหน่วยบริการของกระทรวงสาธารณสุขกว่า 90% ในปีงบประมาณ 2565 ผู้ป่วยเข้าถึงยากัญชา มากขึ้นถึง 159.64% เมื่อเทียบกับปีงบประมาณ 2564 และเพิ่มคุณภาพชีวิตผู้ป่วยประคับประคองกว่า 8</w:t>
      </w:r>
      <w:r w:rsidR="003D6A27" w:rsidRPr="003D6A27">
        <w:rPr>
          <w:rFonts w:asciiTheme="majorBidi" w:hAnsiTheme="majorBidi" w:cstheme="majorBidi"/>
          <w:sz w:val="24"/>
          <w:szCs w:val="32"/>
        </w:rPr>
        <w:t>,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>000 คน ส่วนการวิจัยมีกว่า 60 เรื่อง ครอบคลุมทั้งการปลูกการผลิต การใช้และการวางระบบเพื่อคุ้มครองความปลอดภัย ส่งผลให้ปัจจุบันมียากัญชาถึง 10 รายการถูกคัดเลือกเข้าสู่บัญชียาหลักแห่งชาติ</w:t>
      </w:r>
      <w:r w:rsidR="003D6A27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3D6A27" w:rsidRPr="003D6A27">
        <w:rPr>
          <w:rFonts w:asciiTheme="majorBidi" w:hAnsiTheme="majorBidi" w:cs="Angsana New"/>
          <w:sz w:val="24"/>
          <w:szCs w:val="32"/>
          <w:cs/>
        </w:rPr>
        <w:t xml:space="preserve">สำหรับปี 2566 จะมุ่งเน้นให้ผู้ป่วยเข้าถึงกัญชาทางการแพทย์ที่มีคุณภาพและปลอดภัย ซึ่งกรมการแพทย์ได้จัดทำคำแนะนำในการใช้กัญชาทางการแพทย์เป็น 3 กลุ่ม คือ ได้ประโยชน์ น่าจะได้ประโยชน์ และอาจจะได้ประโยชน์ </w:t>
      </w:r>
    </w:p>
    <w:p w14:paraId="292DF859" w14:textId="11C763D7" w:rsidR="003D6A27" w:rsidRPr="00681C91" w:rsidRDefault="000A3FFA" w:rsidP="002E69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4"/>
          <w:szCs w:val="32"/>
        </w:rPr>
      </w:pPr>
      <w:r w:rsidRPr="000A3FFA">
        <w:rPr>
          <w:rFonts w:asciiTheme="majorBidi" w:hAnsiTheme="majorBidi" w:cs="Angsana New"/>
          <w:sz w:val="24"/>
          <w:szCs w:val="32"/>
          <w:cs/>
        </w:rPr>
        <w:t>ซึ่งผลิตภัณฑ์กัญชาทางการแพทย์ได้ประโยชน์ในการ</w:t>
      </w:r>
      <w:r w:rsidR="00681C91">
        <w:rPr>
          <w:rFonts w:asciiTheme="majorBidi" w:hAnsiTheme="majorBidi" w:cs="Angsana New" w:hint="cs"/>
          <w:sz w:val="24"/>
          <w:szCs w:val="32"/>
          <w:cs/>
        </w:rPr>
        <w:t>บรรเทาอาการและ</w:t>
      </w:r>
      <w:r w:rsidRPr="000A3FFA">
        <w:rPr>
          <w:rFonts w:asciiTheme="majorBidi" w:hAnsiTheme="majorBidi" w:cs="Angsana New"/>
          <w:sz w:val="24"/>
          <w:szCs w:val="32"/>
          <w:cs/>
        </w:rPr>
        <w:t xml:space="preserve">รักษาโรค เนื่องจากมีหลักฐานทางวิชาการที่มีคุณภาพสนับสนุนชัดเจน ได้แก่ </w:t>
      </w:r>
      <w:r w:rsidR="00681C91">
        <w:rPr>
          <w:rFonts w:asciiTheme="majorBidi" w:hAnsiTheme="majorBidi" w:cs="Angsana New" w:hint="cs"/>
          <w:sz w:val="24"/>
          <w:szCs w:val="32"/>
          <w:cs/>
        </w:rPr>
        <w:t>การ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ศึกษาวิจัยติดตามการรักษาโรคลมชักรักษายากในเด็กด้วยสารสกัดกัญชา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CBD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>สูง ร่วมกับยากันชักหลายชนิด เป็นระยะเวลา 12 เดือน จำนวน 14 ราย พบว่า ผู้ป่วยมีอาการชักรุนแรงลดลง 50% ในสัดส่วนครึ่งหนึ่ง และลดอาการชักได้ 100% สัดส่วน 14% ทุกรายมีผลข้างเคียงแต่ส่วนใหญ่ไม่รุนแรง และมักเกิดในช่วง 3 เดือนแรก จึงควรเริ่มยาในขนาดต่ำ เพิ่มขนาดอย่างช้าๆ และเฝ้าระวังผลข้างเคียง ถือว่าช่วยเพิ่มคุณภาพชีวิตของผู้ป่วยและครอบครัว</w:t>
      </w:r>
      <w:r w:rsidR="00681C91" w:rsidRPr="00681C91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681C91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ส่วนโรคพาร์กินสัน การใช้กัญชาทางการแพทย์ในกลุ่ม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Cannabidiol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เป็นยาเสริมการรักษาโรคพาร์กินสันจึงอาจเป็นอีกทางเลือกหนึ่งสำหรับผู้ป่วย ซึ่งมีการศึกษาขนาดเล็กจำนวน 21 คน ใช้น้ำมันกัญชาทางการแพทย์ พบว่า คะแนนคุณภาพชีวิตดีขึ้นในกลุ่มที่ใช้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CBD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ขนาด 300 มิลลิกรัม อีกการศึกษามีผู้เข้าร่วมวิจัย 4 คน พบว่า สาร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CBD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สามารถลดพฤติกรรมผิดปกติขณะนอน และมีการศึกษาในผู้ป่วยพาร์กินสันที่มีอาการทางจิต 6 คน ให้สาร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CBD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>150 มิลลิกรัมต่อวัน เพิ่มขนาดทุกสัปดาห์ สัปดาห์ละ 150 มิลลิกรัม เป็นเวลา 4 สัปดาห์ พบว่า ลดอาการทางจิตได้โดยที่ไม่ทำให้อาการแย่ลงและไม่ก่ออาการข้างเคียง</w:t>
      </w:r>
      <w:r w:rsidR="00681C91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>การดูแลผู้ป่วยมะเร็งแบบประคับประคองผ่านคลินิกกัญชาทางการแพทย์แบบบูรณาการ เพื่อเพิ่มคุณภาพชีวิตให้กับผู้ป่วยมะเร็ง ลดอาการไม่พึงประสงค์ระหว่างการรักษา ไม่ได้มุ่งผลการรักษาต่อก้อนมะเร็งโดยตรง ดำเนินการตั้งแต่ปี 2563-2565 มีผู้รับบริการรายใหม่แผนปัจจุบัน 433 ราย แผนไทย 52 ราย ติดตามการรักษา 821 ครั้ง ให้คำปรึกษา 1</w:t>
      </w:r>
      <w:r w:rsidR="00681C91" w:rsidRPr="00681C91">
        <w:rPr>
          <w:rFonts w:asciiTheme="majorBidi" w:hAnsiTheme="majorBidi" w:cs="Angsana New"/>
          <w:sz w:val="24"/>
          <w:szCs w:val="32"/>
        </w:rPr>
        <w:t>,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 xml:space="preserve">441 ครั้ง ส่วนใหญ่เป็นผู้ป่วยมะเร็งศีรษะและลำคอมากที่สุด รองลงมาคือมะเร็งด้านนรีเวช ปอด ฯลฯ ผู้ป่วย 70% อยู่ในระยะที่ 4 มักมาด้วยอาการนอนไม่หลับ 39% ปวด 35% หลังให้การดูแลมีอาการดีขึ้น 58% ส่วนการวิจัยสารสกัดกัญชาเพื่อรักษาโรคมะเร็งในหลอดทดลอง พบว่ามีฤทธิ์ยับยั้งได้ผลดีในเซลล์มะเร็งตับอ่อน เซลล์มะเร็งท่อน้ำดี และเซลล์มะเร็งเต้านม เมื่อศึกษาต่อในหนูทดลอง เปรียบเทียบ 5 กลุ่ม คือ กินยาหลอก ได้รับยาเคมีบำบัด ได้รับสารสกัดกัญชาขนาดต่ำ กลาง และสูง พบว่า สารสกัดกัญชาไม่มีผลต่ออัตราการกินอาหาร น้ำหนักตัว และผลทางโลหิตวิทยาของหนูทดลอง สามารถลดการเพิ่มจำนวนของเซลล์มะเร็ง และเพิ่มการตายแบบ </w:t>
      </w:r>
      <w:r w:rsidR="00681C91" w:rsidRPr="00681C91">
        <w:rPr>
          <w:rFonts w:asciiTheme="majorBidi" w:hAnsiTheme="majorBidi" w:cs="Angsana New"/>
          <w:sz w:val="24"/>
          <w:szCs w:val="32"/>
        </w:rPr>
        <w:t xml:space="preserve">Apoptosis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>ของเซลล์มะเร็งเต้านม</w:t>
      </w:r>
      <w:r w:rsidR="00681C91"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="00681C91" w:rsidRPr="00681C91">
        <w:rPr>
          <w:rFonts w:asciiTheme="majorBidi" w:hAnsiTheme="majorBidi" w:cs="Angsana New"/>
          <w:sz w:val="24"/>
          <w:szCs w:val="32"/>
          <w:cs/>
        </w:rPr>
        <w:t>ซึ่งผลวิจัยนี้สามารถใช้เป็นข้อมูลพื้นฐานในการประเมินความปลอดภัยและศักยภาพของสารสกัดกัญชาในการรักษาโรคมะเร็งในงานวิจัยในมนุษย์และผู้ป่วยมะเร็งได้ต่อไป</w:t>
      </w:r>
      <w:r w:rsidR="00681C91">
        <w:rPr>
          <w:rFonts w:asciiTheme="majorBidi" w:hAnsiTheme="majorBidi" w:cs="Angsana New" w:hint="cs"/>
          <w:sz w:val="24"/>
          <w:szCs w:val="32"/>
          <w:cs/>
        </w:rPr>
        <w:t xml:space="preserve">  </w:t>
      </w:r>
      <w:r w:rsidR="00681C91" w:rsidRPr="00681C91">
        <w:rPr>
          <w:rFonts w:asciiTheme="majorBidi" w:hAnsiTheme="majorBidi" w:cs="Angsana New" w:hint="cs"/>
          <w:sz w:val="24"/>
          <w:szCs w:val="32"/>
          <w:cs/>
        </w:rPr>
        <w:t>นอกจากนี้ยังมี</w:t>
      </w:r>
      <w:r w:rsidRPr="00681C91">
        <w:rPr>
          <w:rFonts w:asciiTheme="majorBidi" w:hAnsiTheme="majorBidi" w:cs="Angsana New"/>
          <w:sz w:val="24"/>
          <w:szCs w:val="32"/>
          <w:cs/>
        </w:rPr>
        <w:t xml:space="preserve">การวิจัยการนำสารสกัดจากกัญชา </w:t>
      </w:r>
      <w:r w:rsidRPr="00681C91">
        <w:rPr>
          <w:rFonts w:asciiTheme="majorBidi" w:hAnsiTheme="majorBidi" w:cstheme="majorBidi"/>
          <w:sz w:val="24"/>
          <w:szCs w:val="32"/>
        </w:rPr>
        <w:t xml:space="preserve">CBD </w:t>
      </w:r>
      <w:r w:rsidRPr="00681C91">
        <w:rPr>
          <w:rFonts w:asciiTheme="majorBidi" w:hAnsiTheme="majorBidi" w:cs="Angsana New"/>
          <w:sz w:val="24"/>
          <w:szCs w:val="32"/>
          <w:cs/>
        </w:rPr>
        <w:t>ชนิดหยอดใต้ลิ้น เพื่อลดอาการถอนเมทแอม</w:t>
      </w:r>
      <w:proofErr w:type="spellStart"/>
      <w:r w:rsidRPr="00681C91">
        <w:rPr>
          <w:rFonts w:asciiTheme="majorBidi" w:hAnsiTheme="majorBidi" w:cs="Angsana New"/>
          <w:sz w:val="24"/>
          <w:szCs w:val="32"/>
          <w:cs/>
        </w:rPr>
        <w:t>เฟ</w:t>
      </w:r>
      <w:proofErr w:type="spellEnd"/>
      <w:r w:rsidRPr="00681C91">
        <w:rPr>
          <w:rFonts w:asciiTheme="majorBidi" w:hAnsiTheme="majorBidi" w:cs="Angsana New"/>
          <w:sz w:val="24"/>
          <w:szCs w:val="32"/>
          <w:cs/>
        </w:rPr>
        <w:t xml:space="preserve">ตามีน ลดการกลับไปเสพซ้ำ และการวิจัยนำสารสกัดกัญชาทางการแพทย์ </w:t>
      </w:r>
      <w:r w:rsidRPr="00681C91">
        <w:rPr>
          <w:rFonts w:asciiTheme="majorBidi" w:hAnsiTheme="majorBidi" w:cstheme="majorBidi"/>
          <w:sz w:val="24"/>
          <w:szCs w:val="32"/>
        </w:rPr>
        <w:t xml:space="preserve">CBD </w:t>
      </w:r>
      <w:r w:rsidRPr="00681C91">
        <w:rPr>
          <w:rFonts w:asciiTheme="majorBidi" w:hAnsiTheme="majorBidi" w:cs="Angsana New"/>
          <w:sz w:val="24"/>
          <w:szCs w:val="32"/>
          <w:cs/>
        </w:rPr>
        <w:t xml:space="preserve">ชนิดหยอดใต้ลิ้นมาใช้ร่วมกับยาต้านอาการทางจิต เพื่อช่วยลดอาการทางจิต และลดพฤติกรรมเสี่ยงก่อความรุนแรง </w:t>
      </w:r>
      <w:r w:rsidRPr="00681C91">
        <w:rPr>
          <w:rFonts w:asciiTheme="majorBidi" w:hAnsiTheme="majorBidi" w:cs="Angsana New" w:hint="cs"/>
          <w:sz w:val="24"/>
          <w:szCs w:val="32"/>
          <w:cs/>
        </w:rPr>
        <w:t xml:space="preserve"> การ</w:t>
      </w:r>
      <w:r w:rsidRPr="00681C91">
        <w:rPr>
          <w:rFonts w:asciiTheme="majorBidi" w:hAnsiTheme="majorBidi" w:cs="Angsana New"/>
          <w:sz w:val="24"/>
          <w:szCs w:val="32"/>
          <w:cs/>
        </w:rPr>
        <w:t xml:space="preserve">วิจัยการใช้กัญชาทางการแพทย์รักษาโรคผิวหนัง และเวชสำอาง เพื่อกระตุ้นเศรษฐกิจไทย </w:t>
      </w:r>
    </w:p>
    <w:p w14:paraId="5913F336" w14:textId="44C74021" w:rsidR="000A3FFA" w:rsidRDefault="000A3FFA" w:rsidP="002E69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lastRenderedPageBreak/>
        <w:t xml:space="preserve">ทั้งนี้ </w:t>
      </w:r>
      <w:r w:rsidRPr="000A3FFA">
        <w:rPr>
          <w:rFonts w:asciiTheme="majorBidi" w:hAnsiTheme="majorBidi" w:cs="Angsana New"/>
          <w:sz w:val="24"/>
          <w:szCs w:val="32"/>
          <w:cs/>
        </w:rPr>
        <w:t xml:space="preserve">กระทรวงสาธารณสุข </w:t>
      </w:r>
      <w:r>
        <w:rPr>
          <w:rFonts w:asciiTheme="majorBidi" w:hAnsiTheme="majorBidi" w:cs="Angsana New" w:hint="cs"/>
          <w:sz w:val="24"/>
          <w:szCs w:val="32"/>
          <w:cs/>
        </w:rPr>
        <w:t>ได้</w:t>
      </w:r>
      <w:r w:rsidRPr="000A3FFA">
        <w:rPr>
          <w:rFonts w:asciiTheme="majorBidi" w:hAnsiTheme="majorBidi" w:cs="Angsana New"/>
          <w:sz w:val="24"/>
          <w:szCs w:val="32"/>
          <w:cs/>
        </w:rPr>
        <w:t>บรรจุน้ำมันสารสกัดจากกัญชา 3 สูตร</w:t>
      </w:r>
      <w:r>
        <w:rPr>
          <w:rFonts w:asciiTheme="majorBidi" w:hAnsiTheme="majorBidi" w:cs="Angsana New" w:hint="cs"/>
          <w:sz w:val="24"/>
          <w:szCs w:val="32"/>
          <w:cs/>
        </w:rPr>
        <w:t xml:space="preserve"> ที่ผลิตโดย</w:t>
      </w:r>
      <w:r w:rsidRPr="000A3FFA">
        <w:rPr>
          <w:rFonts w:asciiTheme="majorBidi" w:hAnsiTheme="majorBidi" w:cs="Angsana New"/>
          <w:sz w:val="24"/>
          <w:szCs w:val="32"/>
          <w:cs/>
        </w:rPr>
        <w:t>องค์การเภสัชกรรมบรรจุในบัญชียาหลักแห่งชาติด้านสมุนไพร</w:t>
      </w:r>
      <w:r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 w:rsidRPr="000A3FFA">
        <w:rPr>
          <w:rFonts w:asciiTheme="majorBidi" w:hAnsiTheme="majorBidi" w:cs="Angsana New"/>
          <w:sz w:val="24"/>
          <w:szCs w:val="32"/>
          <w:cs/>
        </w:rPr>
        <w:t xml:space="preserve">เพื่อนำไปใช้รักษาประชาชนในสถานพยาบาล รวม 3 รายการ ประกอบด้วย 1.น้ำมันสารสกัดกัญชาที่มี </w:t>
      </w:r>
      <w:r w:rsidRPr="000A3FFA">
        <w:rPr>
          <w:rFonts w:asciiTheme="majorBidi" w:hAnsiTheme="majorBidi" w:cstheme="majorBidi"/>
          <w:sz w:val="24"/>
          <w:szCs w:val="32"/>
        </w:rPr>
        <w:t xml:space="preserve">THC </w:t>
      </w:r>
      <w:r w:rsidRPr="000A3FFA">
        <w:rPr>
          <w:rFonts w:asciiTheme="majorBidi" w:hAnsiTheme="majorBidi" w:cs="Angsana New"/>
          <w:sz w:val="24"/>
          <w:szCs w:val="32"/>
          <w:cs/>
        </w:rPr>
        <w:t>เด่น ใช้เสริมการรักษาภาวะคลื่นไส้อาเจียนจากเคมีบำบัด ผู้ป่วยโรคมะเร็งระยะสุดท้ายที่มีอาการนอนไม่หลับเบื่ออาหาร หรือ ปวดในระดับปานกลาง</w:t>
      </w:r>
      <w:r w:rsidR="002E69DE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 xml:space="preserve">2.น้ำมันสารสกัดกัญชาที่มี </w:t>
      </w:r>
      <w:r w:rsidR="002E69DE" w:rsidRPr="002E69DE">
        <w:rPr>
          <w:rFonts w:asciiTheme="majorBidi" w:hAnsiTheme="majorBidi" w:cstheme="majorBidi"/>
          <w:sz w:val="24"/>
          <w:szCs w:val="32"/>
        </w:rPr>
        <w:t xml:space="preserve">CBD 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>เด่น รักษาโรคลมชักในเด็ก</w:t>
      </w:r>
      <w:r w:rsidR="002E69DE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 xml:space="preserve">3.น้ำมันสารสกัดกัญชาที่มี </w:t>
      </w:r>
      <w:r w:rsidR="002E69DE" w:rsidRPr="002E69DE">
        <w:rPr>
          <w:rFonts w:asciiTheme="majorBidi" w:hAnsiTheme="majorBidi" w:cstheme="majorBidi"/>
          <w:sz w:val="24"/>
          <w:szCs w:val="32"/>
        </w:rPr>
        <w:t xml:space="preserve">CBD 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 xml:space="preserve">และ </w:t>
      </w:r>
      <w:r w:rsidR="002E69DE" w:rsidRPr="002E69DE">
        <w:rPr>
          <w:rFonts w:asciiTheme="majorBidi" w:hAnsiTheme="majorBidi" w:cstheme="majorBidi"/>
          <w:sz w:val="24"/>
          <w:szCs w:val="32"/>
        </w:rPr>
        <w:t xml:space="preserve">THC 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 xml:space="preserve">สัดส่วน 1 ต่อ 1 ใช้รักษาเสริมในผู้ป่วยมะเร็งระยะสุดท้ายที่นอนไม่หลับ เบื่ออาหาร ซึ่งที่ผ่านมา น้ำมันสารสกัดกัญชาทั้ง 3 </w:t>
      </w:r>
      <w:r w:rsidR="002E69DE">
        <w:rPr>
          <w:rFonts w:asciiTheme="majorBidi" w:hAnsiTheme="majorBidi" w:cs="Angsana New" w:hint="cs"/>
          <w:sz w:val="24"/>
          <w:szCs w:val="32"/>
          <w:cs/>
        </w:rPr>
        <w:t>มี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>รายงาน</w:t>
      </w:r>
      <w:r w:rsidR="002E69DE">
        <w:rPr>
          <w:rFonts w:asciiTheme="majorBidi" w:hAnsiTheme="majorBidi" w:cs="Angsana New" w:hint="cs"/>
          <w:sz w:val="24"/>
          <w:szCs w:val="32"/>
          <w:cs/>
        </w:rPr>
        <w:t>ทางการ</w:t>
      </w:r>
      <w:r w:rsidR="002E69DE" w:rsidRPr="002E69DE">
        <w:rPr>
          <w:rFonts w:asciiTheme="majorBidi" w:hAnsiTheme="majorBidi" w:cs="Angsana New"/>
          <w:sz w:val="24"/>
          <w:szCs w:val="32"/>
          <w:cs/>
        </w:rPr>
        <w:t xml:space="preserve">แพทย์นำไปใช้กับผู้ป่วยพบว่าได้ผลดี  </w:t>
      </w:r>
    </w:p>
    <w:p w14:paraId="724B78C0" w14:textId="77777777" w:rsidR="00681C91" w:rsidRPr="00681C91" w:rsidRDefault="00681C91" w:rsidP="002E69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"/>
          <w:szCs w:val="10"/>
        </w:rPr>
      </w:pPr>
    </w:p>
    <w:p w14:paraId="26BAAABE" w14:textId="77777777" w:rsidR="00681C91" w:rsidRDefault="00681C91" w:rsidP="002E69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</w:p>
    <w:p w14:paraId="24359018" w14:textId="210EAEB6" w:rsidR="00681C91" w:rsidRPr="00681C91" w:rsidRDefault="00681C91" w:rsidP="00681C91">
      <w:pPr>
        <w:spacing w:after="0" w:line="240" w:lineRule="auto"/>
        <w:ind w:firstLine="720"/>
        <w:jc w:val="center"/>
        <w:rPr>
          <w:rFonts w:asciiTheme="majorBidi" w:hAnsiTheme="majorBidi" w:cstheme="majorBidi"/>
          <w:sz w:val="32"/>
          <w:szCs w:val="40"/>
        </w:rPr>
      </w:pPr>
      <w:r w:rsidRPr="00681C91">
        <w:rPr>
          <w:rFonts w:asciiTheme="majorBidi" w:hAnsiTheme="majorBidi" w:cstheme="majorBidi"/>
          <w:sz w:val="32"/>
          <w:szCs w:val="40"/>
        </w:rPr>
        <w:t>**********************************************************</w:t>
      </w:r>
    </w:p>
    <w:p w14:paraId="5DFB870E" w14:textId="3E68F367" w:rsidR="00681C91" w:rsidRDefault="00681C91" w:rsidP="00681C91">
      <w:pPr>
        <w:spacing w:after="0" w:line="240" w:lineRule="auto"/>
        <w:ind w:firstLine="720"/>
        <w:jc w:val="right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>-</w:t>
      </w:r>
      <w:r>
        <w:rPr>
          <w:rFonts w:asciiTheme="majorBidi" w:hAnsiTheme="majorBidi" w:cstheme="majorBidi" w:hint="cs"/>
          <w:sz w:val="24"/>
          <w:szCs w:val="32"/>
          <w:cs/>
        </w:rPr>
        <w:t>ขอขอบคุณ</w:t>
      </w:r>
      <w:proofErr w:type="gramStart"/>
      <w:r>
        <w:rPr>
          <w:rFonts w:asciiTheme="majorBidi" w:hAnsiTheme="majorBidi" w:cstheme="majorBidi"/>
          <w:sz w:val="24"/>
          <w:szCs w:val="32"/>
        </w:rPr>
        <w:t>-  5</w:t>
      </w:r>
      <w:proofErr w:type="gramEnd"/>
      <w:r>
        <w:rPr>
          <w:rFonts w:asciiTheme="majorBidi" w:hAnsiTheme="majorBidi" w:cstheme="majorBidi"/>
          <w:sz w:val="24"/>
          <w:szCs w:val="32"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พฤษภาคม </w:t>
      </w:r>
      <w:r>
        <w:rPr>
          <w:rFonts w:asciiTheme="majorBidi" w:hAnsiTheme="majorBidi" w:cstheme="majorBidi"/>
          <w:sz w:val="24"/>
          <w:szCs w:val="32"/>
        </w:rPr>
        <w:t>2566</w:t>
      </w:r>
    </w:p>
    <w:p w14:paraId="0332DF24" w14:textId="704219D0" w:rsidR="00681C91" w:rsidRPr="00C057A4" w:rsidRDefault="00681C91" w:rsidP="00681C91">
      <w:pPr>
        <w:spacing w:after="0" w:line="240" w:lineRule="auto"/>
        <w:ind w:firstLine="720"/>
        <w:jc w:val="right"/>
        <w:rPr>
          <w:rFonts w:asciiTheme="majorBidi" w:hAnsiTheme="majorBidi" w:cstheme="majorBidi" w:hint="cs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>#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กัญชาทางการแพทย์ </w:t>
      </w:r>
    </w:p>
    <w:p w14:paraId="2988290F" w14:textId="77777777" w:rsidR="00C057A4" w:rsidRDefault="00C057A4" w:rsidP="000A3FFA">
      <w:pPr>
        <w:spacing w:after="0" w:line="240" w:lineRule="auto"/>
      </w:pPr>
    </w:p>
    <w:p w14:paraId="420824D5" w14:textId="301EB565" w:rsidR="00C057A4" w:rsidRDefault="00C057A4"/>
    <w:sectPr w:rsidR="00C057A4" w:rsidSect="00681C91">
      <w:pgSz w:w="11906" w:h="16838"/>
      <w:pgMar w:top="144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A4"/>
    <w:rsid w:val="000A3FFA"/>
    <w:rsid w:val="002E69DE"/>
    <w:rsid w:val="003D6A27"/>
    <w:rsid w:val="00681C91"/>
    <w:rsid w:val="008A10CD"/>
    <w:rsid w:val="00C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D200"/>
  <w15:chartTrackingRefBased/>
  <w15:docId w15:val="{BB489C81-69F4-4083-BD6D-D98EDFB7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Wilaiwan Puangkaew</dc:creator>
  <cp:keywords/>
  <dc:description/>
  <cp:lastModifiedBy>Wilaiwan Puangkaew</cp:lastModifiedBy>
  <cp:revision>1</cp:revision>
  <dcterms:created xsi:type="dcterms:W3CDTF">2023-05-04T14:34:00Z</dcterms:created>
  <dcterms:modified xsi:type="dcterms:W3CDTF">2023-05-04T15:26:00Z</dcterms:modified>
</cp:coreProperties>
</file>