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3950C8" w14:textId="77777777" w:rsidR="00BB4047" w:rsidRDefault="00BB4047"/>
    <w:p w14:paraId="3DDD1513" w14:textId="77777777" w:rsidR="0076658F" w:rsidRDefault="0076658F"/>
    <w:p w14:paraId="657E3CA9" w14:textId="77777777" w:rsidR="003E5C9C" w:rsidRDefault="003E5C9C"/>
    <w:p w14:paraId="36EA1987" w14:textId="77777777" w:rsidR="003E5C9C" w:rsidRDefault="003E5C9C"/>
    <w:p w14:paraId="4DE22CBB" w14:textId="77777777" w:rsidR="003E5C9C" w:rsidRPr="00822530" w:rsidRDefault="00E36428" w:rsidP="00E36428">
      <w:pPr>
        <w:jc w:val="center"/>
        <w:rPr>
          <w:sz w:val="36"/>
          <w:szCs w:val="36"/>
        </w:rPr>
      </w:pPr>
      <w:r w:rsidRPr="00822530">
        <w:rPr>
          <w:rStyle w:val="a8"/>
          <w:rFonts w:ascii="TH SarabunPSK" w:hAnsi="TH SarabunPSK" w:cs="TH SarabunPSK" w:hint="cs"/>
          <w:sz w:val="36"/>
          <w:szCs w:val="36"/>
          <w:cs/>
        </w:rPr>
        <w:t>อย. เผย ไม่</w:t>
      </w:r>
      <w:r w:rsidR="00101EA7" w:rsidRPr="00822530">
        <w:rPr>
          <w:rStyle w:val="a8"/>
          <w:rFonts w:ascii="TH SarabunPSK" w:hAnsi="TH SarabunPSK" w:cs="TH SarabunPSK" w:hint="cs"/>
          <w:sz w:val="36"/>
          <w:szCs w:val="36"/>
          <w:cs/>
        </w:rPr>
        <w:t>แนะนำให้</w:t>
      </w:r>
      <w:r w:rsidRPr="00822530">
        <w:rPr>
          <w:rStyle w:val="a8"/>
          <w:rFonts w:ascii="TH SarabunPSK" w:hAnsi="TH SarabunPSK" w:cs="TH SarabunPSK" w:hint="cs"/>
          <w:sz w:val="36"/>
          <w:szCs w:val="36"/>
          <w:cs/>
        </w:rPr>
        <w:t>บริโภค</w:t>
      </w:r>
      <w:r w:rsidR="00101EA7" w:rsidRPr="00822530">
        <w:rPr>
          <w:rStyle w:val="a8"/>
          <w:rFonts w:ascii="TH SarabunPSK" w:hAnsi="TH SarabunPSK" w:cs="TH SarabunPSK" w:hint="cs"/>
          <w:sz w:val="36"/>
          <w:szCs w:val="36"/>
          <w:cs/>
        </w:rPr>
        <w:t>อาหารหลังวันหมดอายุ หรือควรบริโภคก่อน</w:t>
      </w:r>
    </w:p>
    <w:p w14:paraId="78DACFDB" w14:textId="1DE7B1C9" w:rsidR="003E5C9C" w:rsidRPr="00822530" w:rsidRDefault="003E5C9C" w:rsidP="003E5C9C">
      <w:pPr>
        <w:pStyle w:val="a7"/>
        <w:shd w:val="clear" w:color="auto" w:fill="FFFFFF"/>
        <w:spacing w:before="375" w:after="0"/>
        <w:ind w:firstLine="720"/>
        <w:jc w:val="thaiDistribute"/>
        <w:rPr>
          <w:rStyle w:val="a8"/>
          <w:rFonts w:ascii="TH SarabunPSK" w:hAnsi="TH SarabunPSK" w:cs="TH SarabunPSK"/>
          <w:b w:val="0"/>
          <w:bCs w:val="0"/>
          <w:sz w:val="32"/>
          <w:szCs w:val="32"/>
        </w:rPr>
      </w:pPr>
      <w:bookmarkStart w:id="0" w:name="_Hlk89436723"/>
      <w:r w:rsidRPr="00822530">
        <w:rPr>
          <w:rStyle w:val="a8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อย. </w:t>
      </w:r>
      <w:r w:rsidR="00101EA7" w:rsidRPr="00822530">
        <w:rPr>
          <w:rStyle w:val="a8"/>
          <w:rFonts w:ascii="TH SarabunPSK" w:hAnsi="TH SarabunPSK" w:cs="TH SarabunPSK" w:hint="cs"/>
          <w:b w:val="0"/>
          <w:bCs w:val="0"/>
          <w:sz w:val="32"/>
          <w:szCs w:val="32"/>
          <w:cs/>
        </w:rPr>
        <w:t>แนะผู้บริโภค สังเกตวัน</w:t>
      </w:r>
      <w:r w:rsidRPr="00822530">
        <w:rPr>
          <w:rStyle w:val="a8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822530">
        <w:rPr>
          <w:rFonts w:ascii="TH SarabunPSK" w:hAnsi="TH SarabunPSK" w:cs="TH SarabunPSK" w:hint="cs"/>
          <w:spacing w:val="-4"/>
          <w:sz w:val="32"/>
          <w:szCs w:val="32"/>
          <w:cs/>
        </w:rPr>
        <w:t>“</w:t>
      </w:r>
      <w:r w:rsidRPr="00822530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>ควรบริโภคก่อน</w:t>
      </w:r>
      <w:r w:rsidRPr="0082253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” </w:t>
      </w:r>
      <w:r w:rsidRPr="00822530">
        <w:rPr>
          <w:rFonts w:ascii="TH SarabunPSK" w:hAnsi="TH SarabunPSK" w:cs="TH SarabunPSK"/>
          <w:spacing w:val="-4"/>
          <w:sz w:val="32"/>
          <w:szCs w:val="32"/>
        </w:rPr>
        <w:t>(</w:t>
      </w:r>
      <w:r w:rsidRPr="00822530">
        <w:rPr>
          <w:rFonts w:ascii="TH SarabunPSK" w:hAnsi="TH SarabunPSK" w:cs="TH SarabunPSK" w:hint="cs"/>
          <w:spacing w:val="-4"/>
          <w:sz w:val="32"/>
          <w:szCs w:val="32"/>
        </w:rPr>
        <w:t>BB/BBE</w:t>
      </w:r>
      <w:r w:rsidRPr="00822530">
        <w:rPr>
          <w:rFonts w:ascii="TH SarabunPSK" w:hAnsi="TH SarabunPSK" w:cs="TH SarabunPSK"/>
          <w:spacing w:val="-4"/>
          <w:sz w:val="32"/>
          <w:szCs w:val="32"/>
        </w:rPr>
        <w:t>)</w:t>
      </w:r>
      <w:r w:rsidRPr="0082253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</w:t>
      </w:r>
      <w:r w:rsidRPr="00822530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 xml:space="preserve"> </w:t>
      </w:r>
      <w:r w:rsidRPr="00822530">
        <w:rPr>
          <w:rFonts w:ascii="TH SarabunPSK" w:hAnsi="TH SarabunPSK" w:cs="TH SarabunPSK" w:hint="cs"/>
          <w:spacing w:val="-4"/>
          <w:sz w:val="32"/>
          <w:szCs w:val="32"/>
          <w:cs/>
        </w:rPr>
        <w:t>“</w:t>
      </w:r>
      <w:r w:rsidRPr="00822530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>หมดอายุ</w:t>
      </w:r>
      <w:r w:rsidRPr="0082253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” </w:t>
      </w:r>
      <w:r w:rsidRPr="00822530">
        <w:rPr>
          <w:rFonts w:ascii="TH SarabunPSK" w:hAnsi="TH SarabunPSK" w:cs="TH SarabunPSK"/>
          <w:spacing w:val="-4"/>
          <w:sz w:val="32"/>
          <w:szCs w:val="32"/>
        </w:rPr>
        <w:t>(EXP)</w:t>
      </w:r>
      <w:r w:rsidRPr="00822530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 </w:t>
      </w:r>
      <w:r w:rsidRPr="00822530">
        <w:rPr>
          <w:rStyle w:val="a8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บนฉลากอาหาร </w:t>
      </w:r>
      <w:r w:rsidR="00101EA7" w:rsidRPr="00822530">
        <w:rPr>
          <w:rStyle w:val="a8"/>
          <w:rFonts w:ascii="TH SarabunPSK" w:hAnsi="TH SarabunPSK" w:cs="TH SarabunPSK" w:hint="cs"/>
          <w:b w:val="0"/>
          <w:bCs w:val="0"/>
          <w:sz w:val="32"/>
          <w:szCs w:val="32"/>
          <w:cs/>
        </w:rPr>
        <w:t>หาก</w:t>
      </w:r>
      <w:r w:rsidRPr="00822530">
        <w:rPr>
          <w:rStyle w:val="a8"/>
          <w:rFonts w:ascii="TH SarabunPSK" w:hAnsi="TH SarabunPSK" w:cs="TH SarabunPSK" w:hint="cs"/>
          <w:b w:val="0"/>
          <w:bCs w:val="0"/>
          <w:sz w:val="32"/>
          <w:szCs w:val="32"/>
          <w:cs/>
        </w:rPr>
        <w:t>เลยกำหนดเวลาที่ระบุ ไม่</w:t>
      </w:r>
      <w:r w:rsidR="00101EA7" w:rsidRPr="00822530">
        <w:rPr>
          <w:rStyle w:val="a8"/>
          <w:rFonts w:ascii="TH SarabunPSK" w:hAnsi="TH SarabunPSK" w:cs="TH SarabunPSK" w:hint="cs"/>
          <w:b w:val="0"/>
          <w:bCs w:val="0"/>
          <w:sz w:val="32"/>
          <w:szCs w:val="32"/>
          <w:cs/>
        </w:rPr>
        <w:t>แนะนำให้</w:t>
      </w:r>
      <w:r w:rsidRPr="00822530">
        <w:rPr>
          <w:rStyle w:val="a8"/>
          <w:rFonts w:ascii="TH SarabunPSK" w:hAnsi="TH SarabunPSK" w:cs="TH SarabunPSK" w:hint="cs"/>
          <w:b w:val="0"/>
          <w:bCs w:val="0"/>
          <w:sz w:val="32"/>
          <w:szCs w:val="32"/>
          <w:cs/>
        </w:rPr>
        <w:t>บริโภค</w:t>
      </w:r>
      <w:bookmarkEnd w:id="0"/>
      <w:r w:rsidRPr="00822530">
        <w:rPr>
          <w:rStyle w:val="a8"/>
          <w:rFonts w:ascii="TH SarabunPSK" w:hAnsi="TH SarabunPSK" w:cs="TH SarabunPSK" w:hint="cs"/>
          <w:b w:val="0"/>
          <w:bCs w:val="0"/>
          <w:sz w:val="32"/>
          <w:szCs w:val="32"/>
          <w:cs/>
        </w:rPr>
        <w:t>อาหารนั้น เพราะ</w:t>
      </w:r>
      <w:r w:rsidR="000A4FCE" w:rsidRPr="00822530">
        <w:rPr>
          <w:rStyle w:val="a8"/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หากพ้นวันที่ควรบริโภคก่อนที่ระบุไว้บนฉลาก </w:t>
      </w:r>
      <w:r w:rsidR="000A4FCE" w:rsidRPr="00822530">
        <w:rPr>
          <w:rStyle w:val="a8"/>
          <w:rFonts w:ascii="TH SarabunPSK" w:hAnsi="TH SarabunPSK" w:cs="TH SarabunPSK" w:hint="cs"/>
          <w:b w:val="0"/>
          <w:bCs w:val="0"/>
          <w:spacing w:val="-4"/>
          <w:sz w:val="32"/>
          <w:szCs w:val="32"/>
          <w:cs/>
        </w:rPr>
        <w:t>อาหารนั้นอาจมี</w:t>
      </w:r>
      <w:r w:rsidRPr="00822530">
        <w:rPr>
          <w:rStyle w:val="a8"/>
          <w:rFonts w:ascii="TH SarabunPSK" w:hAnsi="TH SarabunPSK" w:cs="TH SarabunPSK" w:hint="cs"/>
          <w:b w:val="0"/>
          <w:bCs w:val="0"/>
          <w:spacing w:val="-4"/>
          <w:sz w:val="32"/>
          <w:szCs w:val="32"/>
          <w:cs/>
        </w:rPr>
        <w:t>รสชาติและคุณภาพอาหารเสื่อม</w:t>
      </w:r>
      <w:r w:rsidR="000A4FCE" w:rsidRPr="00822530">
        <w:rPr>
          <w:rStyle w:val="a8"/>
          <w:rFonts w:ascii="TH SarabunPSK" w:hAnsi="TH SarabunPSK" w:cs="TH SarabunPSK" w:hint="cs"/>
          <w:b w:val="0"/>
          <w:bCs w:val="0"/>
          <w:spacing w:val="-4"/>
          <w:sz w:val="32"/>
          <w:szCs w:val="32"/>
          <w:cs/>
        </w:rPr>
        <w:t>ลง</w:t>
      </w:r>
      <w:r w:rsidRPr="00822530">
        <w:rPr>
          <w:rStyle w:val="a8"/>
          <w:rFonts w:ascii="TH SarabunPSK" w:hAnsi="TH SarabunPSK" w:cs="TH SarabunPSK" w:hint="cs"/>
          <w:b w:val="0"/>
          <w:bCs w:val="0"/>
          <w:spacing w:val="-4"/>
          <w:sz w:val="32"/>
          <w:szCs w:val="32"/>
          <w:cs/>
        </w:rPr>
        <w:t xml:space="preserve"> </w:t>
      </w:r>
      <w:r w:rsidR="000A4FCE" w:rsidRPr="00822530">
        <w:rPr>
          <w:rStyle w:val="a8"/>
          <w:rFonts w:ascii="TH SarabunPSK" w:hAnsi="TH SarabunPSK" w:cs="TH SarabunPSK" w:hint="cs"/>
          <w:b w:val="0"/>
          <w:bCs w:val="0"/>
          <w:spacing w:val="-4"/>
          <w:sz w:val="32"/>
          <w:szCs w:val="32"/>
          <w:cs/>
        </w:rPr>
        <w:t>หากพ้นวันที่หมดอายุตามที่ระบุไว้ อาหารนั้น</w:t>
      </w:r>
      <w:r w:rsidR="00766AAE" w:rsidRPr="00822530">
        <w:rPr>
          <w:rStyle w:val="a8"/>
          <w:rFonts w:ascii="TH SarabunPSK" w:hAnsi="TH SarabunPSK" w:cs="TH SarabunPSK" w:hint="cs"/>
          <w:b w:val="0"/>
          <w:bCs w:val="0"/>
          <w:spacing w:val="-4"/>
          <w:sz w:val="32"/>
          <w:szCs w:val="32"/>
          <w:cs/>
        </w:rPr>
        <w:t>ยัง</w:t>
      </w:r>
      <w:r w:rsidRPr="00822530">
        <w:rPr>
          <w:rStyle w:val="a8"/>
          <w:rFonts w:ascii="TH SarabunPSK" w:hAnsi="TH SarabunPSK" w:cs="TH SarabunPSK" w:hint="cs"/>
          <w:b w:val="0"/>
          <w:bCs w:val="0"/>
          <w:spacing w:val="-4"/>
          <w:sz w:val="32"/>
          <w:szCs w:val="32"/>
          <w:cs/>
        </w:rPr>
        <w:t>มีความเสี่ยง</w:t>
      </w:r>
      <w:r w:rsidRPr="00822530">
        <w:rPr>
          <w:rStyle w:val="a8"/>
          <w:rFonts w:ascii="TH SarabunPSK" w:hAnsi="TH SarabunPSK" w:cs="TH SarabunPSK" w:hint="cs"/>
          <w:b w:val="0"/>
          <w:bCs w:val="0"/>
          <w:sz w:val="32"/>
          <w:szCs w:val="32"/>
          <w:cs/>
        </w:rPr>
        <w:t>ต่อสุขภาพอีกด้วย</w:t>
      </w:r>
    </w:p>
    <w:p w14:paraId="7D650129" w14:textId="296951C1" w:rsidR="003E5C9C" w:rsidRPr="00822530" w:rsidRDefault="003E5C9C" w:rsidP="00E36428">
      <w:pPr>
        <w:spacing w:after="0" w:line="40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22530">
        <w:rPr>
          <w:rStyle w:val="a8"/>
          <w:rFonts w:ascii="TH SarabunPSK" w:hAnsi="TH SarabunPSK" w:cs="TH SarabunPSK" w:hint="cs"/>
          <w:sz w:val="32"/>
          <w:szCs w:val="32"/>
          <w:cs/>
        </w:rPr>
        <w:t xml:space="preserve">นพ.วิทิต สฤษฎีชัยกุล รองเลขาธิการคณะกรรมการอาหารและยา เปิดเผยว่า </w:t>
      </w:r>
      <w:r w:rsidRPr="0082253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ตามที่มีการเผยแพร่โพสต์ </w:t>
      </w:r>
      <w:r w:rsidRPr="00822530">
        <w:rPr>
          <w:rFonts w:ascii="TH SarabunPSK" w:hAnsi="TH SarabunPSK" w:cs="TH SarabunPSK" w:hint="cs"/>
          <w:sz w:val="32"/>
          <w:szCs w:val="32"/>
          <w:cs/>
        </w:rPr>
        <w:t>“</w:t>
      </w:r>
      <w:r w:rsidRPr="00822530">
        <w:rPr>
          <w:rFonts w:ascii="TH SarabunPSK" w:hAnsi="TH SarabunPSK" w:cs="TH SarabunPSK" w:hint="cs"/>
          <w:spacing w:val="-8"/>
          <w:sz w:val="32"/>
          <w:szCs w:val="32"/>
          <w:cs/>
          <w:lang w:val="th-TH"/>
        </w:rPr>
        <w:t xml:space="preserve">รู้หรือไม่ บนฉลากอาหาร </w:t>
      </w:r>
      <w:r w:rsidRPr="00822530">
        <w:rPr>
          <w:rFonts w:ascii="TH SarabunPSK" w:hAnsi="TH SarabunPSK" w:cs="TH SarabunPSK" w:hint="cs"/>
          <w:spacing w:val="-8"/>
          <w:sz w:val="32"/>
          <w:szCs w:val="32"/>
        </w:rPr>
        <w:t>BB/BBE</w:t>
      </w:r>
      <w:r w:rsidRPr="0082253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822530">
        <w:rPr>
          <w:rFonts w:ascii="TH SarabunPSK" w:hAnsi="TH SarabunPSK" w:cs="TH SarabunPSK" w:hint="cs"/>
          <w:spacing w:val="-8"/>
          <w:sz w:val="32"/>
          <w:szCs w:val="32"/>
        </w:rPr>
        <w:t xml:space="preserve">≠ </w:t>
      </w:r>
      <w:r w:rsidRPr="00822530">
        <w:rPr>
          <w:rFonts w:ascii="TH SarabunPSK" w:eastAsia="Times New Roman" w:hAnsi="TH SarabunPSK" w:cs="TH SarabunPSK" w:hint="cs"/>
          <w:spacing w:val="-8"/>
          <w:sz w:val="32"/>
          <w:szCs w:val="32"/>
        </w:rPr>
        <w:t>EXP</w:t>
      </w:r>
      <w:r w:rsidRPr="0082253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”</w:t>
      </w:r>
      <w:r w:rsidRPr="008225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1EA7" w:rsidRPr="00822530">
        <w:rPr>
          <w:rFonts w:ascii="TH SarabunPSK" w:hAnsi="TH SarabunPSK" w:cs="TH SarabunPSK" w:hint="cs"/>
          <w:sz w:val="32"/>
          <w:szCs w:val="32"/>
          <w:cs/>
        </w:rPr>
        <w:t>บนสื่อออนไลน์</w:t>
      </w:r>
      <w:r w:rsidRPr="0082253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โดย</w:t>
      </w:r>
      <w:r w:rsidRPr="00822530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>คนส่วนใหญ่ยังเข้าใจผิดเกี่ยวกับข้อความ</w:t>
      </w:r>
      <w:r w:rsidRPr="00822530">
        <w:rPr>
          <w:rFonts w:ascii="TH SarabunPSK" w:hAnsi="TH SarabunPSK" w:cs="TH SarabunPSK" w:hint="cs"/>
          <w:spacing w:val="-10"/>
          <w:sz w:val="32"/>
          <w:szCs w:val="32"/>
          <w:cs/>
          <w:lang w:val="th-TH"/>
        </w:rPr>
        <w:t xml:space="preserve">ที่ระบุบนฉลาก </w:t>
      </w:r>
      <w:r w:rsidRPr="00822530">
        <w:rPr>
          <w:rFonts w:ascii="TH SarabunPSK" w:hAnsi="TH SarabunPSK" w:cs="TH SarabunPSK" w:hint="cs"/>
          <w:spacing w:val="-10"/>
          <w:sz w:val="32"/>
          <w:szCs w:val="32"/>
          <w:cs/>
        </w:rPr>
        <w:t>“</w:t>
      </w:r>
      <w:r w:rsidRPr="00822530">
        <w:rPr>
          <w:rFonts w:ascii="TH SarabunPSK" w:hAnsi="TH SarabunPSK" w:cs="TH SarabunPSK" w:hint="cs"/>
          <w:spacing w:val="-10"/>
          <w:sz w:val="32"/>
          <w:szCs w:val="32"/>
          <w:cs/>
          <w:lang w:val="th-TH"/>
        </w:rPr>
        <w:t>ควรบริโภคก่อน</w:t>
      </w:r>
      <w:r w:rsidRPr="0082253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” </w:t>
      </w:r>
      <w:r w:rsidRPr="00822530">
        <w:rPr>
          <w:rFonts w:ascii="TH SarabunPSK" w:hAnsi="TH SarabunPSK" w:cs="TH SarabunPSK"/>
          <w:spacing w:val="-10"/>
          <w:sz w:val="32"/>
          <w:szCs w:val="32"/>
        </w:rPr>
        <w:t>(</w:t>
      </w:r>
      <w:r w:rsidRPr="00822530">
        <w:rPr>
          <w:rFonts w:ascii="TH SarabunPSK" w:hAnsi="TH SarabunPSK" w:cs="TH SarabunPSK" w:hint="cs"/>
          <w:spacing w:val="-10"/>
          <w:sz w:val="32"/>
          <w:szCs w:val="32"/>
        </w:rPr>
        <w:t>BB/BBE</w:t>
      </w:r>
      <w:r w:rsidRPr="00822530">
        <w:rPr>
          <w:rFonts w:ascii="TH SarabunPSK" w:hAnsi="TH SarabunPSK" w:cs="TH SarabunPSK"/>
          <w:spacing w:val="-10"/>
          <w:sz w:val="32"/>
          <w:szCs w:val="32"/>
        </w:rPr>
        <w:t>)</w:t>
      </w:r>
      <w:r w:rsidRPr="0082253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และ“</w:t>
      </w:r>
      <w:r w:rsidRPr="00822530">
        <w:rPr>
          <w:rFonts w:ascii="TH SarabunPSK" w:hAnsi="TH SarabunPSK" w:cs="TH SarabunPSK" w:hint="cs"/>
          <w:spacing w:val="-10"/>
          <w:sz w:val="32"/>
          <w:szCs w:val="32"/>
          <w:cs/>
          <w:lang w:val="th-TH"/>
        </w:rPr>
        <w:t>หมดอายุ</w:t>
      </w:r>
      <w:r w:rsidRPr="0082253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” </w:t>
      </w:r>
      <w:r w:rsidRPr="00822530">
        <w:rPr>
          <w:rFonts w:ascii="TH SarabunPSK" w:hAnsi="TH SarabunPSK" w:cs="TH SarabunPSK"/>
          <w:spacing w:val="-10"/>
          <w:sz w:val="32"/>
          <w:szCs w:val="32"/>
        </w:rPr>
        <w:t xml:space="preserve">(EXP) </w:t>
      </w:r>
      <w:r w:rsidRPr="00822530">
        <w:rPr>
          <w:rFonts w:ascii="TH SarabunPSK" w:hAnsi="TH SarabunPSK" w:cs="TH SarabunPSK" w:hint="cs"/>
          <w:spacing w:val="-10"/>
          <w:sz w:val="32"/>
          <w:szCs w:val="32"/>
          <w:cs/>
          <w:lang w:val="th-TH"/>
        </w:rPr>
        <w:t>นั้น สำนัก</w:t>
      </w:r>
      <w:r w:rsidRPr="00822530">
        <w:rPr>
          <w:rFonts w:ascii="TH SarabunPSK" w:hAnsi="TH SarabunPSK" w:cs="TH SarabunPSK" w:hint="cs"/>
          <w:spacing w:val="-10"/>
          <w:sz w:val="32"/>
          <w:szCs w:val="32"/>
          <w:cs/>
        </w:rPr>
        <w:t>งานคณะกรรมการอาหารและย</w:t>
      </w:r>
      <w:r w:rsidR="00101EA7" w:rsidRPr="00822530">
        <w:rPr>
          <w:rFonts w:ascii="TH SarabunPSK" w:hAnsi="TH SarabunPSK" w:cs="TH SarabunPSK" w:hint="cs"/>
          <w:spacing w:val="-10"/>
          <w:sz w:val="32"/>
          <w:szCs w:val="32"/>
          <w:cs/>
        </w:rPr>
        <w:t>า</w:t>
      </w:r>
      <w:r w:rsidRPr="0082253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(อย.)</w:t>
      </w:r>
      <w:r w:rsidRPr="00822530">
        <w:rPr>
          <w:rFonts w:ascii="TH SarabunPSK" w:hAnsi="TH SarabunPSK" w:cs="TH SarabunPSK" w:hint="cs"/>
          <w:sz w:val="32"/>
          <w:szCs w:val="32"/>
          <w:cs/>
        </w:rPr>
        <w:t xml:space="preserve"> ขอชี้แจงว่า </w:t>
      </w:r>
      <w:r w:rsidR="000A4FCE" w:rsidRPr="00822530">
        <w:rPr>
          <w:rFonts w:ascii="TH SarabunPSK" w:hAnsi="TH SarabunPSK" w:cs="TH SarabunPSK" w:hint="cs"/>
          <w:sz w:val="32"/>
          <w:szCs w:val="32"/>
          <w:cs/>
        </w:rPr>
        <w:t>“</w:t>
      </w:r>
      <w:r w:rsidR="000A4FCE" w:rsidRPr="00822530">
        <w:rPr>
          <w:rStyle w:val="a8"/>
          <w:rFonts w:ascii="TH SarabunPSK" w:hAnsi="TH SarabunPSK" w:cs="TH SarabunPSK"/>
          <w:sz w:val="32"/>
          <w:szCs w:val="32"/>
          <w:cs/>
        </w:rPr>
        <w:t>วันที่หมดอายุ</w:t>
      </w:r>
      <w:r w:rsidR="000A4FCE" w:rsidRPr="00822530">
        <w:rPr>
          <w:rStyle w:val="a8"/>
          <w:rFonts w:ascii="TH SarabunPSK" w:hAnsi="TH SarabunPSK" w:cs="TH SarabunPSK" w:hint="cs"/>
          <w:sz w:val="32"/>
          <w:szCs w:val="32"/>
          <w:cs/>
        </w:rPr>
        <w:t>”</w:t>
      </w:r>
      <w:r w:rsidR="000A4FCE" w:rsidRPr="00822530">
        <w:rPr>
          <w:rFonts w:ascii="TH SarabunPSK" w:hAnsi="TH SarabunPSK" w:cs="TH SarabunPSK" w:hint="cs"/>
          <w:sz w:val="32"/>
          <w:szCs w:val="32"/>
          <w:cs/>
        </w:rPr>
        <w:t xml:space="preserve"> หรือ </w:t>
      </w:r>
      <w:r w:rsidR="000A4FCE" w:rsidRPr="00822530">
        <w:rPr>
          <w:rStyle w:val="a8"/>
          <w:rFonts w:ascii="TH SarabunPSK" w:hAnsi="TH SarabunPSK" w:cs="TH SarabunPSK"/>
          <w:sz w:val="32"/>
          <w:szCs w:val="32"/>
        </w:rPr>
        <w:t>EXP/ EXD</w:t>
      </w:r>
      <w:r w:rsidR="000A4FCE" w:rsidRPr="008225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A4FCE" w:rsidRPr="00822530">
        <w:rPr>
          <w:rFonts w:ascii="TH SarabunPSK" w:hAnsi="TH SarabunPSK" w:cs="TH SarabunPSK"/>
          <w:sz w:val="32"/>
          <w:szCs w:val="32"/>
          <w:cs/>
        </w:rPr>
        <w:t xml:space="preserve">ย่อมาจาก </w:t>
      </w:r>
      <w:r w:rsidR="000A4FCE" w:rsidRPr="00822530">
        <w:rPr>
          <w:rFonts w:ascii="TH SarabunPSK" w:hAnsi="TH SarabunPSK" w:cs="TH SarabunPSK"/>
          <w:sz w:val="32"/>
          <w:szCs w:val="32"/>
        </w:rPr>
        <w:t xml:space="preserve">Expiry Date /Expiration Date </w:t>
      </w:r>
      <w:r w:rsidR="000A4FCE" w:rsidRPr="00822530">
        <w:rPr>
          <w:rFonts w:ascii="TH SarabunPSK" w:hAnsi="TH SarabunPSK" w:cs="TH SarabunPSK"/>
          <w:sz w:val="32"/>
          <w:szCs w:val="32"/>
          <w:cs/>
        </w:rPr>
        <w:t>เป็นวันที่บ่งบอก</w:t>
      </w:r>
      <w:r w:rsidR="000A4FCE" w:rsidRPr="00822530">
        <w:rPr>
          <w:rFonts w:ascii="TH SarabunPSK" w:hAnsi="TH SarabunPSK" w:cs="TH SarabunPSK"/>
          <w:spacing w:val="-6"/>
          <w:sz w:val="32"/>
          <w:szCs w:val="32"/>
          <w:cs/>
        </w:rPr>
        <w:t>ถึงวันที่อาหารหมดอายุ เพราะหลังจากวันนั้นเป็นต้นไป อาหาร</w:t>
      </w:r>
      <w:r w:rsidR="002923BF" w:rsidRPr="00822530">
        <w:rPr>
          <w:rFonts w:ascii="TH SarabunPSK" w:hAnsi="TH SarabunPSK" w:cs="TH SarabunPSK" w:hint="cs"/>
          <w:spacing w:val="-6"/>
          <w:sz w:val="32"/>
          <w:szCs w:val="32"/>
          <w:cs/>
        </w:rPr>
        <w:t>จะ</w:t>
      </w:r>
      <w:r w:rsidR="000A4FCE" w:rsidRPr="00822530">
        <w:rPr>
          <w:rFonts w:ascii="TH SarabunPSK" w:hAnsi="TH SarabunPSK" w:cs="TH SarabunPSK"/>
          <w:spacing w:val="-6"/>
          <w:sz w:val="32"/>
          <w:szCs w:val="32"/>
          <w:cs/>
        </w:rPr>
        <w:t>เริ่มบูดหรือเน่าเสีย</w:t>
      </w:r>
      <w:r w:rsidR="000A4FCE" w:rsidRPr="0082253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และไม่ปลอดภัยในการบริโภค</w:t>
      </w:r>
      <w:r w:rsidR="000A4FCE" w:rsidRPr="008225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A4FCE" w:rsidRPr="00822530">
        <w:rPr>
          <w:rFonts w:ascii="TH SarabunPSK" w:hAnsi="TH SarabunPSK" w:cs="TH SarabunPSK"/>
          <w:spacing w:val="-4"/>
          <w:sz w:val="32"/>
          <w:szCs w:val="32"/>
          <w:cs/>
        </w:rPr>
        <w:t>ฉะนั้น</w:t>
      </w:r>
      <w:r w:rsidR="000A4FCE" w:rsidRPr="0082253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0A4FCE" w:rsidRPr="00822530">
        <w:rPr>
          <w:rFonts w:ascii="TH SarabunPSK" w:hAnsi="TH SarabunPSK" w:cs="TH SarabunPSK"/>
          <w:spacing w:val="-4"/>
          <w:sz w:val="32"/>
          <w:szCs w:val="32"/>
          <w:cs/>
        </w:rPr>
        <w:t>จึงไม่ควรรับประทานอาหาร</w:t>
      </w:r>
      <w:r w:rsidR="00E42287" w:rsidRPr="00822530">
        <w:rPr>
          <w:rFonts w:ascii="TH SarabunPSK" w:hAnsi="TH SarabunPSK" w:cs="TH SarabunPSK" w:hint="cs"/>
          <w:spacing w:val="-4"/>
          <w:sz w:val="32"/>
          <w:szCs w:val="32"/>
          <w:cs/>
        </w:rPr>
        <w:t>นั้น</w:t>
      </w:r>
      <w:r w:rsidR="000A4FCE" w:rsidRPr="00822530">
        <w:rPr>
          <w:rFonts w:ascii="TH SarabunPSK" w:hAnsi="TH SarabunPSK" w:cs="TH SarabunPSK"/>
          <w:spacing w:val="-4"/>
          <w:sz w:val="32"/>
          <w:szCs w:val="32"/>
          <w:cs/>
        </w:rPr>
        <w:t>หลังจากวันที่กำหนด</w:t>
      </w:r>
      <w:r w:rsidR="002923BF" w:rsidRPr="00822530">
        <w:rPr>
          <w:rFonts w:ascii="TH SarabunPSK" w:hAnsi="TH SarabunPSK" w:cs="TH SarabunPSK" w:hint="cs"/>
          <w:spacing w:val="-4"/>
          <w:sz w:val="32"/>
          <w:szCs w:val="32"/>
          <w:cs/>
        </w:rPr>
        <w:t>บนฉลาก</w:t>
      </w:r>
      <w:r w:rsidR="000A4FCE" w:rsidRPr="00822530">
        <w:rPr>
          <w:rFonts w:ascii="TH SarabunPSK" w:hAnsi="TH SarabunPSK" w:cs="TH SarabunPSK"/>
          <w:spacing w:val="-4"/>
          <w:sz w:val="32"/>
          <w:szCs w:val="32"/>
          <w:cs/>
        </w:rPr>
        <w:t>ว่าหมดอายุแล้ว</w:t>
      </w:r>
      <w:r w:rsidR="000A4FCE" w:rsidRPr="0082253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ส่วน</w:t>
      </w:r>
      <w:r w:rsidR="00101EA7" w:rsidRPr="0082253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วันที่ </w:t>
      </w:r>
      <w:r w:rsidRPr="00822530">
        <w:rPr>
          <w:rFonts w:ascii="TH SarabunPSK" w:hAnsi="TH SarabunPSK" w:cs="TH SarabunPSK" w:hint="cs"/>
          <w:b/>
          <w:bCs/>
          <w:spacing w:val="-4"/>
          <w:sz w:val="32"/>
          <w:szCs w:val="32"/>
          <w:cs/>
          <w:lang w:val="th-TH"/>
        </w:rPr>
        <w:t>ควรบริโภคก่อน</w:t>
      </w:r>
      <w:r w:rsidRPr="00822530">
        <w:rPr>
          <w:rFonts w:ascii="TH SarabunPSK" w:hAnsi="TH SarabunPSK" w:cs="TH SarabunPSK" w:hint="cs"/>
          <w:sz w:val="32"/>
          <w:szCs w:val="32"/>
          <w:shd w:val="clear" w:color="auto" w:fill="FFFFFF"/>
        </w:rPr>
        <w:t xml:space="preserve"> “Best before...”</w:t>
      </w:r>
      <w:r w:rsidRPr="0082253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822530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หรือ </w:t>
      </w:r>
      <w:r w:rsidRPr="00822530">
        <w:rPr>
          <w:rFonts w:ascii="TH SarabunPSK" w:hAnsi="TH SarabunPSK" w:cs="TH SarabunPSK" w:hint="cs"/>
          <w:sz w:val="32"/>
          <w:szCs w:val="32"/>
          <w:shd w:val="clear" w:color="auto" w:fill="FFFFFF"/>
        </w:rPr>
        <w:t>“Best before end...”</w:t>
      </w:r>
      <w:r w:rsidRPr="0082253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(</w:t>
      </w:r>
      <w:r w:rsidRPr="00822530">
        <w:rPr>
          <w:rFonts w:ascii="TH SarabunPSK" w:hAnsi="TH SarabunPSK" w:cs="TH SarabunPSK" w:hint="cs"/>
          <w:sz w:val="32"/>
          <w:szCs w:val="32"/>
        </w:rPr>
        <w:t>BB/BBE</w:t>
      </w:r>
      <w:r w:rsidRPr="0082253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822530">
        <w:rPr>
          <w:rFonts w:ascii="TH SarabunPSK" w:hAnsi="TH SarabunPSK" w:cs="TH SarabunPSK"/>
          <w:sz w:val="32"/>
          <w:szCs w:val="32"/>
        </w:rPr>
        <w:t xml:space="preserve"> </w:t>
      </w:r>
      <w:r w:rsidRPr="00822530">
        <w:rPr>
          <w:rFonts w:ascii="TH SarabunPSK" w:hAnsi="TH SarabunPSK" w:cs="TH SarabunPSK"/>
          <w:sz w:val="32"/>
          <w:szCs w:val="32"/>
          <w:cs/>
        </w:rPr>
        <w:t>เป็นวันที่บ่งบอกว่าอาหารนั้นยังคงมีคุณภาพและ</w:t>
      </w:r>
      <w:r w:rsidRPr="00822530">
        <w:rPr>
          <w:rFonts w:ascii="TH SarabunPSK" w:hAnsi="TH SarabunPSK" w:cs="TH SarabunPSK"/>
          <w:spacing w:val="-6"/>
          <w:sz w:val="32"/>
          <w:szCs w:val="32"/>
          <w:cs/>
        </w:rPr>
        <w:t>มีรสชาติที่ดีเหมือนเดิมจนถึงวันที่ระบุไว้ ซึ่งหลังจากวันที่กำหนดรสชาติและคุณภาพของอาหาร</w:t>
      </w:r>
      <w:r w:rsidR="002923BF" w:rsidRPr="00822530">
        <w:rPr>
          <w:rFonts w:ascii="TH SarabunPSK" w:hAnsi="TH SarabunPSK" w:cs="TH SarabunPSK" w:hint="cs"/>
          <w:spacing w:val="-6"/>
          <w:sz w:val="32"/>
          <w:szCs w:val="32"/>
          <w:cs/>
        </w:rPr>
        <w:t>จะ</w:t>
      </w:r>
      <w:r w:rsidRPr="00822530">
        <w:rPr>
          <w:rFonts w:ascii="TH SarabunPSK" w:hAnsi="TH SarabunPSK" w:cs="TH SarabunPSK"/>
          <w:spacing w:val="-6"/>
          <w:sz w:val="32"/>
          <w:szCs w:val="32"/>
          <w:cs/>
        </w:rPr>
        <w:t>เปลี่ยนแปลงไป</w:t>
      </w:r>
      <w:r w:rsidRPr="0082253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2253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ทั้งนี้ </w:t>
      </w:r>
      <w:r w:rsidRPr="00822530">
        <w:rPr>
          <w:rFonts w:ascii="TH SarabunPSK" w:hAnsi="TH SarabunPSK" w:cs="TH SarabunPSK" w:hint="cs"/>
          <w:spacing w:val="-4"/>
          <w:sz w:val="32"/>
          <w:szCs w:val="32"/>
          <w:shd w:val="clear" w:color="auto" w:fill="FFFFFF"/>
          <w:cs/>
          <w:lang w:val="th-TH"/>
        </w:rPr>
        <w:t>ผู้ผลิต</w:t>
      </w:r>
      <w:r w:rsidR="002923BF" w:rsidRPr="00822530">
        <w:rPr>
          <w:rFonts w:ascii="TH SarabunPSK" w:eastAsia="Times New Roman" w:hAnsi="TH SarabunPSK" w:cs="TH SarabunPSK" w:hint="cs"/>
          <w:spacing w:val="-4"/>
          <w:kern w:val="36"/>
          <w:sz w:val="32"/>
          <w:szCs w:val="32"/>
          <w:cs/>
          <w:lang w:val="th-TH"/>
        </w:rPr>
        <w:t>ต้อง</w:t>
      </w:r>
      <w:r w:rsidRPr="00822530">
        <w:rPr>
          <w:rFonts w:ascii="TH SarabunPSK" w:eastAsia="Times New Roman" w:hAnsi="TH SarabunPSK" w:cs="TH SarabunPSK" w:hint="cs"/>
          <w:spacing w:val="-4"/>
          <w:kern w:val="36"/>
          <w:sz w:val="32"/>
          <w:szCs w:val="32"/>
          <w:cs/>
          <w:lang w:val="th-TH"/>
        </w:rPr>
        <w:t xml:space="preserve">ทำการศึกษาอายุการเก็บรักษาของอาหารที่ตนผลิต </w:t>
      </w:r>
      <w:r w:rsidRPr="00822530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>เนื่องจากมีหลายปัจจัย</w:t>
      </w:r>
      <w:r w:rsidR="00766AAE" w:rsidRPr="00822530">
        <w:rPr>
          <w:rFonts w:ascii="TH SarabunPSK" w:hAnsi="TH SarabunPSK" w:cs="TH SarabunPSK" w:hint="cs"/>
          <w:spacing w:val="-4"/>
          <w:sz w:val="32"/>
          <w:szCs w:val="32"/>
          <w:cs/>
          <w:lang w:val="th-TH"/>
        </w:rPr>
        <w:t>เกี่ยวข้อง</w:t>
      </w:r>
      <w:r w:rsidR="00333614" w:rsidRPr="0082253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ได้แก่</w:t>
      </w:r>
      <w:r w:rsidRPr="0082253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คุณลักษณะของอาหารชนิดนั้น</w:t>
      </w:r>
      <w:r w:rsidR="00E36428" w:rsidRPr="0082253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 w:rsidRPr="0082253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ๆ </w:t>
      </w:r>
      <w:r w:rsidR="000A4FCE" w:rsidRPr="0082253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เช่น ปริมาณน้ำอิสระในอาหาร </w:t>
      </w:r>
      <w:r w:rsidR="000A4FCE" w:rsidRPr="00822530">
        <w:rPr>
          <w:rFonts w:ascii="TH SarabunPSK" w:hAnsi="TH SarabunPSK" w:cs="TH SarabunPSK"/>
          <w:sz w:val="32"/>
          <w:szCs w:val="32"/>
        </w:rPr>
        <w:t>(Aw)</w:t>
      </w:r>
      <w:r w:rsidR="000A4FCE" w:rsidRPr="00822530">
        <w:rPr>
          <w:rFonts w:ascii="TH SarabunPSK" w:hAnsi="TH SarabunPSK" w:cs="TH SarabunPSK" w:hint="cs"/>
          <w:sz w:val="32"/>
          <w:szCs w:val="32"/>
          <w:cs/>
        </w:rPr>
        <w:t xml:space="preserve"> และค่าความเป็นกรด-ด่าง </w:t>
      </w:r>
      <w:r w:rsidR="000A4FCE" w:rsidRPr="00822530">
        <w:rPr>
          <w:rFonts w:ascii="TH SarabunPSK" w:hAnsi="TH SarabunPSK" w:cs="TH SarabunPSK"/>
          <w:sz w:val="32"/>
          <w:szCs w:val="32"/>
        </w:rPr>
        <w:t xml:space="preserve">(pH) </w:t>
      </w:r>
      <w:r w:rsidR="000A4FCE" w:rsidRPr="00822530">
        <w:rPr>
          <w:rFonts w:ascii="TH SarabunPSK" w:hAnsi="TH SarabunPSK" w:cs="TH SarabunPSK" w:hint="cs"/>
          <w:sz w:val="32"/>
          <w:szCs w:val="32"/>
          <w:cs/>
        </w:rPr>
        <w:t xml:space="preserve">กระบวนการผลิต </w:t>
      </w:r>
      <w:r w:rsidR="002923BF" w:rsidRPr="00822530">
        <w:rPr>
          <w:rFonts w:ascii="TH SarabunPSK" w:hAnsi="TH SarabunPSK" w:cs="TH SarabunPSK" w:hint="cs"/>
          <w:sz w:val="32"/>
          <w:szCs w:val="32"/>
          <w:cs/>
        </w:rPr>
        <w:t>โดยเฉพาะ</w:t>
      </w:r>
      <w:r w:rsidR="000A4FCE" w:rsidRPr="00822530">
        <w:rPr>
          <w:rFonts w:ascii="TH SarabunPSK" w:hAnsi="TH SarabunPSK" w:cs="TH SarabunPSK" w:hint="cs"/>
          <w:sz w:val="32"/>
          <w:szCs w:val="32"/>
          <w:cs/>
        </w:rPr>
        <w:t>อุณหภูมิและ</w:t>
      </w:r>
      <w:r w:rsidR="002923BF" w:rsidRPr="00822530">
        <w:rPr>
          <w:rFonts w:ascii="TH SarabunPSK" w:hAnsi="TH SarabunPSK" w:cs="TH SarabunPSK" w:hint="cs"/>
          <w:sz w:val="32"/>
          <w:szCs w:val="32"/>
          <w:cs/>
        </w:rPr>
        <w:t>ระยะเวลาใน</w:t>
      </w:r>
      <w:r w:rsidR="000A4FCE" w:rsidRPr="00822530">
        <w:rPr>
          <w:rFonts w:ascii="TH SarabunPSK" w:hAnsi="TH SarabunPSK" w:cs="TH SarabunPSK" w:hint="cs"/>
          <w:sz w:val="32"/>
          <w:szCs w:val="32"/>
          <w:cs/>
        </w:rPr>
        <w:t>กระบวนการฆ่าเชื้อ</w:t>
      </w:r>
      <w:r w:rsidR="002923BF" w:rsidRPr="00822530">
        <w:rPr>
          <w:rFonts w:ascii="TH SarabunPSK" w:hAnsi="TH SarabunPSK" w:cs="TH SarabunPSK" w:hint="cs"/>
          <w:sz w:val="32"/>
          <w:szCs w:val="32"/>
          <w:cs/>
        </w:rPr>
        <w:t>จุลินทรีย์</w:t>
      </w:r>
      <w:r w:rsidR="000A4FCE" w:rsidRPr="008225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2530">
        <w:rPr>
          <w:rFonts w:ascii="TH SarabunPSK" w:hAnsi="TH SarabunPSK" w:cs="TH SarabunPSK" w:hint="cs"/>
          <w:sz w:val="32"/>
          <w:szCs w:val="32"/>
          <w:cs/>
          <w:lang w:val="th-TH"/>
        </w:rPr>
        <w:t>ชนิดและคุณสมบัติของบรรจุภัณฑ์ และการเก็บรักษา</w:t>
      </w:r>
    </w:p>
    <w:p w14:paraId="26EA84CC" w14:textId="1EA217D2" w:rsidR="003E5C9C" w:rsidRPr="00822530" w:rsidRDefault="00101EA7" w:rsidP="003E5C9C">
      <w:pPr>
        <w:spacing w:before="120" w:after="0" w:line="38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val="th-TH"/>
        </w:rPr>
      </w:pPr>
      <w:r w:rsidRPr="00822530">
        <w:rPr>
          <w:rStyle w:val="a8"/>
          <w:rFonts w:ascii="TH SarabunPSK" w:hAnsi="TH SarabunPSK" w:cs="TH SarabunPSK" w:hint="cs"/>
          <w:b w:val="0"/>
          <w:bCs w:val="0"/>
          <w:spacing w:val="-8"/>
          <w:sz w:val="32"/>
          <w:szCs w:val="32"/>
          <w:shd w:val="clear" w:color="auto" w:fill="FFFFFF"/>
          <w:cs/>
          <w:lang w:val="th-TH"/>
        </w:rPr>
        <w:t xml:space="preserve">หากจะบริโภคอาหารหลังจากวันที่ควรบริโภคก่อน </w:t>
      </w:r>
      <w:r w:rsidR="00E42287" w:rsidRPr="00822530">
        <w:rPr>
          <w:rStyle w:val="a8"/>
          <w:rFonts w:ascii="TH SarabunPSK" w:hAnsi="TH SarabunPSK" w:cs="TH SarabunPSK" w:hint="cs"/>
          <w:b w:val="0"/>
          <w:bCs w:val="0"/>
          <w:sz w:val="32"/>
          <w:szCs w:val="32"/>
          <w:shd w:val="clear" w:color="auto" w:fill="FFFFFF"/>
          <w:cs/>
          <w:lang w:val="th-TH"/>
        </w:rPr>
        <w:t>ผู้บริโภค</w:t>
      </w:r>
      <w:r w:rsidRPr="00822530">
        <w:rPr>
          <w:rStyle w:val="a8"/>
          <w:rFonts w:ascii="TH SarabunPSK" w:hAnsi="TH SarabunPSK" w:cs="TH SarabunPSK" w:hint="cs"/>
          <w:b w:val="0"/>
          <w:bCs w:val="0"/>
          <w:spacing w:val="-8"/>
          <w:sz w:val="32"/>
          <w:szCs w:val="32"/>
          <w:shd w:val="clear" w:color="auto" w:fill="FFFFFF"/>
          <w:cs/>
          <w:lang w:val="th-TH"/>
        </w:rPr>
        <w:t>ควรพิจารณาว่า อาหารดังกล่าว มี</w:t>
      </w:r>
      <w:r w:rsidRPr="00822530">
        <w:rPr>
          <w:rFonts w:ascii="TH SarabunPSK" w:hAnsi="TH SarabunPSK" w:cs="TH SarabunPSK" w:hint="cs"/>
          <w:spacing w:val="-8"/>
          <w:sz w:val="32"/>
          <w:szCs w:val="32"/>
          <w:shd w:val="clear" w:color="auto" w:fill="FFFFFF"/>
          <w:cs/>
          <w:lang w:val="th-TH"/>
        </w:rPr>
        <w:t>ลักษณะ</w:t>
      </w:r>
      <w:r w:rsidR="00822530">
        <w:rPr>
          <w:rFonts w:ascii="TH SarabunPSK" w:hAnsi="TH SarabunPSK" w:cs="TH SarabunPSK" w:hint="cs"/>
          <w:spacing w:val="-8"/>
          <w:sz w:val="32"/>
          <w:szCs w:val="32"/>
          <w:shd w:val="clear" w:color="auto" w:fill="FFFFFF"/>
          <w:cs/>
          <w:lang w:val="th-TH"/>
        </w:rPr>
        <w:t xml:space="preserve"> </w:t>
      </w:r>
      <w:r w:rsidRPr="00822530">
        <w:rPr>
          <w:rFonts w:ascii="TH SarabunPSK" w:hAnsi="TH SarabunPSK" w:cs="TH SarabunPSK" w:hint="cs"/>
          <w:spacing w:val="-14"/>
          <w:sz w:val="32"/>
          <w:szCs w:val="32"/>
          <w:shd w:val="clear" w:color="auto" w:fill="FFFFFF"/>
          <w:cs/>
          <w:lang w:val="th-TH"/>
        </w:rPr>
        <w:t>กลิ่น</w:t>
      </w:r>
      <w:r w:rsidRPr="00822530">
        <w:rPr>
          <w:rFonts w:ascii="TH SarabunPSK" w:hAnsi="TH SarabunPSK" w:cs="TH SarabunPSK" w:hint="cs"/>
          <w:spacing w:val="-14"/>
          <w:sz w:val="32"/>
          <w:szCs w:val="32"/>
          <w:shd w:val="clear" w:color="auto" w:fill="FFFFFF"/>
        </w:rPr>
        <w:t xml:space="preserve"> </w:t>
      </w:r>
      <w:r w:rsidRPr="00822530">
        <w:rPr>
          <w:rFonts w:ascii="TH SarabunPSK" w:hAnsi="TH SarabunPSK" w:cs="TH SarabunPSK" w:hint="cs"/>
          <w:spacing w:val="-14"/>
          <w:sz w:val="32"/>
          <w:szCs w:val="32"/>
          <w:shd w:val="clear" w:color="auto" w:fill="FFFFFF"/>
          <w:cs/>
          <w:lang w:val="th-TH"/>
        </w:rPr>
        <w:t>สี และรสชาติเปลี่ยนแปลงไปจากเดิมหรือไม่ เช่น มีเส้นใยหรือจุด</w:t>
      </w:r>
      <w:r w:rsidR="00E42287" w:rsidRPr="00822530">
        <w:rPr>
          <w:rFonts w:ascii="TH SarabunPSK" w:hAnsi="TH SarabunPSK" w:cs="TH SarabunPSK" w:hint="cs"/>
          <w:spacing w:val="-14"/>
          <w:sz w:val="32"/>
          <w:szCs w:val="32"/>
          <w:shd w:val="clear" w:color="auto" w:fill="FFFFFF"/>
          <w:cs/>
          <w:lang w:val="th-TH"/>
        </w:rPr>
        <w:t>ของ</w:t>
      </w:r>
      <w:r w:rsidRPr="00822530">
        <w:rPr>
          <w:rFonts w:ascii="TH SarabunPSK" w:hAnsi="TH SarabunPSK" w:cs="TH SarabunPSK" w:hint="cs"/>
          <w:spacing w:val="-14"/>
          <w:sz w:val="32"/>
          <w:szCs w:val="32"/>
          <w:shd w:val="clear" w:color="auto" w:fill="FFFFFF"/>
          <w:cs/>
          <w:lang w:val="th-TH"/>
        </w:rPr>
        <w:t>เชื้อรา หรือ มีลักษณะเป็นเมือก หาก</w:t>
      </w:r>
      <w:r w:rsidR="00E42287" w:rsidRPr="00822530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พบว่าอาหารนั้นมีลักษณะไม่พึงประสงค์</w:t>
      </w:r>
      <w:r w:rsidR="00E42287" w:rsidRPr="00822530">
        <w:rPr>
          <w:rFonts w:ascii="TH SarabunPSK" w:hAnsi="TH SarabunPSK" w:cs="TH SarabunPSK" w:hint="cs"/>
          <w:spacing w:val="-14"/>
          <w:sz w:val="32"/>
          <w:szCs w:val="32"/>
          <w:shd w:val="clear" w:color="auto" w:fill="FFFFFF"/>
          <w:cs/>
          <w:lang w:val="th-TH"/>
        </w:rPr>
        <w:t>ก็</w:t>
      </w:r>
      <w:r w:rsidRPr="00822530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ไม่ควรบริโภค</w:t>
      </w:r>
      <w:r w:rsidRPr="0082253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233AA2" w:rsidRPr="0082253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สำหรับ</w:t>
      </w:r>
      <w:r w:rsidRPr="0082253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อาหาร</w:t>
      </w:r>
      <w:r w:rsidR="003E5C9C" w:rsidRPr="00822530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 xml:space="preserve">ที่มีอายุการเก็บรักษาสั้น และต้องเก็บรักษาไว้ในที่เย็นตลอดเวลา เช่น นม และน้ำผลไม้พาสเจอร์ไรส์ </w:t>
      </w:r>
      <w:r w:rsidR="007C638A" w:rsidRPr="00822530">
        <w:rPr>
          <w:rFonts w:ascii="TH SarabunPSK" w:hAnsi="TH SarabunPSK" w:cs="TH SarabunPSK" w:hint="cs"/>
          <w:sz w:val="32"/>
          <w:szCs w:val="32"/>
          <w:shd w:val="clear" w:color="auto" w:fill="FFFFFF"/>
          <w:cs/>
          <w:lang w:val="th-TH"/>
        </w:rPr>
        <w:t>ไม่ควรรับประทานหลังวันหมดอายุ</w:t>
      </w:r>
      <w:r w:rsidR="003E5C9C" w:rsidRPr="0082253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3E5C9C" w:rsidRPr="00822530">
        <w:rPr>
          <w:rFonts w:ascii="TH SarabunPSK" w:hAnsi="TH SarabunPSK" w:cs="TH SarabunPSK" w:hint="cs"/>
          <w:spacing w:val="-14"/>
          <w:sz w:val="32"/>
          <w:szCs w:val="32"/>
          <w:cs/>
          <w:lang w:val="th-TH"/>
        </w:rPr>
        <w:t>หากผู้บริโภคพบเห็น</w:t>
      </w:r>
      <w:r w:rsidR="003E5C9C" w:rsidRPr="00822530">
        <w:rPr>
          <w:rFonts w:ascii="TH SarabunPSK" w:hAnsi="TH SarabunPSK" w:cs="TH SarabunPSK" w:hint="cs"/>
          <w:spacing w:val="-6"/>
          <w:sz w:val="32"/>
          <w:szCs w:val="32"/>
          <w:cs/>
          <w:lang w:val="th-TH"/>
        </w:rPr>
        <w:t>ผลิตภัณฑ์สุขภาพที่ไม่ได้มาตรฐานหรือไม่ได้รับความปลอดภัยจากการบริโภคขอให้ร้องเรียนมาได้ที่สายด่วน อย</w:t>
      </w:r>
      <w:r w:rsidR="003E5C9C" w:rsidRPr="0082253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. </w:t>
      </w:r>
      <w:r w:rsidR="00E36428" w:rsidRPr="0082253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E5C9C" w:rsidRPr="00822530">
        <w:rPr>
          <w:rFonts w:ascii="TH SarabunPSK" w:hAnsi="TH SarabunPSK" w:cs="TH SarabunPSK" w:hint="cs"/>
          <w:spacing w:val="-6"/>
          <w:sz w:val="32"/>
          <w:szCs w:val="32"/>
          <w:cs/>
          <w:lang w:val="th-TH"/>
        </w:rPr>
        <w:t>โทร</w:t>
      </w:r>
      <w:r w:rsidR="003E5C9C" w:rsidRPr="00822530">
        <w:rPr>
          <w:rFonts w:ascii="TH SarabunPSK" w:hAnsi="TH SarabunPSK" w:cs="TH SarabunPSK" w:hint="cs"/>
          <w:spacing w:val="-6"/>
          <w:sz w:val="32"/>
          <w:szCs w:val="32"/>
          <w:cs/>
        </w:rPr>
        <w:t>. 1556</w:t>
      </w:r>
      <w:r w:rsidR="003E5C9C" w:rsidRPr="0082253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3E5C9C" w:rsidRPr="00822530">
        <w:rPr>
          <w:rFonts w:ascii="TH SarabunPSK" w:hAnsi="TH SarabunPSK" w:cs="TH SarabunPSK" w:hint="cs"/>
          <w:spacing w:val="-12"/>
          <w:sz w:val="32"/>
          <w:szCs w:val="32"/>
          <w:cs/>
          <w:lang w:val="th-TH"/>
        </w:rPr>
        <w:t xml:space="preserve">หรือ </w:t>
      </w:r>
      <w:r w:rsidR="003E5C9C" w:rsidRPr="00822530">
        <w:rPr>
          <w:rFonts w:ascii="TH SarabunPSK" w:hAnsi="TH SarabunPSK" w:cs="TH SarabunPSK" w:hint="cs"/>
          <w:spacing w:val="-12"/>
          <w:sz w:val="32"/>
          <w:szCs w:val="32"/>
        </w:rPr>
        <w:t xml:space="preserve">E-mail: </w:t>
      </w:r>
      <w:r w:rsidR="003E5C9C" w:rsidRPr="00822530">
        <w:rPr>
          <w:rFonts w:ascii="TH SarabunPSK" w:hAnsi="TH SarabunPSK" w:cs="TH SarabunPSK" w:hint="cs"/>
          <w:spacing w:val="-12"/>
          <w:sz w:val="32"/>
          <w:szCs w:val="32"/>
          <w:cs/>
        </w:rPr>
        <w:t>1556</w:t>
      </w:r>
      <w:r w:rsidR="003E5C9C" w:rsidRPr="00822530">
        <w:rPr>
          <w:rFonts w:ascii="TH SarabunPSK" w:hAnsi="TH SarabunPSK" w:cs="TH SarabunPSK" w:hint="cs"/>
          <w:spacing w:val="-12"/>
          <w:sz w:val="32"/>
          <w:szCs w:val="32"/>
        </w:rPr>
        <w:t xml:space="preserve">@fda.moph.go.th </w:t>
      </w:r>
      <w:r w:rsidR="003E5C9C" w:rsidRPr="00822530">
        <w:rPr>
          <w:rFonts w:ascii="TH SarabunPSK" w:hAnsi="TH SarabunPSK" w:cs="TH SarabunPSK" w:hint="cs"/>
          <w:spacing w:val="-12"/>
          <w:sz w:val="32"/>
          <w:szCs w:val="32"/>
          <w:cs/>
          <w:lang w:val="th-TH"/>
        </w:rPr>
        <w:t>หรือ ตู้ปณ</w:t>
      </w:r>
      <w:r w:rsidR="003E5C9C" w:rsidRPr="0082253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. 1556 </w:t>
      </w:r>
      <w:r w:rsidR="003E5C9C" w:rsidRPr="00822530">
        <w:rPr>
          <w:rFonts w:ascii="TH SarabunPSK" w:hAnsi="TH SarabunPSK" w:cs="TH SarabunPSK" w:hint="cs"/>
          <w:spacing w:val="-12"/>
          <w:sz w:val="32"/>
          <w:szCs w:val="32"/>
          <w:cs/>
          <w:lang w:val="th-TH"/>
        </w:rPr>
        <w:t>ปณฝ</w:t>
      </w:r>
      <w:r w:rsidR="003E5C9C" w:rsidRPr="0082253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. </w:t>
      </w:r>
      <w:r w:rsidR="003E5C9C" w:rsidRPr="00822530">
        <w:rPr>
          <w:rFonts w:ascii="TH SarabunPSK" w:hAnsi="TH SarabunPSK" w:cs="TH SarabunPSK" w:hint="cs"/>
          <w:spacing w:val="-12"/>
          <w:sz w:val="32"/>
          <w:szCs w:val="32"/>
          <w:cs/>
          <w:lang w:val="th-TH"/>
        </w:rPr>
        <w:t>กระทรวงสาธารณสุข จ</w:t>
      </w:r>
      <w:r w:rsidR="003E5C9C" w:rsidRPr="00822530">
        <w:rPr>
          <w:rFonts w:ascii="TH SarabunPSK" w:hAnsi="TH SarabunPSK" w:cs="TH SarabunPSK" w:hint="cs"/>
          <w:spacing w:val="-12"/>
          <w:sz w:val="32"/>
          <w:szCs w:val="32"/>
          <w:cs/>
        </w:rPr>
        <w:t>.</w:t>
      </w:r>
      <w:r w:rsidR="003E5C9C" w:rsidRPr="00822530">
        <w:rPr>
          <w:rFonts w:ascii="TH SarabunPSK" w:hAnsi="TH SarabunPSK" w:cs="TH SarabunPSK" w:hint="cs"/>
          <w:spacing w:val="-12"/>
          <w:sz w:val="32"/>
          <w:szCs w:val="32"/>
          <w:cs/>
          <w:lang w:val="th-TH"/>
        </w:rPr>
        <w:t>นนทบุรี</w:t>
      </w:r>
      <w:r w:rsidR="003E5C9C" w:rsidRPr="0082253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3E5C9C" w:rsidRPr="00822530">
        <w:rPr>
          <w:rFonts w:ascii="TH SarabunPSK" w:hAnsi="TH SarabunPSK" w:cs="TH SarabunPSK" w:hint="cs"/>
          <w:sz w:val="32"/>
          <w:szCs w:val="32"/>
          <w:cs/>
        </w:rPr>
        <w:t>1100</w:t>
      </w:r>
      <w:r w:rsidR="00A52BCA">
        <w:rPr>
          <w:rFonts w:ascii="TH SarabunPSK" w:hAnsi="TH SarabunPSK" w:cs="TH SarabunPSK"/>
          <w:sz w:val="32"/>
          <w:szCs w:val="32"/>
        </w:rPr>
        <w:t>4</w:t>
      </w:r>
      <w:bookmarkStart w:id="1" w:name="_GoBack"/>
      <w:bookmarkEnd w:id="1"/>
      <w:r w:rsidR="003E5C9C" w:rsidRPr="008225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5C9C" w:rsidRPr="0082253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หรือร้องเรียนผ่าน </w:t>
      </w:r>
      <w:r w:rsidR="007C638A" w:rsidRPr="00822530">
        <w:rPr>
          <w:rFonts w:ascii="TH SarabunPSK" w:hAnsi="TH SarabunPSK" w:cs="TH SarabunPSK"/>
          <w:sz w:val="32"/>
          <w:szCs w:val="32"/>
        </w:rPr>
        <w:t xml:space="preserve">Line/Facebook: </w:t>
      </w:r>
      <w:proofErr w:type="spellStart"/>
      <w:r w:rsidR="007C638A" w:rsidRPr="00822530">
        <w:rPr>
          <w:rFonts w:ascii="TH SarabunPSK" w:hAnsi="TH SarabunPSK" w:cs="TH SarabunPSK"/>
          <w:sz w:val="32"/>
          <w:szCs w:val="32"/>
        </w:rPr>
        <w:t>FDAthai</w:t>
      </w:r>
      <w:proofErr w:type="spellEnd"/>
      <w:r w:rsidR="007C638A" w:rsidRPr="00822530">
        <w:rPr>
          <w:rFonts w:ascii="TH SarabunPSK" w:hAnsi="TH SarabunPSK" w:cs="TH SarabunPSK"/>
          <w:sz w:val="32"/>
          <w:szCs w:val="32"/>
        </w:rPr>
        <w:t xml:space="preserve"> </w:t>
      </w:r>
      <w:r w:rsidR="003E5C9C" w:rsidRPr="0082253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หรือ </w:t>
      </w:r>
      <w:proofErr w:type="spellStart"/>
      <w:r w:rsidR="003E5C9C" w:rsidRPr="00822530">
        <w:rPr>
          <w:rFonts w:ascii="TH SarabunPSK" w:hAnsi="TH SarabunPSK" w:cs="TH SarabunPSK" w:hint="cs"/>
          <w:sz w:val="32"/>
          <w:szCs w:val="32"/>
          <w:cs/>
          <w:lang w:val="th-TH"/>
        </w:rPr>
        <w:t>สํานักงาน</w:t>
      </w:r>
      <w:proofErr w:type="spellEnd"/>
      <w:r w:rsidR="003E5C9C" w:rsidRPr="0082253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สาธารณสุขจังหวัดทั่วประเทศ </w:t>
      </w:r>
      <w:r w:rsidR="00E36428" w:rsidRPr="00822530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รองเลขาธิการฯ</w:t>
      </w:r>
      <w:r w:rsidR="00E36428" w:rsidRPr="00822530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กล่าวในที่สุด</w:t>
      </w:r>
    </w:p>
    <w:p w14:paraId="0DF5462D" w14:textId="77777777" w:rsidR="003E5C9C" w:rsidRPr="00EA46F6" w:rsidRDefault="003E5C9C" w:rsidP="003E5C9C">
      <w:pPr>
        <w:spacing w:before="120" w:after="0" w:line="380" w:lineRule="exact"/>
        <w:ind w:firstLine="720"/>
        <w:jc w:val="center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วันที่เผยแพร่ข่าว      ธันวาคม 2564   ข่าวแจก   / ปีงบประมาณ พ.ศ.2565</w:t>
      </w:r>
    </w:p>
    <w:p w14:paraId="1A01FF48" w14:textId="77777777" w:rsidR="003E5C9C" w:rsidRPr="003E5C9C" w:rsidRDefault="003E5C9C"/>
    <w:sectPr w:rsidR="003E5C9C" w:rsidRPr="003E5C9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795D69" w14:textId="77777777" w:rsidR="00362C06" w:rsidRDefault="00362C06" w:rsidP="00353A6E">
      <w:pPr>
        <w:spacing w:after="0" w:line="240" w:lineRule="auto"/>
      </w:pPr>
      <w:r>
        <w:separator/>
      </w:r>
    </w:p>
  </w:endnote>
  <w:endnote w:type="continuationSeparator" w:id="0">
    <w:p w14:paraId="5CC78BB3" w14:textId="77777777" w:rsidR="00362C06" w:rsidRDefault="00362C06" w:rsidP="00353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758CDF" w14:textId="77777777" w:rsidR="00353A6E" w:rsidRDefault="00353A6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11CEC" w14:textId="77777777" w:rsidR="00353A6E" w:rsidRDefault="00353A6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304B8" w14:textId="77777777" w:rsidR="00353A6E" w:rsidRDefault="00353A6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5DFED9" w14:textId="77777777" w:rsidR="00362C06" w:rsidRDefault="00362C06" w:rsidP="00353A6E">
      <w:pPr>
        <w:spacing w:after="0" w:line="240" w:lineRule="auto"/>
      </w:pPr>
      <w:r>
        <w:separator/>
      </w:r>
    </w:p>
  </w:footnote>
  <w:footnote w:type="continuationSeparator" w:id="0">
    <w:p w14:paraId="030E3885" w14:textId="77777777" w:rsidR="00362C06" w:rsidRDefault="00362C06" w:rsidP="00353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BB056" w14:textId="77777777" w:rsidR="00353A6E" w:rsidRDefault="00362C06">
    <w:pPr>
      <w:pStyle w:val="a3"/>
    </w:pPr>
    <w:r>
      <w:rPr>
        <w:noProof/>
      </w:rPr>
      <w:pict w14:anchorId="352D15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6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523732" w14:textId="77777777" w:rsidR="00353A6E" w:rsidRDefault="00362C06">
    <w:pPr>
      <w:pStyle w:val="a3"/>
    </w:pPr>
    <w:r>
      <w:rPr>
        <w:noProof/>
      </w:rPr>
      <w:pict w14:anchorId="1DA218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7" o:spid="_x0000_s2051" type="#_x0000_t75" style="position:absolute;margin-left:0;margin-top:0;width:595.45pt;height:850.55pt;z-index:-251656192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991F2" w14:textId="77777777" w:rsidR="00353A6E" w:rsidRDefault="00362C06">
    <w:pPr>
      <w:pStyle w:val="a3"/>
    </w:pPr>
    <w:r>
      <w:rPr>
        <w:noProof/>
      </w:rPr>
      <w:pict w14:anchorId="6E9492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5" o:spid="_x0000_s2049" type="#_x0000_t75" style="position:absolute;margin-left:0;margin-top:0;width:595.45pt;height:850.55pt;z-index:-251658240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A6E"/>
    <w:rsid w:val="000A4FCE"/>
    <w:rsid w:val="00101EA7"/>
    <w:rsid w:val="001B6E4B"/>
    <w:rsid w:val="00233AA2"/>
    <w:rsid w:val="002360B6"/>
    <w:rsid w:val="002923BF"/>
    <w:rsid w:val="00333614"/>
    <w:rsid w:val="00353A6E"/>
    <w:rsid w:val="00362C06"/>
    <w:rsid w:val="003E5C9C"/>
    <w:rsid w:val="00491771"/>
    <w:rsid w:val="00544168"/>
    <w:rsid w:val="0064179B"/>
    <w:rsid w:val="0076658F"/>
    <w:rsid w:val="00766AAE"/>
    <w:rsid w:val="007B1AEF"/>
    <w:rsid w:val="007C638A"/>
    <w:rsid w:val="00822530"/>
    <w:rsid w:val="008B50F7"/>
    <w:rsid w:val="008C42FC"/>
    <w:rsid w:val="008C6BC5"/>
    <w:rsid w:val="00971870"/>
    <w:rsid w:val="00A52BCA"/>
    <w:rsid w:val="00BB4047"/>
    <w:rsid w:val="00BD5B11"/>
    <w:rsid w:val="00D83D54"/>
    <w:rsid w:val="00DA1863"/>
    <w:rsid w:val="00E36428"/>
    <w:rsid w:val="00E42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12BADA3"/>
  <w15:docId w15:val="{8D8E1C67-3D32-46EA-83CE-0609F71B6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53A6E"/>
  </w:style>
  <w:style w:type="paragraph" w:styleId="a5">
    <w:name w:val="footer"/>
    <w:basedOn w:val="a"/>
    <w:link w:val="a6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53A6E"/>
  </w:style>
  <w:style w:type="paragraph" w:styleId="a7">
    <w:name w:val="Normal (Web)"/>
    <w:basedOn w:val="a"/>
    <w:uiPriority w:val="99"/>
    <w:semiHidden/>
    <w:unhideWhenUsed/>
    <w:rsid w:val="003E5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3E5C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Suwanee</cp:lastModifiedBy>
  <cp:revision>3</cp:revision>
  <cp:lastPrinted>2021-12-03T14:15:00Z</cp:lastPrinted>
  <dcterms:created xsi:type="dcterms:W3CDTF">2021-12-03T14:29:00Z</dcterms:created>
  <dcterms:modified xsi:type="dcterms:W3CDTF">2021-12-05T00:47:00Z</dcterms:modified>
</cp:coreProperties>
</file>