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FC" w:rsidRDefault="001B3CFC" w:rsidP="001B3CFC">
      <w:pPr>
        <w:spacing w:after="0" w:line="240" w:lineRule="auto"/>
        <w:ind w:right="-330"/>
        <w:jc w:val="center"/>
        <w:rPr>
          <w:rFonts w:eastAsiaTheme="minorHAnsi"/>
          <w:b/>
          <w:bCs/>
          <w:i w:val="0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D45FF6" wp14:editId="29725435">
            <wp:simplePos x="0" y="0"/>
            <wp:positionH relativeFrom="column">
              <wp:posOffset>-920750</wp:posOffset>
            </wp:positionH>
            <wp:positionV relativeFrom="paragraph">
              <wp:posOffset>-495564</wp:posOffset>
            </wp:positionV>
            <wp:extent cx="7782560" cy="1896745"/>
            <wp:effectExtent l="0" t="0" r="889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pr head line monday [Recovered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CFC" w:rsidRDefault="001B3CFC" w:rsidP="001B3CFC">
      <w:pPr>
        <w:spacing w:after="0" w:line="240" w:lineRule="auto"/>
        <w:ind w:right="-330"/>
        <w:jc w:val="center"/>
        <w:rPr>
          <w:rFonts w:eastAsiaTheme="minorHAnsi"/>
          <w:b/>
          <w:bCs/>
          <w:i w:val="0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B3CFC" w:rsidRDefault="001B3CFC" w:rsidP="001B3CFC">
      <w:pPr>
        <w:spacing w:after="0" w:line="240" w:lineRule="auto"/>
        <w:ind w:right="-330"/>
        <w:jc w:val="center"/>
        <w:rPr>
          <w:rFonts w:eastAsiaTheme="minorHAnsi"/>
          <w:b/>
          <w:bCs/>
          <w:i w:val="0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B3CFC" w:rsidRDefault="001B3CFC" w:rsidP="001B3CFC">
      <w:pPr>
        <w:spacing w:after="0" w:line="240" w:lineRule="auto"/>
        <w:ind w:right="-330"/>
        <w:jc w:val="center"/>
        <w:rPr>
          <w:rFonts w:eastAsiaTheme="minorHAnsi"/>
          <w:b/>
          <w:bCs/>
          <w:i w:val="0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B3CFC" w:rsidRDefault="001B3CFC" w:rsidP="001B3CFC">
      <w:pPr>
        <w:spacing w:after="0" w:line="240" w:lineRule="auto"/>
        <w:ind w:right="-330"/>
        <w:jc w:val="center"/>
        <w:rPr>
          <w:rFonts w:eastAsiaTheme="minorHAnsi"/>
          <w:b/>
          <w:bCs/>
          <w:i w:val="0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1B3CFC" w:rsidRPr="002C7376" w:rsidRDefault="001B3CFC" w:rsidP="001B3CFC">
      <w:pPr>
        <w:spacing w:after="0" w:line="240" w:lineRule="auto"/>
        <w:ind w:right="-330"/>
        <w:jc w:val="center"/>
        <w:rPr>
          <w:rFonts w:asciiTheme="minorHAnsi" w:eastAsiaTheme="minorHAnsi" w:hAnsiTheme="minorHAnsi"/>
          <w:b/>
          <w:bCs/>
          <w:i w:val="0"/>
          <w:color w:val="FF000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473B3">
        <w:rPr>
          <w:rFonts w:eastAsiaTheme="minorHAnsi"/>
          <w:b/>
          <w:bCs/>
          <w:i w:val="0"/>
          <w:color w:val="FF0000"/>
          <w:sz w:val="36"/>
          <w:szCs w:val="36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อย.</w:t>
      </w:r>
      <w:r w:rsidRPr="005473B3">
        <w:rPr>
          <w:rFonts w:eastAsiaTheme="minorHAnsi"/>
          <w:b/>
          <w:bCs/>
          <w:i w:val="0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5473B3">
        <w:rPr>
          <w:rFonts w:eastAsiaTheme="minorHAnsi" w:hint="cs"/>
          <w:b/>
          <w:bCs/>
          <w:i w:val="0"/>
          <w:color w:val="FF0000"/>
          <w:sz w:val="36"/>
          <w:szCs w:val="36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แจง</w:t>
      </w:r>
      <w:r w:rsidRPr="005473B3">
        <w:rPr>
          <w:rFonts w:eastAsiaTheme="minorHAnsi"/>
          <w:b/>
          <w:bCs/>
          <w:i w:val="0"/>
          <w:color w:val="FF0000"/>
          <w:sz w:val="36"/>
          <w:szCs w:val="36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เครื่องตรวจวัดออกซิเจนในเลือด</w:t>
      </w:r>
      <w:r w:rsidRPr="005473B3">
        <w:rPr>
          <w:rFonts w:asciiTheme="minorHAnsi" w:eastAsiaTheme="minorHAnsi" w:hAnsiTheme="minorHAnsi"/>
          <w:b/>
          <w:bCs/>
          <w:i w:val="0"/>
          <w:color w:val="FF0000"/>
          <w:sz w:val="36"/>
          <w:szCs w:val="36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ที่ปลายนิ้ว</w:t>
      </w:r>
      <w:r w:rsidRPr="005473B3">
        <w:rPr>
          <w:rFonts w:asciiTheme="minorHAnsi" w:eastAsiaTheme="minorHAnsi" w:hAnsiTheme="minorHAnsi" w:hint="cs"/>
          <w:b/>
          <w:bCs/>
          <w:i w:val="0"/>
          <w:color w:val="FF0000"/>
          <w:sz w:val="36"/>
          <w:szCs w:val="36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ไม่ใช่เครื่องยืนยันการติดเชื้อโควิด-19</w:t>
      </w:r>
    </w:p>
    <w:p w:rsidR="001B3CFC" w:rsidRPr="006C5624" w:rsidRDefault="001B3CFC" w:rsidP="001B3CFC">
      <w:pPr>
        <w:spacing w:after="0" w:line="340" w:lineRule="exact"/>
        <w:ind w:right="-329" w:firstLine="851"/>
        <w:jc w:val="thaiDistribute"/>
        <w:rPr>
          <w:rFonts w:eastAsiaTheme="minorHAnsi"/>
          <w:i w:val="0"/>
          <w:cs/>
        </w:rPr>
      </w:pPr>
      <w:r w:rsidRPr="0054771C">
        <w:rPr>
          <w:rFonts w:eastAsiaTheme="minorHAnsi"/>
          <w:i w:val="0"/>
          <w:cs/>
        </w:rPr>
        <w:t xml:space="preserve">อย. </w:t>
      </w:r>
      <w:r>
        <w:rPr>
          <w:rFonts w:eastAsiaTheme="minorHAnsi" w:hint="cs"/>
          <w:i w:val="0"/>
          <w:cs/>
        </w:rPr>
        <w:t>ขอประชาชนทำ</w:t>
      </w:r>
      <w:r w:rsidRPr="0054771C">
        <w:rPr>
          <w:rFonts w:eastAsiaTheme="minorHAnsi" w:hint="cs"/>
          <w:i w:val="0"/>
          <w:cs/>
        </w:rPr>
        <w:t>ความเข้าใจ</w:t>
      </w:r>
      <w:r w:rsidRPr="0054771C">
        <w:rPr>
          <w:rFonts w:eastAsiaTheme="minorHAnsi"/>
          <w:i w:val="0"/>
          <w:cs/>
        </w:rPr>
        <w:t>เครื่องตรวจวั</w:t>
      </w:r>
      <w:bookmarkStart w:id="0" w:name="_GoBack"/>
      <w:bookmarkEnd w:id="0"/>
      <w:r w:rsidRPr="0054771C">
        <w:rPr>
          <w:rFonts w:eastAsiaTheme="minorHAnsi"/>
          <w:i w:val="0"/>
          <w:cs/>
        </w:rPr>
        <w:t>ดระดับออกซิเจนในเลือดที่ปลายนิ้ว</w:t>
      </w:r>
      <w:r w:rsidRPr="0054771C">
        <w:rPr>
          <w:rFonts w:eastAsiaTheme="minorHAnsi" w:hint="cs"/>
          <w:i w:val="0"/>
          <w:cs/>
        </w:rPr>
        <w:t xml:space="preserve"> ไม่ใช่เครื่องมือที่ใช้ในการวินิจฉัยยืนยันการติดเชื้อโควิด-19 แต่ใช้เป็นเครื่องมือชนิดหนึ่งในการเฝ้าระวังและติดตามอาการของผู้ป่วยโควิด-19 ทำหน้าที่ตรวจวัด</w:t>
      </w:r>
      <w:r w:rsidRPr="0054771C">
        <w:rPr>
          <w:rFonts w:eastAsiaTheme="minorHAnsi"/>
          <w:i w:val="0"/>
          <w:cs/>
        </w:rPr>
        <w:t>ระดับออกซิเจน</w:t>
      </w:r>
      <w:r w:rsidRPr="006C5624">
        <w:rPr>
          <w:rFonts w:eastAsiaTheme="minorHAnsi" w:hint="cs"/>
          <w:i w:val="0"/>
          <w:cs/>
        </w:rPr>
        <w:t>ในเลือดของร่างกาย</w:t>
      </w:r>
      <w:r w:rsidRPr="0054771C">
        <w:rPr>
          <w:rFonts w:eastAsiaTheme="minorHAnsi" w:hint="cs"/>
          <w:i w:val="0"/>
          <w:cs/>
        </w:rPr>
        <w:t>และอัตราการเต้นของหัวใจ</w:t>
      </w:r>
    </w:p>
    <w:p w:rsidR="001B3CFC" w:rsidRPr="0054771C" w:rsidRDefault="001B3CFC" w:rsidP="001B3CFC">
      <w:pPr>
        <w:spacing w:after="0" w:line="340" w:lineRule="exact"/>
        <w:ind w:right="-329" w:firstLine="851"/>
        <w:jc w:val="thaiDistribute"/>
        <w:rPr>
          <w:rFonts w:eastAsiaTheme="minorHAnsi"/>
          <w:i w:val="0"/>
          <w:cs/>
        </w:rPr>
      </w:pPr>
      <w:r>
        <w:rPr>
          <w:rFonts w:eastAsiaTheme="minorHAnsi"/>
          <w:b/>
          <w:bCs/>
          <w:i w:val="0"/>
          <w:noProof/>
        </w:rPr>
        <w:drawing>
          <wp:anchor distT="0" distB="0" distL="114300" distR="114300" simplePos="0" relativeHeight="251661312" behindDoc="0" locked="0" layoutInCell="1" allowOverlap="1" wp14:anchorId="16DAB410" wp14:editId="5F3A8D2C">
            <wp:simplePos x="0" y="0"/>
            <wp:positionH relativeFrom="column">
              <wp:posOffset>46355</wp:posOffset>
            </wp:positionH>
            <wp:positionV relativeFrom="paragraph">
              <wp:posOffset>142240</wp:posOffset>
            </wp:positionV>
            <wp:extent cx="2831465" cy="1592580"/>
            <wp:effectExtent l="0" t="0" r="6985" b="7620"/>
            <wp:wrapSquare wrapText="bothSides"/>
            <wp:docPr id="2" name="รูปภาพ 2" descr="D:\2.รวมงานพนักงานราชการ 2 ก.ค.61 - ปัจจุบัน\งานปีงบประมาณ 2564\ข่าวแจก SOGOOD\8.เดือนพฤษภาคม 2564\ข่าวแจก 117 - เครื่องวัดออกซิเจน (เครื่องมือแพทย์) - กู๊ดเขียน + กู๊ดขึ้น (รองสุรโชค)\5.ข่าวอนุมัติส่งสื่อ\เครื่องตรวจออกซิเจนปลายนิ้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SOGOOD\8.เดือนพฤษภาคม 2564\ข่าวแจก 117 - เครื่องวัดออกซิเจน (เครื่องมือแพทย์) - กู๊ดเขียน + กู๊ดขึ้น (รองสุรโชค)\5.ข่าวอนุมัติส่งสื่อ\เครื่องตรวจออกซิเจนปลายนิ้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24">
        <w:rPr>
          <w:rFonts w:eastAsiaTheme="minorHAnsi" w:hint="cs"/>
          <w:b/>
          <w:bCs/>
          <w:i w:val="0"/>
          <w:cs/>
        </w:rPr>
        <w:t>นายแพทย์สุรโชค ต่างวิวัฒน์ รองเลขาธิการคณะกรรมการอาหารและยา</w:t>
      </w:r>
      <w:r w:rsidRPr="006C5624">
        <w:rPr>
          <w:rFonts w:eastAsiaTheme="minorHAnsi" w:hint="cs"/>
          <w:i w:val="0"/>
          <w:cs/>
        </w:rPr>
        <w:t xml:space="preserve"> เปิดเผยว่า จากกรณีที่</w:t>
      </w:r>
      <w:r w:rsidRPr="006C5624">
        <w:rPr>
          <w:rFonts w:eastAsiaTheme="minorHAnsi"/>
          <w:i w:val="0"/>
          <w:cs/>
        </w:rPr>
        <w:t>มี</w:t>
      </w:r>
      <w:r w:rsidRPr="006C5624">
        <w:rPr>
          <w:rFonts w:eastAsiaTheme="minorHAnsi" w:hint="cs"/>
          <w:i w:val="0"/>
          <w:cs/>
        </w:rPr>
        <w:t>สื่อ</w:t>
      </w:r>
      <w:r>
        <w:rPr>
          <w:rFonts w:eastAsiaTheme="minorHAnsi" w:hint="cs"/>
          <w:i w:val="0"/>
          <w:cs/>
        </w:rPr>
        <w:t xml:space="preserve"> </w:t>
      </w:r>
      <w:r w:rsidRPr="006C5624">
        <w:rPr>
          <w:rFonts w:eastAsiaTheme="minorHAnsi" w:hint="cs"/>
          <w:i w:val="0"/>
          <w:cs/>
        </w:rPr>
        <w:t>ต่าง</w:t>
      </w:r>
      <w:r>
        <w:rPr>
          <w:rFonts w:eastAsiaTheme="minorHAnsi" w:hint="cs"/>
          <w:i w:val="0"/>
          <w:cs/>
        </w:rPr>
        <w:t xml:space="preserve"> </w:t>
      </w:r>
      <w:r w:rsidRPr="006C5624">
        <w:rPr>
          <w:rFonts w:eastAsiaTheme="minorHAnsi" w:hint="cs"/>
          <w:i w:val="0"/>
          <w:cs/>
        </w:rPr>
        <w:t>ๆ โฆษณา</w:t>
      </w:r>
      <w:r w:rsidRPr="006C5624">
        <w:rPr>
          <w:rFonts w:eastAsiaTheme="minorHAnsi"/>
          <w:i w:val="0"/>
          <w:cs/>
        </w:rPr>
        <w:t>แนะนำให้</w:t>
      </w:r>
      <w:r w:rsidRPr="006C5624">
        <w:rPr>
          <w:rFonts w:eastAsiaTheme="minorHAnsi" w:hint="cs"/>
          <w:i w:val="0"/>
          <w:cs/>
        </w:rPr>
        <w:t>ประชาชน</w:t>
      </w:r>
      <w:r w:rsidRPr="006C5624">
        <w:rPr>
          <w:rFonts w:eastAsiaTheme="minorHAnsi"/>
          <w:i w:val="0"/>
          <w:cs/>
        </w:rPr>
        <w:t>หา</w:t>
      </w:r>
      <w:r w:rsidRPr="006C5624">
        <w:rPr>
          <w:rFonts w:eastAsiaTheme="minorHAnsi" w:hint="cs"/>
          <w:i w:val="0"/>
          <w:cs/>
        </w:rPr>
        <w:t>ซื้อ</w:t>
      </w:r>
      <w:r w:rsidRPr="006C5624">
        <w:rPr>
          <w:rFonts w:eastAsiaTheme="minorHAnsi"/>
          <w:i w:val="0"/>
          <w:cs/>
        </w:rPr>
        <w:t>เครื่องตรวจวัดระดับออกซิเจนในเลือดที่ปลายนิ้ว</w:t>
      </w:r>
      <w:r w:rsidRPr="006C5624">
        <w:rPr>
          <w:rFonts w:eastAsiaTheme="minorHAnsi" w:hint="cs"/>
          <w:i w:val="0"/>
          <w:cs/>
        </w:rPr>
        <w:t xml:space="preserve"> </w:t>
      </w:r>
      <w:r w:rsidRPr="006C5624">
        <w:rPr>
          <w:rFonts w:eastAsiaTheme="minorHAnsi"/>
          <w:i w:val="0"/>
          <w:cs/>
        </w:rPr>
        <w:t>มาไว้ติดบ้านเพื่อวัด</w:t>
      </w:r>
      <w:r w:rsidRPr="006C5624">
        <w:rPr>
          <w:rFonts w:eastAsiaTheme="minorHAnsi" w:hint="cs"/>
          <w:i w:val="0"/>
          <w:cs/>
        </w:rPr>
        <w:t>ระดับออก</w:t>
      </w:r>
      <w:r w:rsidRPr="006C5624">
        <w:rPr>
          <w:rFonts w:eastAsiaTheme="minorHAnsi"/>
          <w:i w:val="0"/>
          <w:cs/>
        </w:rPr>
        <w:t>ซิเจนในร่างกาย</w:t>
      </w:r>
      <w:r w:rsidRPr="006C5624">
        <w:rPr>
          <w:rFonts w:eastAsiaTheme="minorHAnsi" w:hint="cs"/>
          <w:i w:val="0"/>
          <w:cs/>
        </w:rPr>
        <w:t>และตรวจสอบว่าตนเองติดเชื้อโควิด-19 หรือไม่ นั้น สำนักงานคณะกรรมการอาหารและยา (</w:t>
      </w:r>
      <w:r w:rsidRPr="006C5624">
        <w:rPr>
          <w:rFonts w:eastAsiaTheme="minorHAnsi"/>
          <w:i w:val="0"/>
          <w:cs/>
        </w:rPr>
        <w:t>อย.</w:t>
      </w:r>
      <w:r w:rsidRPr="006C5624">
        <w:rPr>
          <w:rFonts w:eastAsiaTheme="minorHAnsi" w:hint="cs"/>
          <w:i w:val="0"/>
          <w:cs/>
        </w:rPr>
        <w:t>)</w:t>
      </w:r>
      <w:r w:rsidRPr="006C5624">
        <w:rPr>
          <w:rFonts w:eastAsiaTheme="minorHAnsi"/>
          <w:i w:val="0"/>
          <w:cs/>
        </w:rPr>
        <w:t xml:space="preserve"> </w:t>
      </w:r>
      <w:r>
        <w:rPr>
          <w:rFonts w:eastAsiaTheme="minorHAnsi" w:hint="cs"/>
          <w:i w:val="0"/>
          <w:cs/>
        </w:rPr>
        <w:t xml:space="preserve"> </w:t>
      </w:r>
      <w:r w:rsidRPr="006C5624">
        <w:rPr>
          <w:rFonts w:eastAsiaTheme="minorHAnsi" w:hint="cs"/>
          <w:i w:val="0"/>
          <w:cs/>
        </w:rPr>
        <w:t xml:space="preserve">ขอเรียนว่า </w:t>
      </w:r>
      <w:r w:rsidRPr="006C5624">
        <w:rPr>
          <w:shd w:val="clear" w:color="auto" w:fill="FFFFFF"/>
          <w:cs/>
        </w:rPr>
        <w:t>เครื่องตรวจวัดระดับออกซิเจนในเลือดที่ปลายนิ้ว</w:t>
      </w:r>
      <w:r w:rsidRPr="006C5624">
        <w:rPr>
          <w:rFonts w:eastAsiaTheme="minorHAnsi"/>
          <w:i w:val="0"/>
          <w:cs/>
        </w:rPr>
        <w:t>ไม่ใช่เครื่องมือที่ใช้ในการวินิจฉัย</w:t>
      </w:r>
      <w:r w:rsidRPr="006C5624">
        <w:rPr>
          <w:rFonts w:eastAsiaTheme="minorHAnsi" w:hint="cs"/>
          <w:i w:val="0"/>
          <w:cs/>
        </w:rPr>
        <w:t>ยืนยัน</w:t>
      </w:r>
      <w:r w:rsidRPr="006C5624">
        <w:rPr>
          <w:rFonts w:eastAsiaTheme="minorHAnsi"/>
          <w:i w:val="0"/>
          <w:cs/>
        </w:rPr>
        <w:t>การติดเชื้อโควิด-19</w:t>
      </w:r>
      <w:r w:rsidRPr="006C5624">
        <w:rPr>
          <w:rFonts w:eastAsiaTheme="minorHAnsi" w:hint="cs"/>
          <w:i w:val="0"/>
          <w:cs/>
        </w:rPr>
        <w:t xml:space="preserve"> แต่ใช้ตรวจวัด</w:t>
      </w:r>
      <w:r w:rsidRPr="006C5624">
        <w:rPr>
          <w:rFonts w:eastAsiaTheme="minorHAnsi"/>
          <w:i w:val="0"/>
          <w:cs/>
        </w:rPr>
        <w:t>ระดับออกซิเจน</w:t>
      </w:r>
      <w:r w:rsidRPr="006C5624">
        <w:rPr>
          <w:rFonts w:eastAsiaTheme="minorHAnsi" w:hint="cs"/>
          <w:i w:val="0"/>
          <w:cs/>
        </w:rPr>
        <w:t>ในเลือดและอัตราการเต้นของหัวใจ</w:t>
      </w:r>
      <w:r>
        <w:rPr>
          <w:rFonts w:eastAsiaTheme="minorHAnsi" w:hint="cs"/>
          <w:i w:val="0"/>
          <w:cs/>
        </w:rPr>
        <w:t xml:space="preserve"> </w:t>
      </w:r>
      <w:r w:rsidRPr="006C5624">
        <w:rPr>
          <w:rFonts w:eastAsiaTheme="minorHAnsi" w:hint="cs"/>
          <w:i w:val="0"/>
          <w:cs/>
        </w:rPr>
        <w:t xml:space="preserve">เพื่อประเมินสภาวะผิดปกติของร่างกายหรือติดตามอาการของผู้ป่วย </w:t>
      </w:r>
    </w:p>
    <w:p w:rsidR="001B3CFC" w:rsidRPr="00680984" w:rsidRDefault="001B3CFC" w:rsidP="001B3CFC">
      <w:pPr>
        <w:spacing w:after="0" w:line="340" w:lineRule="exact"/>
        <w:ind w:right="-329" w:firstLine="851"/>
        <w:jc w:val="thaiDistribute"/>
        <w:rPr>
          <w:rFonts w:eastAsiaTheme="minorHAnsi"/>
          <w:i w:val="0"/>
          <w:cs/>
        </w:rPr>
      </w:pPr>
      <w:r w:rsidRPr="00680984">
        <w:rPr>
          <w:rFonts w:eastAsiaTheme="minorHAnsi" w:hint="cs"/>
          <w:b/>
          <w:bCs/>
          <w:i w:val="0"/>
          <w:spacing w:val="-4"/>
          <w:cs/>
        </w:rPr>
        <w:t>รองเลขาธิการฯ</w:t>
      </w:r>
      <w:r w:rsidRPr="00680984">
        <w:rPr>
          <w:rFonts w:eastAsiaTheme="minorHAnsi" w:hint="cs"/>
          <w:i w:val="0"/>
          <w:spacing w:val="-4"/>
          <w:cs/>
        </w:rPr>
        <w:t xml:space="preserve"> กล่าวต่อไปว่า </w:t>
      </w:r>
      <w:r w:rsidRPr="00680984">
        <w:rPr>
          <w:rFonts w:eastAsiaTheme="minorHAnsi"/>
          <w:i w:val="0"/>
          <w:spacing w:val="-4"/>
          <w:cs/>
        </w:rPr>
        <w:t>เครื่องตรวจวัดระดับออกซิเจนในเลือดที่ปลายนิ้ว</w:t>
      </w:r>
      <w:r>
        <w:rPr>
          <w:rFonts w:eastAsiaTheme="minorHAnsi" w:hint="cs"/>
          <w:i w:val="0"/>
          <w:spacing w:val="-4"/>
          <w:cs/>
        </w:rPr>
        <w:t xml:space="preserve"> </w:t>
      </w:r>
      <w:r w:rsidRPr="00680984">
        <w:rPr>
          <w:rFonts w:eastAsiaTheme="minorHAnsi" w:hint="cs"/>
          <w:i w:val="0"/>
          <w:spacing w:val="-4"/>
          <w:cs/>
        </w:rPr>
        <w:t xml:space="preserve">ใช้เพื่อวัตถุประสงค์ทางการแพทย์  เช่น ติดตามโรค หรืออาการบาดเจ็บ </w:t>
      </w:r>
      <w:r w:rsidRPr="00680984">
        <w:rPr>
          <w:rFonts w:eastAsiaTheme="minorHAnsi"/>
          <w:i w:val="0"/>
          <w:spacing w:val="-4"/>
          <w:cs/>
        </w:rPr>
        <w:t>จัดเป็นเครื่องมือแพทย์ชนิดหนึ่ง</w:t>
      </w:r>
      <w:r w:rsidRPr="00680984">
        <w:rPr>
          <w:rFonts w:eastAsiaTheme="minorHAnsi" w:hint="cs"/>
          <w:i w:val="0"/>
          <w:spacing w:val="-4"/>
          <w:cs/>
        </w:rPr>
        <w:t xml:space="preserve"> </w:t>
      </w:r>
      <w:r w:rsidRPr="00680984">
        <w:rPr>
          <w:rFonts w:eastAsiaTheme="minorHAnsi" w:hint="cs"/>
          <w:i w:val="0"/>
          <w:cs/>
        </w:rPr>
        <w:t>ซึ่งอยู่ภายใต้</w:t>
      </w:r>
      <w:r w:rsidRPr="00680984">
        <w:rPr>
          <w:rFonts w:eastAsiaTheme="minorHAnsi"/>
          <w:i w:val="0"/>
          <w:cs/>
        </w:rPr>
        <w:t>การกำกับดูแลของ</w:t>
      </w:r>
      <w:r w:rsidRPr="00680984">
        <w:rPr>
          <w:rFonts w:eastAsiaTheme="minorHAnsi" w:hint="cs"/>
          <w:i w:val="0"/>
          <w:cs/>
        </w:rPr>
        <w:t xml:space="preserve"> </w:t>
      </w:r>
      <w:r w:rsidRPr="00680984">
        <w:rPr>
          <w:rFonts w:eastAsiaTheme="minorHAnsi"/>
          <w:i w:val="0"/>
          <w:cs/>
        </w:rPr>
        <w:t>อย.</w:t>
      </w:r>
      <w:r>
        <w:rPr>
          <w:rFonts w:eastAsiaTheme="minorHAnsi" w:hint="cs"/>
          <w:i w:val="0"/>
          <w:cs/>
        </w:rPr>
        <w:t xml:space="preserve">  </w:t>
      </w:r>
      <w:r w:rsidRPr="00680984">
        <w:rPr>
          <w:rFonts w:eastAsiaTheme="minorHAnsi"/>
          <w:i w:val="0"/>
          <w:cs/>
        </w:rPr>
        <w:t xml:space="preserve"> ผู้ที่</w:t>
      </w:r>
      <w:r w:rsidRPr="00680984">
        <w:rPr>
          <w:rFonts w:eastAsiaTheme="minorHAnsi" w:hint="cs"/>
          <w:i w:val="0"/>
          <w:cs/>
        </w:rPr>
        <w:t>ประสงค์จะ</w:t>
      </w:r>
      <w:r w:rsidRPr="00680984">
        <w:rPr>
          <w:rFonts w:eastAsiaTheme="minorHAnsi"/>
          <w:i w:val="0"/>
          <w:cs/>
        </w:rPr>
        <w:t>ผลิตหรือนำเข้าต้อง</w:t>
      </w:r>
      <w:r w:rsidRPr="00680984">
        <w:rPr>
          <w:rFonts w:eastAsiaTheme="minorHAnsi" w:hint="cs"/>
          <w:i w:val="0"/>
          <w:cs/>
        </w:rPr>
        <w:t>ดำเนินการ</w:t>
      </w:r>
      <w:r w:rsidRPr="00680984">
        <w:rPr>
          <w:rFonts w:eastAsiaTheme="minorHAnsi"/>
          <w:i w:val="0"/>
          <w:cs/>
        </w:rPr>
        <w:t>ยื่นขอ</w:t>
      </w:r>
      <w:r w:rsidRPr="00680984">
        <w:rPr>
          <w:rFonts w:eastAsiaTheme="minorHAnsi" w:hint="cs"/>
          <w:i w:val="0"/>
          <w:cs/>
        </w:rPr>
        <w:t>อนุญาต</w:t>
      </w:r>
      <w:r w:rsidRPr="00680984">
        <w:rPr>
          <w:rFonts w:eastAsiaTheme="minorHAnsi"/>
          <w:i w:val="0"/>
          <w:cs/>
        </w:rPr>
        <w:t>กับทาง</w:t>
      </w:r>
      <w:r w:rsidRPr="00680984">
        <w:rPr>
          <w:rFonts w:eastAsiaTheme="minorHAnsi" w:hint="cs"/>
          <w:i w:val="0"/>
          <w:cs/>
        </w:rPr>
        <w:t xml:space="preserve"> </w:t>
      </w:r>
      <w:r w:rsidRPr="00680984">
        <w:rPr>
          <w:rFonts w:eastAsiaTheme="minorHAnsi"/>
          <w:i w:val="0"/>
          <w:cs/>
        </w:rPr>
        <w:t>อย.</w:t>
      </w:r>
      <w:r w:rsidRPr="00680984">
        <w:rPr>
          <w:rFonts w:eastAsiaTheme="minorHAnsi"/>
          <w:i w:val="0"/>
        </w:rPr>
        <w:t xml:space="preserve"> </w:t>
      </w:r>
      <w:r w:rsidRPr="00680984">
        <w:rPr>
          <w:rFonts w:eastAsiaTheme="minorHAnsi"/>
          <w:i w:val="0"/>
          <w:cs/>
        </w:rPr>
        <w:t>เสียก่อน</w:t>
      </w:r>
      <w:r w:rsidRPr="00680984">
        <w:rPr>
          <w:rFonts w:eastAsiaTheme="minorHAnsi" w:hint="cs"/>
          <w:i w:val="0"/>
          <w:cs/>
        </w:rPr>
        <w:t xml:space="preserve"> </w:t>
      </w:r>
      <w:r w:rsidRPr="00680984">
        <w:rPr>
          <w:rFonts w:eastAsiaTheme="minorHAnsi"/>
          <w:i w:val="0"/>
          <w:cs/>
        </w:rPr>
        <w:t>รวม</w:t>
      </w:r>
      <w:r w:rsidRPr="00680984">
        <w:rPr>
          <w:rFonts w:eastAsiaTheme="minorHAnsi" w:hint="cs"/>
          <w:i w:val="0"/>
          <w:cs/>
        </w:rPr>
        <w:t>ไป</w:t>
      </w:r>
      <w:r w:rsidRPr="00680984">
        <w:rPr>
          <w:rFonts w:eastAsiaTheme="minorHAnsi"/>
          <w:i w:val="0"/>
          <w:cs/>
        </w:rPr>
        <w:t>ถึงการโฆษณา</w:t>
      </w:r>
      <w:r w:rsidRPr="00680984">
        <w:rPr>
          <w:rFonts w:eastAsiaTheme="minorHAnsi" w:hint="cs"/>
          <w:i w:val="0"/>
          <w:cs/>
        </w:rPr>
        <w:t>ผลิตภัณฑ์ดังกล่าว</w:t>
      </w:r>
      <w:r w:rsidRPr="00680984">
        <w:rPr>
          <w:rFonts w:eastAsiaTheme="minorHAnsi"/>
          <w:i w:val="0"/>
          <w:cs/>
        </w:rPr>
        <w:t>ด้วย</w:t>
      </w:r>
      <w:r w:rsidRPr="00680984">
        <w:rPr>
          <w:rFonts w:eastAsiaTheme="minorHAnsi" w:hint="cs"/>
          <w:i w:val="0"/>
          <w:cs/>
        </w:rPr>
        <w:t xml:space="preserve"> หาก</w:t>
      </w:r>
      <w:r w:rsidRPr="00680984">
        <w:rPr>
          <w:rFonts w:eastAsiaTheme="minorHAnsi"/>
          <w:i w:val="0"/>
          <w:cs/>
        </w:rPr>
        <w:t>ฝ่าฝืนมีโทษปรับไม่เกิน 50,000 บาท จ</w:t>
      </w:r>
      <w:r w:rsidRPr="00680984">
        <w:rPr>
          <w:rFonts w:eastAsiaTheme="minorHAnsi" w:hint="cs"/>
          <w:i w:val="0"/>
          <w:cs/>
        </w:rPr>
        <w:t>ำ</w:t>
      </w:r>
      <w:r w:rsidRPr="00680984">
        <w:rPr>
          <w:rFonts w:eastAsiaTheme="minorHAnsi"/>
          <w:i w:val="0"/>
          <w:cs/>
        </w:rPr>
        <w:t>คุกไม่เกิน 6 เดือน หรือทั้งจ</w:t>
      </w:r>
      <w:r w:rsidRPr="00680984">
        <w:rPr>
          <w:rFonts w:eastAsiaTheme="minorHAnsi" w:hint="cs"/>
          <w:i w:val="0"/>
          <w:cs/>
        </w:rPr>
        <w:t>ำ</w:t>
      </w:r>
      <w:r w:rsidRPr="00680984">
        <w:rPr>
          <w:rFonts w:eastAsiaTheme="minorHAnsi"/>
          <w:i w:val="0"/>
          <w:cs/>
        </w:rPr>
        <w:t>ทั้งปรับ</w:t>
      </w:r>
      <w:r>
        <w:rPr>
          <w:rFonts w:eastAsiaTheme="minorHAnsi" w:hint="cs"/>
          <w:i w:val="0"/>
          <w:cs/>
        </w:rPr>
        <w:t xml:space="preserve"> </w:t>
      </w:r>
      <w:r w:rsidRPr="00680984">
        <w:rPr>
          <w:rFonts w:eastAsiaTheme="minorHAnsi" w:hint="cs"/>
          <w:i w:val="0"/>
          <w:cs/>
        </w:rPr>
        <w:t>ทั้งนี้ สำนักงานคณะกรรมการอาหารและยา (</w:t>
      </w:r>
      <w:r w:rsidRPr="00680984">
        <w:rPr>
          <w:rFonts w:eastAsiaTheme="minorHAnsi"/>
          <w:i w:val="0"/>
          <w:cs/>
        </w:rPr>
        <w:t>อย.</w:t>
      </w:r>
      <w:r w:rsidRPr="00680984">
        <w:rPr>
          <w:rFonts w:eastAsiaTheme="minorHAnsi" w:hint="cs"/>
          <w:i w:val="0"/>
          <w:cs/>
        </w:rPr>
        <w:t>) มีการตรวจสอบคุณภาพและมาตรฐานของผลิตภัณฑ์ทั้งในกระบวนการผลิตและการนำเข้า รวมถึงมีการตรวจสอบคุณภาพของผลิตภัณฑ์หลังออกสู่ท้องตลาดอย่างสม่ำเสมอ เพื่อให้ประชาชนได้มั่นใจว่าผลิตภัณฑ์มีคุณภาพมาตรฐานและความปลอดภัยในการใช้งาน และตรวจสอบการโฆษณาไม่ให้มีการกล่าวอวดอ้างสรรพคุณเกินจริง แต่</w:t>
      </w:r>
      <w:r>
        <w:rPr>
          <w:rFonts w:eastAsiaTheme="minorHAnsi" w:hint="cs"/>
          <w:i w:val="0"/>
          <w:cs/>
        </w:rPr>
        <w:t>สำหรับ</w:t>
      </w:r>
      <w:r w:rsidRPr="00680984">
        <w:rPr>
          <w:rFonts w:eastAsiaTheme="minorHAnsi"/>
          <w:i w:val="0"/>
          <w:spacing w:val="-4"/>
          <w:cs/>
        </w:rPr>
        <w:t>เครื่องตรวจวัดระดับออกซิเจนในเลือด</w:t>
      </w:r>
      <w:r>
        <w:rPr>
          <w:rFonts w:eastAsiaTheme="minorHAnsi" w:hint="cs"/>
          <w:i w:val="0"/>
          <w:cs/>
        </w:rPr>
        <w:t>รูปแบบอื่นๆ</w:t>
      </w:r>
      <w:r w:rsidRPr="00680984">
        <w:rPr>
          <w:rFonts w:eastAsiaTheme="minorHAnsi" w:hint="cs"/>
          <w:i w:val="0"/>
          <w:cs/>
        </w:rPr>
        <w:t>หากไม่</w:t>
      </w:r>
      <w:r>
        <w:rPr>
          <w:rFonts w:eastAsiaTheme="minorHAnsi" w:hint="cs"/>
          <w:i w:val="0"/>
          <w:cs/>
        </w:rPr>
        <w:t>ได้ใช้งาน</w:t>
      </w:r>
      <w:r w:rsidRPr="00680984">
        <w:rPr>
          <w:rFonts w:eastAsiaTheme="minorHAnsi" w:hint="cs"/>
          <w:i w:val="0"/>
          <w:cs/>
        </w:rPr>
        <w:t xml:space="preserve">ทางการแพทย์ </w:t>
      </w:r>
      <w:r>
        <w:rPr>
          <w:rFonts w:eastAsiaTheme="minorHAnsi" w:hint="cs"/>
          <w:i w:val="0"/>
          <w:cs/>
        </w:rPr>
        <w:t xml:space="preserve">               เช่น  การกีฬาหรือ</w:t>
      </w:r>
      <w:r w:rsidRPr="00680984">
        <w:rPr>
          <w:rFonts w:eastAsiaTheme="minorHAnsi" w:hint="cs"/>
          <w:i w:val="0"/>
          <w:cs/>
        </w:rPr>
        <w:t>การท่องเที่ยว</w:t>
      </w:r>
      <w:r>
        <w:rPr>
          <w:rFonts w:eastAsiaTheme="minorHAnsi" w:hint="cs"/>
          <w:i w:val="0"/>
          <w:cs/>
        </w:rPr>
        <w:t xml:space="preserve"> </w:t>
      </w:r>
      <w:r w:rsidRPr="00680984">
        <w:rPr>
          <w:rFonts w:eastAsiaTheme="minorHAnsi" w:hint="cs"/>
          <w:i w:val="0"/>
          <w:cs/>
        </w:rPr>
        <w:t>จะไม่จัดเป็นเครื่องมือแพทย์และไม่ต้องขออนุญาตกับ อย.</w:t>
      </w:r>
    </w:p>
    <w:p w:rsidR="001B3CFC" w:rsidRPr="0054771C" w:rsidRDefault="001B3CFC" w:rsidP="001B3CFC">
      <w:pPr>
        <w:spacing w:after="0" w:line="340" w:lineRule="exact"/>
        <w:ind w:right="-329" w:firstLine="851"/>
        <w:jc w:val="thaiDistribute"/>
        <w:rPr>
          <w:rFonts w:eastAsiaTheme="minorHAnsi"/>
          <w:i w:val="0"/>
        </w:rPr>
      </w:pPr>
      <w:r>
        <w:rPr>
          <w:rFonts w:eastAsiaTheme="minorHAnsi" w:hint="cs"/>
          <w:i w:val="0"/>
          <w:spacing w:val="-4"/>
          <w:cs/>
        </w:rPr>
        <w:t xml:space="preserve">ทั้งนี้ </w:t>
      </w:r>
      <w:r w:rsidRPr="0054771C">
        <w:rPr>
          <w:rFonts w:eastAsiaTheme="minorHAnsi"/>
          <w:i w:val="0"/>
          <w:spacing w:val="-4"/>
          <w:cs/>
        </w:rPr>
        <w:t>ประชาชนสามารถตรวจสอบ</w:t>
      </w:r>
      <w:r w:rsidRPr="0054771C">
        <w:rPr>
          <w:rFonts w:eastAsiaTheme="minorHAnsi" w:hint="cs"/>
          <w:i w:val="0"/>
          <w:spacing w:val="-4"/>
          <w:cs/>
        </w:rPr>
        <w:t>ว่า</w:t>
      </w:r>
      <w:r w:rsidRPr="0054771C">
        <w:rPr>
          <w:rFonts w:eastAsiaTheme="minorHAnsi" w:hint="cs"/>
          <w:i w:val="0"/>
          <w:cs/>
        </w:rPr>
        <w:t>ผลิตภัณฑ์</w:t>
      </w:r>
      <w:r w:rsidRPr="0054771C">
        <w:rPr>
          <w:rFonts w:eastAsiaTheme="minorHAnsi"/>
          <w:i w:val="0"/>
          <w:spacing w:val="-4"/>
          <w:cs/>
        </w:rPr>
        <w:t>ได้</w:t>
      </w:r>
      <w:r w:rsidRPr="0054771C">
        <w:rPr>
          <w:rFonts w:eastAsiaTheme="minorHAnsi" w:hint="cs"/>
          <w:i w:val="0"/>
          <w:spacing w:val="-4"/>
          <w:cs/>
        </w:rPr>
        <w:t>รับอนุญาต</w:t>
      </w:r>
      <w:r w:rsidRPr="0054771C">
        <w:rPr>
          <w:rFonts w:eastAsiaTheme="minorHAnsi"/>
          <w:i w:val="0"/>
          <w:spacing w:val="-4"/>
          <w:cs/>
        </w:rPr>
        <w:t>จาก</w:t>
      </w:r>
      <w:r>
        <w:rPr>
          <w:rFonts w:eastAsiaTheme="minorHAnsi"/>
          <w:i w:val="0"/>
          <w:spacing w:val="-4"/>
        </w:rPr>
        <w:t xml:space="preserve"> </w:t>
      </w:r>
      <w:r w:rsidRPr="0054771C">
        <w:rPr>
          <w:rFonts w:eastAsiaTheme="minorHAnsi" w:hint="cs"/>
          <w:i w:val="0"/>
          <w:spacing w:val="-4"/>
          <w:cs/>
        </w:rPr>
        <w:t>อย. แล้วหรือไม่</w:t>
      </w:r>
      <w:r>
        <w:rPr>
          <w:rFonts w:eastAsiaTheme="minorHAnsi" w:hint="cs"/>
          <w:i w:val="0"/>
          <w:spacing w:val="-4"/>
          <w:cs/>
        </w:rPr>
        <w:t xml:space="preserve"> </w:t>
      </w:r>
      <w:r w:rsidRPr="0054771C">
        <w:rPr>
          <w:rFonts w:eastAsiaTheme="minorHAnsi" w:hint="cs"/>
          <w:i w:val="0"/>
          <w:spacing w:val="-4"/>
          <w:cs/>
        </w:rPr>
        <w:t>ได้ที่</w:t>
      </w:r>
      <w:r w:rsidRPr="0054771C">
        <w:rPr>
          <w:rFonts w:eastAsiaTheme="minorHAnsi"/>
          <w:i w:val="0"/>
          <w:spacing w:val="-4"/>
          <w:cs/>
        </w:rPr>
        <w:t>เว็บไซต์ของ อย.</w:t>
      </w:r>
      <w:r w:rsidRPr="0054771C">
        <w:rPr>
          <w:rFonts w:eastAsiaTheme="minorHAnsi"/>
          <w:i w:val="0"/>
          <w:spacing w:val="-4"/>
        </w:rPr>
        <w:t xml:space="preserve"> www.fda.moph.go.th </w:t>
      </w:r>
      <w:r w:rsidRPr="0054771C">
        <w:rPr>
          <w:rFonts w:eastAsiaTheme="minorHAnsi"/>
          <w:i w:val="0"/>
          <w:spacing w:val="-4"/>
          <w:cs/>
        </w:rPr>
        <w:t>หัวข้อ “ตรวจสอบผลิตภัณฑ์”</w:t>
      </w:r>
      <w:r>
        <w:rPr>
          <w:rFonts w:eastAsiaTheme="minorHAnsi"/>
          <w:i w:val="0"/>
          <w:spacing w:val="-4"/>
        </w:rPr>
        <w:t xml:space="preserve"> </w:t>
      </w:r>
      <w:r w:rsidRPr="0054771C">
        <w:rPr>
          <w:rFonts w:eastAsiaTheme="minorHAnsi"/>
          <w:i w:val="0"/>
          <w:spacing w:val="-4"/>
          <w:cs/>
        </w:rPr>
        <w:t>หากมีข้อสงสัย</w:t>
      </w:r>
      <w:r w:rsidRPr="0054771C">
        <w:rPr>
          <w:rFonts w:eastAsiaTheme="minorHAnsi"/>
          <w:i w:val="0"/>
          <w:cs/>
        </w:rPr>
        <w:t xml:space="preserve">เพิ่มเติม สามารถสอบถามได้ที่ สายด่วน อย. </w:t>
      </w:r>
      <w:r w:rsidRPr="0054771C">
        <w:rPr>
          <w:rFonts w:eastAsiaTheme="minorHAnsi"/>
          <w:i w:val="0"/>
        </w:rPr>
        <w:t>1556</w:t>
      </w:r>
      <w:r w:rsidRPr="0054771C">
        <w:rPr>
          <w:rFonts w:eastAsiaTheme="minorHAnsi"/>
          <w:i w:val="0"/>
          <w:cs/>
        </w:rPr>
        <w:t xml:space="preserve"> และสามารถติดตามข่าวสารที่เกี่ยวข้องกับโควิด-</w:t>
      </w:r>
      <w:r w:rsidRPr="0054771C">
        <w:rPr>
          <w:rFonts w:eastAsiaTheme="minorHAnsi"/>
          <w:i w:val="0"/>
        </w:rPr>
        <w:t>19</w:t>
      </w:r>
      <w:r w:rsidRPr="0054771C">
        <w:rPr>
          <w:rFonts w:eastAsiaTheme="minorHAnsi"/>
          <w:i w:val="0"/>
          <w:cs/>
        </w:rPr>
        <w:t xml:space="preserve"> ได้ที่</w:t>
      </w:r>
      <w:r w:rsidRPr="0054771C">
        <w:rPr>
          <w:rFonts w:eastAsiaTheme="minorHAnsi"/>
          <w:i w:val="0"/>
          <w:spacing w:val="-4"/>
          <w:cs/>
        </w:rPr>
        <w:t>เว็บไซต์ อย.</w:t>
      </w:r>
      <w:r>
        <w:rPr>
          <w:rFonts w:eastAsiaTheme="minorHAnsi"/>
          <w:i w:val="0"/>
          <w:spacing w:val="-4"/>
        </w:rPr>
        <w:t xml:space="preserve"> </w:t>
      </w:r>
      <w:r w:rsidRPr="0054771C">
        <w:rPr>
          <w:rFonts w:eastAsiaTheme="minorHAnsi"/>
          <w:i w:val="0"/>
          <w:spacing w:val="-4"/>
        </w:rPr>
        <w:t xml:space="preserve">www.fda.moph.go.th </w:t>
      </w:r>
      <w:r w:rsidRPr="0054771C">
        <w:rPr>
          <w:rFonts w:eastAsiaTheme="minorHAnsi"/>
          <w:i w:val="0"/>
          <w:spacing w:val="-4"/>
          <w:cs/>
        </w:rPr>
        <w:t>หัวข้อ “</w:t>
      </w:r>
      <w:r w:rsidRPr="0054771C">
        <w:rPr>
          <w:rFonts w:eastAsiaTheme="minorHAnsi"/>
          <w:i w:val="0"/>
          <w:spacing w:val="-4"/>
        </w:rPr>
        <w:t xml:space="preserve">COVID-19” </w:t>
      </w:r>
      <w:r w:rsidRPr="0054771C">
        <w:rPr>
          <w:rFonts w:eastAsiaTheme="minorHAnsi"/>
          <w:i w:val="0"/>
          <w:spacing w:val="-4"/>
          <w:cs/>
        </w:rPr>
        <w:t xml:space="preserve">แล้วคลิกไปที่ </w:t>
      </w:r>
      <w:r w:rsidRPr="0054771C">
        <w:rPr>
          <w:rFonts w:eastAsiaTheme="minorHAnsi"/>
          <w:i w:val="0"/>
          <w:spacing w:val="-4"/>
        </w:rPr>
        <w:t>“</w:t>
      </w:r>
      <w:r w:rsidRPr="0054771C">
        <w:rPr>
          <w:rFonts w:eastAsiaTheme="minorHAnsi"/>
          <w:i w:val="0"/>
          <w:spacing w:val="-4"/>
          <w:cs/>
        </w:rPr>
        <w:t>ข่าวประชาสัมพันธ์ที่เกี่ยวข้อง” หรือกดติดตามที่</w:t>
      </w:r>
      <w:r w:rsidRPr="0054771C">
        <w:rPr>
          <w:rFonts w:eastAsiaTheme="minorHAnsi"/>
          <w:i w:val="0"/>
          <w:cs/>
        </w:rPr>
        <w:t xml:space="preserve"> “แฟนเพจเฟซบุ๊ก </w:t>
      </w:r>
      <w:r>
        <w:rPr>
          <w:rFonts w:eastAsiaTheme="minorHAnsi"/>
          <w:i w:val="0"/>
        </w:rPr>
        <w:t>FDA</w:t>
      </w:r>
      <w:r w:rsidRPr="0054771C">
        <w:rPr>
          <w:rFonts w:eastAsiaTheme="minorHAnsi"/>
          <w:i w:val="0"/>
        </w:rPr>
        <w:t xml:space="preserve">Thai </w:t>
      </w:r>
      <w:r w:rsidRPr="0054771C">
        <w:rPr>
          <w:rFonts w:eastAsiaTheme="minorHAnsi"/>
          <w:i w:val="0"/>
          <w:cs/>
        </w:rPr>
        <w:t>หรือ ไลน์</w:t>
      </w:r>
      <w:r w:rsidRPr="0054771C">
        <w:rPr>
          <w:rFonts w:eastAsiaTheme="minorHAnsi"/>
          <w:i w:val="0"/>
        </w:rPr>
        <w:t xml:space="preserve"> F</w:t>
      </w:r>
      <w:r>
        <w:rPr>
          <w:rFonts w:eastAsiaTheme="minorHAnsi"/>
          <w:i w:val="0"/>
        </w:rPr>
        <w:t>DA</w:t>
      </w:r>
      <w:r w:rsidRPr="0054771C">
        <w:rPr>
          <w:rFonts w:eastAsiaTheme="minorHAnsi"/>
          <w:i w:val="0"/>
        </w:rPr>
        <w:t>Thai”</w:t>
      </w:r>
    </w:p>
    <w:p w:rsidR="001B3CFC" w:rsidRPr="0054771C" w:rsidRDefault="001B3CFC" w:rsidP="001B3CFC">
      <w:pPr>
        <w:spacing w:after="0" w:line="340" w:lineRule="exact"/>
        <w:ind w:right="-329" w:firstLine="851"/>
        <w:jc w:val="thaiDistribute"/>
        <w:rPr>
          <w:rFonts w:eastAsiaTheme="minorHAnsi"/>
          <w:i w:val="0"/>
        </w:rPr>
      </w:pPr>
    </w:p>
    <w:p w:rsidR="001B3CFC" w:rsidRPr="00B41695" w:rsidRDefault="001B3CFC" w:rsidP="001B3CFC">
      <w:pPr>
        <w:spacing w:line="340" w:lineRule="exact"/>
        <w:ind w:right="-329"/>
        <w:jc w:val="center"/>
        <w:rPr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58CD42" wp14:editId="2CC71360">
            <wp:simplePos x="0" y="0"/>
            <wp:positionH relativeFrom="column">
              <wp:posOffset>-922655</wp:posOffset>
            </wp:positionH>
            <wp:positionV relativeFrom="paragraph">
              <wp:posOffset>450886</wp:posOffset>
            </wp:positionV>
            <wp:extent cx="7781026" cy="10343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r head line monday 2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026" cy="103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95">
        <w:rPr>
          <w:rFonts w:hint="cs"/>
          <w:b/>
          <w:bCs/>
          <w:sz w:val="34"/>
          <w:szCs w:val="34"/>
          <w:cs/>
        </w:rPr>
        <w:t>วันที่เผยแพร่  24  พฤษภาคม 2564  ข่าวแจก  117   ปีงบประมาณ พ.ศ. 2564</w:t>
      </w:r>
    </w:p>
    <w:sectPr w:rsidR="001B3CFC" w:rsidRPr="00B4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FC"/>
    <w:rsid w:val="001B3CFC"/>
    <w:rsid w:val="002F09D6"/>
    <w:rsid w:val="00532D5D"/>
    <w:rsid w:val="00A4353F"/>
    <w:rsid w:val="00A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C"/>
    <w:rPr>
      <w:rFonts w:ascii="TH SarabunPSK" w:eastAsia="Calibri" w:hAnsi="TH SarabunPSK" w:cs="TH SarabunPSK"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C"/>
    <w:rPr>
      <w:rFonts w:ascii="TH SarabunPSK" w:eastAsia="Calibri" w:hAnsi="TH SarabunPSK" w:cs="TH SarabunPSK"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IT-PC072</dc:creator>
  <cp:lastModifiedBy>IT-PC072</cp:lastModifiedBy>
  <cp:revision>3</cp:revision>
  <cp:lastPrinted>2021-05-24T04:53:00Z</cp:lastPrinted>
  <dcterms:created xsi:type="dcterms:W3CDTF">2021-05-24T04:53:00Z</dcterms:created>
  <dcterms:modified xsi:type="dcterms:W3CDTF">2021-05-24T04:53:00Z</dcterms:modified>
</cp:coreProperties>
</file>