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F4" w:rsidRPr="004040F4" w:rsidRDefault="001808A9" w:rsidP="004040F4">
      <w:pPr>
        <w:spacing w:after="0" w:line="240" w:lineRule="auto"/>
        <w:jc w:val="center"/>
        <w:outlineLvl w:val="0"/>
        <w:rPr>
          <w:rFonts w:ascii="kwamsooklight" w:eastAsia="Times New Roman" w:hAnsi="kwamsooklight" w:cs="Times New Roman"/>
          <w:b/>
          <w:bCs/>
          <w:color w:val="000000" w:themeColor="text1"/>
          <w:kern w:val="36"/>
          <w:sz w:val="42"/>
          <w:szCs w:val="44"/>
        </w:rPr>
      </w:pPr>
      <w:r w:rsidRPr="004040F4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E8DF918" wp14:editId="1799C9E4">
            <wp:simplePos x="0" y="0"/>
            <wp:positionH relativeFrom="margin">
              <wp:posOffset>-563880</wp:posOffset>
            </wp:positionH>
            <wp:positionV relativeFrom="margin">
              <wp:posOffset>-53340</wp:posOffset>
            </wp:positionV>
            <wp:extent cx="7596505" cy="1630680"/>
            <wp:effectExtent l="0" t="0" r="4445" b="762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1465872399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505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0F4" w:rsidRPr="004040F4">
        <w:rPr>
          <w:rFonts w:ascii="kwamsooklight" w:eastAsia="Times New Roman" w:hAnsi="kwamsooklight" w:cs="Angsana New"/>
          <w:b/>
          <w:bCs/>
          <w:color w:val="000000" w:themeColor="text1"/>
          <w:kern w:val="36"/>
          <w:sz w:val="42"/>
          <w:szCs w:val="44"/>
          <w:cs/>
        </w:rPr>
        <w:t>มกราคม</w:t>
      </w:r>
      <w:r w:rsidR="00ED2172">
        <w:rPr>
          <w:rFonts w:ascii="kwamsooklight" w:eastAsia="Times New Roman" w:hAnsi="kwamsooklight" w:cs="Angsana New" w:hint="cs"/>
          <w:b/>
          <w:bCs/>
          <w:color w:val="000000" w:themeColor="text1"/>
          <w:kern w:val="36"/>
          <w:sz w:val="42"/>
          <w:szCs w:val="44"/>
          <w:cs/>
        </w:rPr>
        <w:t xml:space="preserve"> </w:t>
      </w:r>
      <w:r w:rsidR="004040F4" w:rsidRPr="004040F4">
        <w:rPr>
          <w:rFonts w:ascii="kwamsooklight" w:eastAsia="Times New Roman" w:hAnsi="kwamsooklight" w:cs="Angsana New"/>
          <w:b/>
          <w:bCs/>
          <w:color w:val="000000" w:themeColor="text1"/>
          <w:kern w:val="36"/>
          <w:sz w:val="42"/>
          <w:szCs w:val="44"/>
          <w:cs/>
        </w:rPr>
        <w:t>เดือน</w:t>
      </w:r>
      <w:r w:rsidR="004040F4" w:rsidRPr="004040F4">
        <w:rPr>
          <w:rFonts w:ascii="kwamsooklight" w:eastAsia="Times New Roman" w:hAnsi="kwamsooklight" w:cs="Angsana New" w:hint="cs"/>
          <w:b/>
          <w:bCs/>
          <w:color w:val="000000" w:themeColor="text1"/>
          <w:kern w:val="36"/>
          <w:sz w:val="42"/>
          <w:szCs w:val="44"/>
          <w:cs/>
        </w:rPr>
        <w:t>แห่งการ</w:t>
      </w:r>
      <w:r w:rsidR="004040F4">
        <w:rPr>
          <w:rFonts w:ascii="kwamsooklight" w:eastAsia="Times New Roman" w:hAnsi="kwamsooklight" w:cs="Angsana New" w:hint="cs"/>
          <w:b/>
          <w:bCs/>
          <w:color w:val="000000" w:themeColor="text1"/>
          <w:kern w:val="36"/>
          <w:sz w:val="42"/>
          <w:szCs w:val="44"/>
          <w:cs/>
        </w:rPr>
        <w:t>รณรงค์</w:t>
      </w:r>
      <w:r w:rsidR="004040F4" w:rsidRPr="004040F4">
        <w:rPr>
          <w:rFonts w:ascii="kwamsooklight" w:eastAsia="Times New Roman" w:hAnsi="kwamsooklight" w:cs="Angsana New"/>
          <w:b/>
          <w:bCs/>
          <w:color w:val="000000" w:themeColor="text1"/>
          <w:kern w:val="36"/>
          <w:sz w:val="42"/>
          <w:szCs w:val="44"/>
          <w:cs/>
        </w:rPr>
        <w:t>ต้านภัยมะเร็งปากมดลูก</w:t>
      </w:r>
    </w:p>
    <w:p w:rsidR="004040F4" w:rsidRPr="00B053A8" w:rsidRDefault="00ED2172" w:rsidP="00ED2172">
      <w:pPr>
        <w:spacing w:after="0" w:line="240" w:lineRule="auto"/>
        <w:ind w:firstLine="601"/>
        <w:jc w:val="thaiDistribut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proofErr w:type="spellStart"/>
      <w:r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สธ</w:t>
      </w:r>
      <w:proofErr w:type="spellEnd"/>
      <w:r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.โดย</w:t>
      </w:r>
      <w:r w:rsidRPr="00B053A8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กรมการแพทย์ </w:t>
      </w:r>
      <w:r w:rsidR="004040F4" w:rsidRPr="00B053A8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สถาบันมะเร็งแห่งชาติ จัดกิจกรรม “ </w:t>
      </w:r>
      <w:r w:rsidR="004040F4" w:rsidRPr="00B053A8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มกราคม เดือนแห่งการรณรงค์</w:t>
      </w:r>
      <w:r w:rsidR="00BC5965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ต้านภัย</w:t>
      </w:r>
      <w:r w:rsidR="004040F4" w:rsidRPr="00B053A8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มะเร็งปากมดลูก</w:t>
      </w:r>
      <w:r w:rsidR="004040F4" w:rsidRPr="00B053A8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”</w:t>
      </w:r>
      <w:r w:rsidR="004040F4" w:rsidRPr="00B053A8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4040F4" w:rsidRPr="00B053A8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          </w:t>
      </w:r>
      <w:r w:rsidR="004040F4" w:rsidRPr="00B053A8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แนะเลี่ยงปัจจัยเสี่ยงต่าง</w:t>
      </w:r>
      <w:r w:rsidR="004040F4" w:rsidRPr="00B053A8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4040F4" w:rsidRPr="00B053A8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ๆ ที่เป็นสาเหตุ</w:t>
      </w:r>
      <w:r w:rsidR="003F1B17" w:rsidRPr="00B053A8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ของการ</w:t>
      </w:r>
      <w:r w:rsidR="004040F4" w:rsidRPr="00B053A8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เกิดโรค</w:t>
      </w:r>
      <w:r w:rsidR="00352EC1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โดยการ</w:t>
      </w:r>
      <w:r w:rsidR="004040F4" w:rsidRPr="00B053A8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ตรวจคัดกรองมะเร็งปากมดลูกอย่างสม่ำเสมอ</w:t>
      </w:r>
      <w:r w:rsidR="00352EC1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4040F4" w:rsidRPr="00B053A8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ตามคำแนะนำ</w:t>
      </w:r>
      <w:r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br/>
      </w:r>
      <w:r w:rsidR="004040F4" w:rsidRPr="00B053A8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ของแพทย์</w:t>
      </w:r>
      <w:r w:rsidR="003F1B17" w:rsidRPr="00B053A8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และรับการฉีดวัคซีนป้องกัน</w:t>
      </w:r>
      <w:r w:rsidR="00B153BE" w:rsidRPr="00B053A8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การติดเชื้อ</w:t>
      </w:r>
      <w:proofErr w:type="spellStart"/>
      <w:r w:rsidR="00B153BE" w:rsidRPr="00B053A8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ไวรัส</w:t>
      </w:r>
      <w:proofErr w:type="spellEnd"/>
      <w:r w:rsidR="00B153BE" w:rsidRPr="00B053A8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B153BE" w:rsidRPr="00B053A8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HPV</w:t>
      </w:r>
      <w:r w:rsidR="00B153BE" w:rsidRPr="00B053A8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</w:t>
      </w:r>
    </w:p>
    <w:p w:rsidR="004040F4" w:rsidRDefault="00ED2172" w:rsidP="00ED2172">
      <w:pPr>
        <w:spacing w:after="0" w:line="240" w:lineRule="auto"/>
        <w:ind w:firstLine="601"/>
        <w:jc w:val="thaiDistribute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ED2172">
        <w:rPr>
          <w:rFonts w:asciiTheme="majorBidi" w:eastAsia="Times New Roman" w:hAnsiTheme="majorBidi" w:cstheme="majorBidi" w:hint="cs"/>
          <w:b/>
          <w:bCs/>
          <w:color w:val="000000" w:themeColor="text1"/>
          <w:sz w:val="32"/>
          <w:szCs w:val="32"/>
          <w:cs/>
        </w:rPr>
        <w:t>ดร.สาธิต ปิตุเตชะ รัฐมนตรีช่วยว่าการกระทรวงสาธารณสุข</w:t>
      </w:r>
      <w:r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 </w:t>
      </w:r>
      <w:r w:rsidR="004040F4" w:rsidRPr="004040F4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กล่าวว่า </w:t>
      </w:r>
      <w:r w:rsidR="00352EC1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ในอดีต</w:t>
      </w:r>
      <w:r w:rsidR="004040F4" w:rsidRPr="004040F4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มะเร็งปากมดลูกถือเป็นปัญหาสาธารณสุขที่สำคัญของประเทศ</w:t>
      </w:r>
      <w:r w:rsidR="00352EC1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ไท</w:t>
      </w:r>
      <w:r w:rsidR="004040F4" w:rsidRPr="004040F4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ย</w:t>
      </w:r>
      <w:r w:rsidR="00352EC1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โดย</w:t>
      </w:r>
      <w:r w:rsidR="004040F4" w:rsidRPr="004040F4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ในปี </w:t>
      </w:r>
      <w:r w:rsidR="004040F4" w:rsidRPr="004040F4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2532 </w:t>
      </w:r>
      <w:r w:rsidR="004040F4" w:rsidRPr="004040F4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มีอุบัติการณ์การเกิดโรคมะเร็งปากมดลูก</w:t>
      </w:r>
      <w:r w:rsidR="00352EC1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มากถึง</w:t>
      </w:r>
      <w:r w:rsidR="004040F4" w:rsidRPr="004040F4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4040F4" w:rsidRPr="004040F4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23.4 </w:t>
      </w:r>
      <w:r w:rsidR="004040F4" w:rsidRPr="004040F4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คน</w:t>
      </w:r>
      <w:r w:rsidR="00352EC1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4040F4" w:rsidRPr="004040F4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ต่อประชากรแสนคน ซึ่งถือว่าสูงเป็นอันดับหนึ่งของมะเร็งที่พบในผู้หญิงไทยในยุคนั้น </w:t>
      </w:r>
      <w:r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กระทรวงสาธารณสุข โดย</w:t>
      </w:r>
      <w:r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สถาบันมะเร็งแห่งชาติ </w:t>
      </w:r>
      <w:r w:rsidR="00352EC1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กรมการแพทย์ </w:t>
      </w:r>
      <w:r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          </w:t>
      </w:r>
      <w:r w:rsidR="00352EC1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จึง</w:t>
      </w:r>
      <w:r w:rsidR="004040F4" w:rsidRPr="004040F4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ผลักดันโครงการคัดกรองมะเร็งปากมดลูกเป็นนโยบายของประเทศตั้งแต่ปี </w:t>
      </w:r>
      <w:r w:rsidR="004040F4" w:rsidRPr="004040F4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2545 </w:t>
      </w:r>
      <w:r w:rsidR="00352EC1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เป็นต้นมา </w:t>
      </w:r>
      <w:r w:rsidR="004040F4" w:rsidRPr="004040F4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ซึ่งถือเป็นแนวทางสำคัญที่ช่วยให้สามารถ</w:t>
      </w:r>
      <w:r w:rsidR="00352EC1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วินิจฉัย</w:t>
      </w:r>
      <w:r w:rsidR="00BC5965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มะเร็งปากมดลูกได้</w:t>
      </w:r>
      <w:r w:rsidR="004040F4" w:rsidRPr="004040F4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ตั้งแต่ระยะ</w:t>
      </w:r>
      <w:r w:rsidR="00352EC1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ก่อนเป็นมะเร็ง หรือในระยะ</w:t>
      </w:r>
      <w:r w:rsidR="004040F4" w:rsidRPr="004040F4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เริ่ม</w:t>
      </w:r>
      <w:r w:rsidR="00352EC1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ต้น</w:t>
      </w:r>
      <w:r w:rsidR="00F647CA" w:rsidRPr="004040F4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 xml:space="preserve"> </w:t>
      </w:r>
      <w:r w:rsidR="004040F4" w:rsidRPr="00ED217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โดย</w:t>
      </w:r>
      <w:r w:rsidR="00352EC1" w:rsidRPr="00ED2172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ให้</w:t>
      </w:r>
      <w:r w:rsidR="004040F4" w:rsidRPr="00ED217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ผู้หญิงไทยอายุ </w:t>
      </w:r>
      <w:r w:rsidR="004040F4" w:rsidRPr="00ED217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30-60 </w:t>
      </w:r>
      <w:r w:rsidR="004040F4" w:rsidRPr="00ED217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ปี สามารถเข้ารับการตรวจคัดกรองมะเร็งปากมดลูกได้ที่โรงพยาบาลส่งเสริมสุขภาพตำบลหรือโรงพยาบาลใกล้บ้านโดยไม่เสียค่าใช้จ่าย</w:t>
      </w:r>
      <w:r w:rsidR="004040F4" w:rsidRPr="004040F4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 </w:t>
      </w:r>
      <w:r w:rsidR="00352EC1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ซึ่งจ</w:t>
      </w:r>
      <w:r w:rsidR="004040F4" w:rsidRPr="004040F4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ากดำเนิน</w:t>
      </w:r>
      <w:r w:rsidR="00352EC1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โ</w:t>
      </w:r>
      <w:r w:rsidR="004040F4" w:rsidRPr="004040F4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ครงการ</w:t>
      </w:r>
      <w:r w:rsidR="00352EC1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ดังกล่าว</w:t>
      </w:r>
      <w:r w:rsidR="004040F4" w:rsidRPr="004040F4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อย่างต่อเนื่องกว่า </w:t>
      </w:r>
      <w:r w:rsidR="004040F4" w:rsidRPr="004040F4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15 </w:t>
      </w:r>
      <w:r w:rsidR="004040F4" w:rsidRPr="004040F4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ปี ส่งผลให้ปัจจุบันอุบัติการณ์มะเร็งปากมดลูกลดลง</w:t>
      </w:r>
      <w:r w:rsidR="00352EC1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อย่างเห็นได้ชัด คือ</w:t>
      </w:r>
      <w:r w:rsidR="004040F4" w:rsidRPr="004040F4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เหลือเพียง </w:t>
      </w:r>
      <w:r w:rsidR="004040F4" w:rsidRPr="004040F4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11.7 </w:t>
      </w:r>
      <w:r w:rsidR="004040F4" w:rsidRPr="004040F4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คน</w:t>
      </w:r>
      <w:r w:rsidR="00352EC1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4040F4" w:rsidRPr="004040F4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ต่อประชากรแสนคน </w:t>
      </w:r>
      <w:r w:rsidR="00352EC1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จากที่เคยพบมากเป็นอันดับ 1 ในอดีต ปัจจุบันจัดเป็นอันดับ 3 ของมะเร็งที่พบบ่อยในหญิงไทย </w:t>
      </w:r>
      <w:r w:rsidR="004040F4" w:rsidRPr="004040F4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โดย</w:t>
      </w:r>
      <w:r w:rsidR="00F647CA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ในปี 2557 </w:t>
      </w:r>
      <w:r w:rsidR="004040F4" w:rsidRPr="004040F4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มีผู้ป่วยรายใหม่ </w:t>
      </w:r>
      <w:r w:rsidR="004040F4" w:rsidRPr="00B053A8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5,513 </w:t>
      </w:r>
      <w:r w:rsidR="004040F4" w:rsidRPr="004040F4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คน และมีผู้เสียชีวิตจากมะเร็งปากมดลูก </w:t>
      </w:r>
      <w:r w:rsidR="004040F4" w:rsidRPr="00B053A8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2,2</w:t>
      </w:r>
      <w:r w:rsidR="00585055" w:rsidRPr="00B053A8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2</w:t>
      </w:r>
      <w:r w:rsidR="004040F4" w:rsidRPr="00B053A8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1</w:t>
      </w:r>
      <w:r w:rsidR="00C518C3" w:rsidRPr="00B053A8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4040F4" w:rsidRPr="004040F4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คน</w:t>
      </w:r>
    </w:p>
    <w:p w:rsidR="00ED2172" w:rsidRDefault="00ED2172" w:rsidP="007A126E">
      <w:pPr>
        <w:spacing w:before="120" w:after="0" w:line="240" w:lineRule="auto"/>
        <w:ind w:firstLine="600"/>
        <w:jc w:val="thaiDistribute"/>
        <w:rPr>
          <w:rFonts w:asciiTheme="majorBidi" w:eastAsia="Times New Roman" w:hAnsiTheme="majorBidi" w:cstheme="majorBidi" w:hint="cs"/>
          <w:b/>
          <w:bCs/>
          <w:color w:val="000000" w:themeColor="text1"/>
          <w:sz w:val="32"/>
          <w:szCs w:val="32"/>
        </w:rPr>
      </w:pPr>
      <w:r w:rsidRPr="004040F4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นายแพทย์สมศักดิ์ อรรฆศิลป์ อธิบดีกรมการแพทย์</w:t>
      </w:r>
      <w:r w:rsidRPr="004040F4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 </w:t>
      </w:r>
      <w:r w:rsidRPr="004040F4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 xml:space="preserve"> </w:t>
      </w:r>
      <w:r w:rsidR="004040F4" w:rsidRPr="004040F4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กล่าวว่า</w:t>
      </w:r>
      <w:r w:rsidR="004040F4" w:rsidRPr="004040F4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="004040F4" w:rsidRPr="00ED217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เดือนมกราคม เป็นเดือนที่องค์ก</w:t>
      </w:r>
      <w:r w:rsidR="004701B9" w:rsidRPr="00ED2172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า</w:t>
      </w:r>
      <w:r w:rsidR="004701B9" w:rsidRPr="00ED217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ร</w:t>
      </w:r>
      <w:r w:rsidR="004701B9" w:rsidRPr="00ED2172">
        <w:rPr>
          <w:rFonts w:asciiTheme="majorBidi" w:eastAsia="Times New Roman" w:hAnsiTheme="majorBidi" w:cstheme="majorBidi"/>
          <w:color w:val="000000" w:themeColor="text1"/>
          <w:spacing w:val="4"/>
          <w:sz w:val="32"/>
          <w:szCs w:val="32"/>
          <w:cs/>
        </w:rPr>
        <w:t>ด้</w:t>
      </w:r>
      <w:r w:rsidR="004040F4" w:rsidRPr="00ED2172">
        <w:rPr>
          <w:rFonts w:asciiTheme="majorBidi" w:eastAsia="Times New Roman" w:hAnsiTheme="majorBidi" w:cstheme="majorBidi"/>
          <w:color w:val="000000" w:themeColor="text1"/>
          <w:spacing w:val="4"/>
          <w:sz w:val="32"/>
          <w:szCs w:val="32"/>
          <w:cs/>
        </w:rPr>
        <w:t>านโรคมะเร็งทั่วโลก</w:t>
      </w:r>
      <w:r w:rsidR="00352EC1" w:rsidRPr="00ED2172">
        <w:rPr>
          <w:rFonts w:asciiTheme="majorBidi" w:eastAsia="Times New Roman" w:hAnsiTheme="majorBidi" w:cstheme="majorBidi" w:hint="cs"/>
          <w:color w:val="000000" w:themeColor="text1"/>
          <w:spacing w:val="4"/>
          <w:sz w:val="32"/>
          <w:szCs w:val="32"/>
          <w:cs/>
        </w:rPr>
        <w:t>พร้อมใจกัน</w:t>
      </w:r>
      <w:r w:rsidR="004040F4" w:rsidRPr="00ED2172">
        <w:rPr>
          <w:rFonts w:asciiTheme="majorBidi" w:eastAsia="Times New Roman" w:hAnsiTheme="majorBidi" w:cstheme="majorBidi"/>
          <w:color w:val="000000" w:themeColor="text1"/>
          <w:spacing w:val="4"/>
          <w:sz w:val="32"/>
          <w:szCs w:val="32"/>
          <w:cs/>
        </w:rPr>
        <w:t xml:space="preserve">รณรงค์ต้านภัยมะเร็งปากมดลูก </w:t>
      </w:r>
      <w:r w:rsidR="00352EC1" w:rsidRPr="00ED2172">
        <w:rPr>
          <w:rFonts w:asciiTheme="majorBidi" w:eastAsia="Times New Roman" w:hAnsiTheme="majorBidi" w:cstheme="majorBidi" w:hint="cs"/>
          <w:color w:val="000000" w:themeColor="text1"/>
          <w:spacing w:val="4"/>
          <w:sz w:val="32"/>
          <w:szCs w:val="32"/>
          <w:cs/>
        </w:rPr>
        <w:t>โดยให้ความสำคัญกับการ</w:t>
      </w:r>
      <w:r w:rsidR="00D2123F" w:rsidRPr="00ED2172">
        <w:rPr>
          <w:rFonts w:asciiTheme="majorBidi" w:eastAsia="Times New Roman" w:hAnsiTheme="majorBidi" w:cstheme="majorBidi" w:hint="cs"/>
          <w:color w:val="000000" w:themeColor="text1"/>
          <w:spacing w:val="4"/>
          <w:sz w:val="32"/>
          <w:szCs w:val="32"/>
          <w:cs/>
        </w:rPr>
        <w:t>ชี้ให้ประชากรเห็น</w:t>
      </w:r>
      <w:r w:rsidR="00D2123F" w:rsidRPr="00ED2172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ปัจจัยเสี่ยงสำคัญว่า</w:t>
      </w:r>
      <w:r w:rsidR="004040F4" w:rsidRPr="00ED217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มะเร็งปากมดลูก</w:t>
      </w:r>
      <w:r w:rsidR="00D2123F" w:rsidRPr="00ED2172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ม</w:t>
      </w:r>
      <w:r w:rsidR="004040F4" w:rsidRPr="00ED217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าจากการติดเชื้อ</w:t>
      </w:r>
      <w:proofErr w:type="spellStart"/>
      <w:r w:rsidR="004040F4" w:rsidRPr="00ED217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ไวรัส</w:t>
      </w:r>
      <w:proofErr w:type="spellEnd"/>
      <w:r w:rsidR="004040F4" w:rsidRPr="00ED2172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4040F4" w:rsidRPr="00ED2172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Human Papillomavirus (HPV)</w:t>
      </w:r>
      <w:r w:rsidR="004040F4" w:rsidRPr="004040F4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> </w:t>
      </w:r>
      <w:r w:rsidR="00D2123F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ซึ่ง</w:t>
      </w:r>
      <w:r w:rsidR="004040F4" w:rsidRPr="004040F4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ติดต่อจากการมีเพศสัมพันธ์ </w:t>
      </w:r>
      <w:r w:rsidR="00D2123F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ดังนั้น </w:t>
      </w:r>
      <w:r w:rsidR="004040F4" w:rsidRPr="004040F4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การมีคู่นอนหลายคน</w:t>
      </w:r>
      <w:r w:rsidR="00D2123F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การ</w:t>
      </w:r>
      <w:r w:rsidR="00B053A8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มีเพศสัมพันธ์ตั้งแต่อายุน้อย</w:t>
      </w:r>
      <w:r w:rsidR="00D2123F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คู่นอนมีเพศสัมพันธ์หลายคน จึงเสี่ยงต่อการติดเชื้อมากกว่าปกติ นอกจากนี้ </w:t>
      </w:r>
      <w:r w:rsidR="004040F4" w:rsidRPr="004040F4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การสูบบุหรี่</w:t>
      </w:r>
      <w:r w:rsidR="00D2123F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ก็เป็นปัจจัยเสี่ยง</w:t>
      </w:r>
      <w:r w:rsidR="004040F4" w:rsidRPr="004040F4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ในการเกิดโรคเพิ่ม</w:t>
      </w:r>
      <w:r w:rsidR="00D2123F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ขึ้น</w:t>
      </w:r>
      <w:r w:rsidR="004040F4" w:rsidRPr="004040F4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ด้วย อาการที่เป็นสัญญาณเตือนของมะเร็งปากมดลูก ได้แก่ มี</w:t>
      </w:r>
      <w:r w:rsidR="00B053A8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ตกขาว </w:t>
      </w:r>
      <w:r w:rsidR="004040F4" w:rsidRPr="004040F4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เลือดหรือของเหลว</w:t>
      </w:r>
      <w:r w:rsidR="00D2123F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ที่ผิดปกติ</w:t>
      </w:r>
      <w:r w:rsidR="004040F4" w:rsidRPr="004040F4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ออกทางช่องคลอด ประจำเดือนมามากหรือนานกว่าปกติ</w:t>
      </w:r>
      <w:r w:rsidR="00B053A8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4040F4" w:rsidRPr="004040F4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มีเลือดออกทางช่องคลอดหลังมีเพศสัมพันธ์หรือ</w:t>
      </w:r>
      <w:r w:rsidR="00D2123F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มีอาการ</w:t>
      </w:r>
      <w:r w:rsidR="004040F4" w:rsidRPr="004040F4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เจ็บขณะมีเพศสัมพันธ์</w:t>
      </w:r>
      <w:r w:rsidR="00B053A8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 xml:space="preserve"> ในระยะลุกลามอาจมีอาการปวด</w:t>
      </w:r>
      <w:r w:rsidR="00D2123F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หน่วง</w:t>
      </w:r>
      <w:r w:rsidR="00B053A8">
        <w:rPr>
          <w:rFonts w:asciiTheme="majorBidi" w:eastAsia="Times New Roman" w:hAnsiTheme="majorBidi" w:cstheme="majorBidi" w:hint="cs"/>
          <w:color w:val="000000" w:themeColor="text1"/>
          <w:sz w:val="32"/>
          <w:szCs w:val="32"/>
          <w:cs/>
        </w:rPr>
        <w:t>บริเวณท้องน้อย ปัสสาวะขัดหรือถ่ายอุจจาระลำบาก ขาบวม เบื่ออาหาร น้ำหนักลด</w:t>
      </w:r>
      <w:r w:rsidR="004040F4" w:rsidRPr="004040F4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 xml:space="preserve"> เป็นต้น</w:t>
      </w:r>
      <w:r w:rsidR="004040F4" w:rsidRPr="004040F4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 </w:t>
      </w:r>
      <w:r w:rsidR="004040F4" w:rsidRPr="004040F4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การป้องกันมะเร็งปากมดลูก</w:t>
      </w:r>
      <w:r w:rsidR="004701B9">
        <w:rPr>
          <w:rFonts w:asciiTheme="majorBidi" w:eastAsia="Times New Roman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4040F4" w:rsidRPr="004040F4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 xml:space="preserve">สามารถทำได้โดยการฉีดวัคซีน </w:t>
      </w:r>
      <w:r w:rsidR="004040F4" w:rsidRPr="004040F4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HPV </w:t>
      </w:r>
      <w:r w:rsidR="004040F4" w:rsidRPr="004040F4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ซึ่งสามารถป้องกันโรคได้</w:t>
      </w:r>
      <w:r w:rsidR="001808A9">
        <w:rPr>
          <w:rFonts w:asciiTheme="majorBidi" w:eastAsia="Times New Roman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4040F4" w:rsidRPr="004040F4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70-90% </w:t>
      </w:r>
      <w:r w:rsidR="004040F4" w:rsidRPr="004040F4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อย่างไรก็ตาม</w:t>
      </w:r>
      <w:r w:rsidR="00A5614C">
        <w:rPr>
          <w:rFonts w:asciiTheme="majorBidi" w:eastAsia="Times New Roman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4040F4" w:rsidRPr="004040F4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ผู้ที่ฉีดวัคซีนนี้แล้วยังคงต้องหลีกเลี่ยงปัจจัยเสี่ยงต่าง</w:t>
      </w:r>
      <w:r w:rsidR="00A5614C">
        <w:rPr>
          <w:rFonts w:asciiTheme="majorBidi" w:eastAsia="Times New Roman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4040F4" w:rsidRPr="004040F4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ๆ ที่เป็นสาเหตุ</w:t>
      </w:r>
      <w:r w:rsidR="00A5614C">
        <w:rPr>
          <w:rFonts w:asciiTheme="majorBidi" w:eastAsia="Times New Roman" w:hAnsiTheme="majorBidi" w:cstheme="majorBidi" w:hint="cs"/>
          <w:b/>
          <w:bCs/>
          <w:color w:val="000000" w:themeColor="text1"/>
          <w:sz w:val="32"/>
          <w:szCs w:val="32"/>
          <w:cs/>
        </w:rPr>
        <w:t>ของ</w:t>
      </w:r>
      <w:r w:rsidR="004040F4" w:rsidRPr="004040F4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cs/>
        </w:rPr>
        <w:t>มะเร็งปากมดลูกและยังคงต้องรับการตรวจคัดกรองมะเร็งปากมดลูกอย่างสม่ำเสมอตามคำแนะนำของแพทย์</w:t>
      </w:r>
      <w:r w:rsidR="004040F4" w:rsidRPr="004040F4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 </w:t>
      </w:r>
      <w:r w:rsidR="007A126E">
        <w:rPr>
          <w:rFonts w:asciiTheme="majorBidi" w:eastAsia="Times New Roman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                                                                          </w:t>
      </w:r>
    </w:p>
    <w:p w:rsidR="00ED2172" w:rsidRDefault="00ED2172" w:rsidP="00ED2172">
      <w:pPr>
        <w:spacing w:before="120" w:after="0" w:line="240" w:lineRule="auto"/>
        <w:ind w:firstLine="600"/>
        <w:jc w:val="center"/>
        <w:rPr>
          <w:rFonts w:asciiTheme="majorBidi" w:eastAsia="Times New Roman" w:hAnsiTheme="majorBidi" w:cstheme="majorBidi" w:hint="cs"/>
          <w:b/>
          <w:bCs/>
          <w:color w:val="000000" w:themeColor="text1"/>
          <w:sz w:val="32"/>
          <w:szCs w:val="32"/>
        </w:rPr>
      </w:pPr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32"/>
          <w:szCs w:val="32"/>
          <w:cs/>
        </w:rPr>
        <w:t>*********************************************</w:t>
      </w:r>
    </w:p>
    <w:p w:rsidR="00ED2172" w:rsidRPr="00ED2172" w:rsidRDefault="00ED2172" w:rsidP="00ED2172">
      <w:pPr>
        <w:spacing w:before="120" w:after="0" w:line="240" w:lineRule="auto"/>
        <w:ind w:firstLine="600"/>
        <w:jc w:val="right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  <w:r w:rsidRPr="00ED2172">
        <w:rPr>
          <w:rFonts w:asciiTheme="majorBidi" w:eastAsia="Times New Roman" w:hAnsiTheme="majorBidi" w:cs="Angsana New"/>
          <w:color w:val="000000" w:themeColor="text1"/>
          <w:sz w:val="32"/>
          <w:szCs w:val="32"/>
        </w:rPr>
        <w:t>#</w:t>
      </w:r>
      <w:r w:rsidRPr="00ED2172">
        <w:rPr>
          <w:rFonts w:asciiTheme="majorBidi" w:eastAsia="Times New Roman" w:hAnsiTheme="majorBidi" w:cs="Angsana New"/>
          <w:color w:val="000000" w:themeColor="text1"/>
          <w:sz w:val="32"/>
          <w:szCs w:val="32"/>
          <w:cs/>
        </w:rPr>
        <w:t xml:space="preserve">กรมการแพทย์ </w:t>
      </w:r>
      <w:r w:rsidRPr="00ED2172">
        <w:rPr>
          <w:rFonts w:asciiTheme="majorBidi" w:eastAsia="Times New Roman" w:hAnsiTheme="majorBidi" w:cs="Angsana New"/>
          <w:color w:val="000000" w:themeColor="text1"/>
          <w:sz w:val="32"/>
          <w:szCs w:val="32"/>
        </w:rPr>
        <w:t>#</w:t>
      </w:r>
      <w:r w:rsidRPr="00ED2172">
        <w:rPr>
          <w:rFonts w:asciiTheme="majorBidi" w:eastAsia="Times New Roman" w:hAnsiTheme="majorBidi" w:cs="Angsana New"/>
          <w:color w:val="000000" w:themeColor="text1"/>
          <w:sz w:val="32"/>
          <w:szCs w:val="32"/>
          <w:cs/>
        </w:rPr>
        <w:t>สถาบันมะเร็งแห่งชาติ</w:t>
      </w:r>
      <w:r w:rsidR="004E4303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#</w:t>
      </w:r>
      <w:r w:rsidR="004E4303" w:rsidRPr="004E4303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มะเร็งปากมดลูก</w:t>
      </w:r>
    </w:p>
    <w:p w:rsidR="007A126E" w:rsidRDefault="007A126E" w:rsidP="00744FC1">
      <w:pPr>
        <w:spacing w:before="120" w:after="0" w:line="240" w:lineRule="auto"/>
        <w:ind w:firstLine="60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D2172">
        <w:rPr>
          <w:rFonts w:asciiTheme="majorBidi" w:eastAsia="Times New Roman" w:hAnsiTheme="majorBidi" w:cstheme="majorBidi" w:hint="cs"/>
          <w:b/>
          <w:bCs/>
          <w:color w:val="000000" w:themeColor="text1"/>
          <w:sz w:val="32"/>
          <w:szCs w:val="32"/>
          <w:cs/>
        </w:rPr>
        <w:t>-</w:t>
      </w:r>
      <w:r w:rsidR="00C518C3">
        <w:rPr>
          <w:rFonts w:asciiTheme="majorBidi" w:hAnsiTheme="majorBidi" w:cstheme="majorBidi" w:hint="cs"/>
          <w:sz w:val="32"/>
          <w:szCs w:val="32"/>
          <w:cs/>
        </w:rPr>
        <w:t>ขอขอบคุณ</w:t>
      </w:r>
      <w:r w:rsidR="00ED2172">
        <w:rPr>
          <w:rFonts w:asciiTheme="majorBidi" w:hAnsiTheme="majorBidi" w:cstheme="majorBidi"/>
          <w:sz w:val="32"/>
          <w:szCs w:val="32"/>
        </w:rPr>
        <w:t xml:space="preserve">-  </w:t>
      </w:r>
      <w:r w:rsidR="00ED2172">
        <w:rPr>
          <w:rFonts w:asciiTheme="majorBidi" w:hAnsiTheme="majorBidi" w:cstheme="majorBidi" w:hint="cs"/>
          <w:sz w:val="32"/>
          <w:szCs w:val="32"/>
          <w:cs/>
        </w:rPr>
        <w:t xml:space="preserve"> 20 </w:t>
      </w:r>
      <w:r w:rsidR="00C518C3">
        <w:rPr>
          <w:rFonts w:asciiTheme="majorBidi" w:hAnsiTheme="majorBidi" w:cstheme="majorBidi" w:hint="cs"/>
          <w:sz w:val="32"/>
          <w:szCs w:val="32"/>
          <w:cs/>
        </w:rPr>
        <w:t xml:space="preserve"> มกราคม 2563</w:t>
      </w:r>
      <w:bookmarkStart w:id="0" w:name="_GoBack"/>
      <w:bookmarkEnd w:id="0"/>
    </w:p>
    <w:sectPr w:rsidR="007A126E" w:rsidSect="00ED2172">
      <w:pgSz w:w="12240" w:h="15840"/>
      <w:pgMar w:top="180" w:right="474" w:bottom="81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wamsook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30"/>
    <w:rsid w:val="001339C2"/>
    <w:rsid w:val="00172A0E"/>
    <w:rsid w:val="001808A9"/>
    <w:rsid w:val="00206008"/>
    <w:rsid w:val="002C7CC4"/>
    <w:rsid w:val="00352EC1"/>
    <w:rsid w:val="003F1B17"/>
    <w:rsid w:val="004040F4"/>
    <w:rsid w:val="004701B9"/>
    <w:rsid w:val="004E4303"/>
    <w:rsid w:val="0050160C"/>
    <w:rsid w:val="00585055"/>
    <w:rsid w:val="005B0FEA"/>
    <w:rsid w:val="005C7630"/>
    <w:rsid w:val="006659F8"/>
    <w:rsid w:val="00744FC1"/>
    <w:rsid w:val="007A126E"/>
    <w:rsid w:val="008D4D41"/>
    <w:rsid w:val="00A5614C"/>
    <w:rsid w:val="00B053A8"/>
    <w:rsid w:val="00B153BE"/>
    <w:rsid w:val="00B60075"/>
    <w:rsid w:val="00BC5965"/>
    <w:rsid w:val="00BE29CE"/>
    <w:rsid w:val="00C518C3"/>
    <w:rsid w:val="00D2123F"/>
    <w:rsid w:val="00DF3091"/>
    <w:rsid w:val="00ED2172"/>
    <w:rsid w:val="00F6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9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596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9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596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07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6050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95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976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8605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35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0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67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2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4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DMS</cp:lastModifiedBy>
  <cp:revision>6</cp:revision>
  <cp:lastPrinted>2020-01-15T04:47:00Z</cp:lastPrinted>
  <dcterms:created xsi:type="dcterms:W3CDTF">2020-01-15T04:50:00Z</dcterms:created>
  <dcterms:modified xsi:type="dcterms:W3CDTF">2020-01-16T09:35:00Z</dcterms:modified>
</cp:coreProperties>
</file>