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4" w:rsidRDefault="00CC3A52">
      <w:r>
        <w:rPr>
          <w:noProof/>
        </w:rPr>
        <w:drawing>
          <wp:anchor distT="0" distB="0" distL="114300" distR="114300" simplePos="0" relativeHeight="251665408" behindDoc="0" locked="0" layoutInCell="1" allowOverlap="1" wp14:anchorId="573393DF" wp14:editId="70BCB01E">
            <wp:simplePos x="0" y="0"/>
            <wp:positionH relativeFrom="column">
              <wp:posOffset>-923290</wp:posOffset>
            </wp:positionH>
            <wp:positionV relativeFrom="paragraph">
              <wp:posOffset>-623892</wp:posOffset>
            </wp:positionV>
            <wp:extent cx="7601321" cy="18528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pr head line friday [Recovered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321" cy="1852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EF2" w:rsidRDefault="009B5EF2"/>
    <w:p w:rsidR="009B5EF2" w:rsidRDefault="009B5EF2" w:rsidP="00FA166F">
      <w:pPr>
        <w:spacing w:after="120"/>
        <w:jc w:val="center"/>
        <w:rPr>
          <w:rFonts w:ascii="TH SarabunPSK" w:eastAsia="Times New Roman" w:hAnsi="TH SarabunPSK" w:cs="TH SarabunPSK"/>
          <w:b/>
          <w:bCs/>
          <w:color w:val="FF0000"/>
          <w:sz w:val="34"/>
          <w:szCs w:val="34"/>
        </w:rPr>
      </w:pPr>
    </w:p>
    <w:p w:rsidR="009B5EF2" w:rsidRPr="00CC3A52" w:rsidRDefault="009B5EF2" w:rsidP="00FA166F">
      <w:pPr>
        <w:spacing w:after="120"/>
        <w:jc w:val="center"/>
        <w:rPr>
          <w:rFonts w:ascii="TH SarabunPSK" w:eastAsia="Times New Roman" w:hAnsi="TH SarabunPSK" w:cs="TH SarabunPSK"/>
          <w:color w:val="00B0F0"/>
          <w:sz w:val="18"/>
          <w:szCs w:val="1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:rsidR="00CC3A52" w:rsidRDefault="00CC3A52" w:rsidP="00CC3A52">
      <w:pPr>
        <w:spacing w:line="340" w:lineRule="exact"/>
        <w:ind w:right="-329"/>
        <w:jc w:val="center"/>
        <w:rPr>
          <w:rFonts w:ascii="TH SarabunPSK" w:eastAsia="Times New Roman" w:hAnsi="TH SarabunPSK" w:cs="TH SarabunPSK" w:hint="cs"/>
          <w:b/>
          <w:bCs/>
          <w:color w:val="00B0F0"/>
          <w:sz w:val="36"/>
          <w:szCs w:val="36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:rsidR="00941A36" w:rsidRPr="00CC3A52" w:rsidRDefault="00941A36" w:rsidP="00CC3A52">
      <w:pPr>
        <w:spacing w:line="340" w:lineRule="exact"/>
        <w:ind w:right="-329"/>
        <w:jc w:val="center"/>
        <w:rPr>
          <w:rFonts w:ascii="TH SarabunPSK" w:eastAsia="Times New Roman" w:hAnsi="TH SarabunPSK" w:cs="TH SarabunPSK"/>
          <w:b/>
          <w:bCs/>
          <w:color w:val="00B0F0"/>
          <w:sz w:val="36"/>
          <w:szCs w:val="36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 w:rsidRPr="00CC3A52">
        <w:rPr>
          <w:rFonts w:ascii="TH SarabunPSK" w:eastAsia="Times New Roman" w:hAnsi="TH SarabunPSK" w:cs="TH SarabunPSK" w:hint="cs"/>
          <w:b/>
          <w:bCs/>
          <w:color w:val="00B0F0"/>
          <w:sz w:val="36"/>
          <w:szCs w:val="36"/>
          <w:cs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คณะกรรมการอาหารเห็นชอบร่างกฎหมาย</w:t>
      </w:r>
      <w:r w:rsidR="00FA166F" w:rsidRPr="00CC3A52">
        <w:rPr>
          <w:rFonts w:ascii="TH SarabunPSK" w:eastAsia="Times New Roman" w:hAnsi="TH SarabunPSK" w:cs="TH SarabunPSK"/>
          <w:b/>
          <w:bCs/>
          <w:color w:val="00B0F0"/>
          <w:sz w:val="36"/>
          <w:szCs w:val="36"/>
          <w:cs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สารพิษตกค้างในอาหาร</w:t>
      </w:r>
    </w:p>
    <w:p w:rsidR="00CC3A52" w:rsidRPr="00CC3A52" w:rsidRDefault="00FA166F" w:rsidP="00CC3A52">
      <w:pPr>
        <w:spacing w:after="120" w:line="340" w:lineRule="exact"/>
        <w:ind w:right="-329"/>
        <w:jc w:val="center"/>
        <w:rPr>
          <w:rFonts w:ascii="TH SarabunPSK" w:eastAsia="Times New Roman" w:hAnsi="TH SarabunPSK" w:cs="TH SarabunPSK" w:hint="cs"/>
          <w:b/>
          <w:bCs/>
          <w:color w:val="00B0F0"/>
          <w:sz w:val="36"/>
          <w:szCs w:val="36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 w:rsidRPr="00CC3A52">
        <w:rPr>
          <w:rFonts w:ascii="TH SarabunPSK" w:eastAsia="Times New Roman" w:hAnsi="TH SarabunPSK" w:cs="TH SarabunPSK"/>
          <w:b/>
          <w:bCs/>
          <w:color w:val="00B0F0"/>
          <w:sz w:val="36"/>
          <w:szCs w:val="36"/>
          <w:cs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มุ่งความปลอดภัยผู้บริโภค</w:t>
      </w:r>
      <w:r w:rsidR="001D221D" w:rsidRPr="00CC3A52">
        <w:rPr>
          <w:rFonts w:ascii="TH SarabunPSK" w:eastAsia="Times New Roman" w:hAnsi="TH SarabunPSK" w:cs="TH SarabunPSK" w:hint="cs"/>
          <w:b/>
          <w:bCs/>
          <w:color w:val="00B0F0"/>
          <w:sz w:val="36"/>
          <w:szCs w:val="36"/>
          <w:cs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และ</w:t>
      </w:r>
      <w:r w:rsidR="00D91996" w:rsidRPr="00CC3A52">
        <w:rPr>
          <w:rFonts w:ascii="TH SarabunPSK" w:eastAsia="Times New Roman" w:hAnsi="TH SarabunPSK" w:cs="TH SarabunPSK" w:hint="cs"/>
          <w:b/>
          <w:bCs/>
          <w:color w:val="00B0F0"/>
          <w:sz w:val="36"/>
          <w:szCs w:val="36"/>
          <w:cs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ความเท่าเทียม</w:t>
      </w:r>
      <w:r w:rsidR="00EF313F" w:rsidRPr="00CC3A52">
        <w:rPr>
          <w:rFonts w:ascii="TH SarabunPSK" w:eastAsia="Times New Roman" w:hAnsi="TH SarabunPSK" w:cs="TH SarabunPSK" w:hint="cs"/>
          <w:b/>
          <w:bCs/>
          <w:color w:val="00B0F0"/>
          <w:sz w:val="36"/>
          <w:szCs w:val="36"/>
          <w:cs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ทางการค้า</w:t>
      </w:r>
    </w:p>
    <w:p w:rsidR="0060108D" w:rsidRPr="00CC3A52" w:rsidRDefault="00CC3A52" w:rsidP="00CC3A52">
      <w:pPr>
        <w:spacing w:after="120" w:line="340" w:lineRule="exact"/>
        <w:ind w:right="-329"/>
        <w:jc w:val="thaiDistribute"/>
        <w:rPr>
          <w:rFonts w:ascii="TH SarabunPSK" w:eastAsia="Times New Roman" w:hAnsi="TH SarabunPSK" w:cs="TH SarabunPSK"/>
          <w:b/>
          <w:bCs/>
          <w:color w:val="FF0000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DC165E">
        <w:rPr>
          <w:rFonts w:ascii="TH SarabunPSK" w:eastAsia="Times New Roman" w:hAnsi="TH SarabunPSK" w:cs="TH SarabunPSK" w:hint="cs"/>
          <w:sz w:val="30"/>
          <w:szCs w:val="30"/>
          <w:cs/>
        </w:rPr>
        <w:t>คณะกรรมการอาหารเห็นชอบร่างกฎหมาย</w:t>
      </w:r>
      <w:r w:rsidR="00FA166F" w:rsidRPr="00FA166F">
        <w:rPr>
          <w:rFonts w:ascii="TH SarabunPSK" w:eastAsia="Times New Roman" w:hAnsi="TH SarabunPSK" w:cs="TH SarabunPSK"/>
          <w:sz w:val="30"/>
          <w:szCs w:val="30"/>
          <w:cs/>
        </w:rPr>
        <w:t xml:space="preserve"> เรื่อง อาหารที่มีสารพิษตกค้าง หลัง</w:t>
      </w:r>
      <w:r w:rsidR="00FA166F" w:rsidRPr="009B5EF2">
        <w:rPr>
          <w:rFonts w:ascii="TH SarabunPSK" w:eastAsia="Times New Roman" w:hAnsi="TH SarabunPSK" w:cs="TH SarabunPSK"/>
          <w:sz w:val="30"/>
          <w:szCs w:val="30"/>
          <w:cs/>
        </w:rPr>
        <w:t>ทบทวนและประชุมหารือกับ</w:t>
      </w:r>
      <w:r w:rsidR="00FA166F" w:rsidRPr="009B5EF2">
        <w:rPr>
          <w:rFonts w:ascii="TH SarabunPSK" w:hAnsi="TH SarabunPSK" w:cs="TH SarabunPSK"/>
          <w:sz w:val="30"/>
          <w:szCs w:val="30"/>
          <w:cs/>
        </w:rPr>
        <w:t>ทุกภาคส่วนทั้งภาครัฐ ภาคประชาชน เอกชน และเครือข่าย</w:t>
      </w:r>
      <w:r w:rsidR="00D91996">
        <w:rPr>
          <w:rFonts w:ascii="TH SarabunPSK" w:hAnsi="TH SarabunPSK" w:cs="TH SarabunPSK" w:hint="cs"/>
          <w:sz w:val="30"/>
          <w:szCs w:val="30"/>
          <w:cs/>
        </w:rPr>
        <w:t>ห้องปฏิบัติการ</w:t>
      </w:r>
      <w:r w:rsidR="00FA166F" w:rsidRPr="009B5EF2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C11D1A" w:rsidRPr="00C11D1A">
        <w:rPr>
          <w:rFonts w:ascii="TH SarabunPSK" w:eastAsia="Times New Roman" w:hAnsi="TH SarabunPSK" w:cs="TH SarabunPSK"/>
          <w:sz w:val="30"/>
          <w:szCs w:val="30"/>
          <w:cs/>
        </w:rPr>
        <w:t>เห็นชอบร่วมกันใช้ค่าต่ำสุดที่</w:t>
      </w:r>
      <w:r w:rsidR="005818CF">
        <w:rPr>
          <w:rFonts w:ascii="TH SarabunPSK" w:eastAsia="Times New Roman" w:hAnsi="TH SarabunPSK" w:cs="TH SarabunPSK" w:hint="cs"/>
          <w:sz w:val="30"/>
          <w:szCs w:val="30"/>
          <w:cs/>
        </w:rPr>
        <w:t>ห้องปฏิบัติการ</w:t>
      </w:r>
      <w:r w:rsidR="00C11D1A" w:rsidRPr="00C11D1A">
        <w:rPr>
          <w:rFonts w:ascii="TH SarabunPSK" w:eastAsia="Times New Roman" w:hAnsi="TH SarabunPSK" w:cs="TH SarabunPSK"/>
          <w:sz w:val="30"/>
          <w:szCs w:val="30"/>
          <w:cs/>
        </w:rPr>
        <w:t xml:space="preserve">สามารถตรวจสอบได้ หรือ </w:t>
      </w:r>
      <w:r w:rsidR="00C11D1A" w:rsidRPr="00C11D1A">
        <w:rPr>
          <w:rFonts w:ascii="TH SarabunPSK" w:eastAsia="Times New Roman" w:hAnsi="TH SarabunPSK" w:cs="TH SarabunPSK"/>
          <w:sz w:val="30"/>
          <w:szCs w:val="30"/>
        </w:rPr>
        <w:t>LOD (Limit of  Detection)</w:t>
      </w:r>
      <w:r w:rsidR="00EA3E9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F0442C" w:rsidRPr="00C11D1A">
        <w:rPr>
          <w:rFonts w:ascii="TH SarabunPSK" w:eastAsia="Times New Roman" w:hAnsi="TH SarabunPSK" w:cs="TH SarabunPSK"/>
          <w:sz w:val="30"/>
          <w:szCs w:val="30"/>
          <w:cs/>
        </w:rPr>
        <w:t>ทั้งนี้ยึดหลัก</w:t>
      </w:r>
      <w:r w:rsidR="00F0442C">
        <w:rPr>
          <w:rFonts w:ascii="TH SarabunPSK" w:eastAsia="Times New Roman" w:hAnsi="TH SarabunPSK" w:cs="TH SarabunPSK" w:hint="cs"/>
          <w:sz w:val="30"/>
          <w:szCs w:val="30"/>
          <w:cs/>
        </w:rPr>
        <w:t>การสำคัญ</w:t>
      </w:r>
      <w:r w:rsidR="00F0442C" w:rsidRPr="00FA166F">
        <w:rPr>
          <w:rFonts w:ascii="TH SarabunPSK" w:eastAsia="Times New Roman" w:hAnsi="TH SarabunPSK" w:cs="TH SarabunPSK"/>
          <w:sz w:val="30"/>
          <w:szCs w:val="30"/>
          <w:cs/>
        </w:rPr>
        <w:t>เน้นคุ้มครอง</w:t>
      </w:r>
      <w:r w:rsidR="00F0442C" w:rsidRPr="009B5EF2">
        <w:rPr>
          <w:rFonts w:ascii="TH SarabunPSK" w:eastAsia="Times New Roman" w:hAnsi="TH SarabunPSK" w:cs="TH SarabunPSK"/>
          <w:sz w:val="30"/>
          <w:szCs w:val="30"/>
          <w:cs/>
        </w:rPr>
        <w:t>ความปลอดภัย</w:t>
      </w:r>
      <w:r w:rsidR="00F0442C">
        <w:rPr>
          <w:rFonts w:ascii="TH SarabunPSK" w:eastAsia="Times New Roman" w:hAnsi="TH SarabunPSK" w:cs="TH SarabunPSK" w:hint="cs"/>
          <w:sz w:val="30"/>
          <w:szCs w:val="30"/>
          <w:cs/>
        </w:rPr>
        <w:t>สุขภาพของ</w:t>
      </w:r>
      <w:r w:rsidR="00F0442C" w:rsidRPr="00FA166F">
        <w:rPr>
          <w:rFonts w:ascii="TH SarabunPSK" w:eastAsia="Times New Roman" w:hAnsi="TH SarabunPSK" w:cs="TH SarabunPSK"/>
          <w:sz w:val="30"/>
          <w:szCs w:val="30"/>
          <w:cs/>
        </w:rPr>
        <w:t>ผู้บริโภค</w:t>
      </w:r>
      <w:r w:rsidR="00F0442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และความเท่าเทียมระหว่างผู้ผลิตและผู้นำเข้าอาหาร </w:t>
      </w:r>
      <w:r w:rsidR="00EA3E9F">
        <w:rPr>
          <w:rFonts w:ascii="TH SarabunPSK" w:hAnsi="TH SarabunPSK" w:cs="TH SarabunPSK" w:hint="cs"/>
          <w:sz w:val="30"/>
          <w:szCs w:val="30"/>
          <w:cs/>
        </w:rPr>
        <w:t>สำหรับ</w:t>
      </w:r>
      <w:r w:rsidR="00EA3E9F" w:rsidRPr="009B5EF2">
        <w:rPr>
          <w:rFonts w:ascii="TH SarabunPSK" w:hAnsi="TH SarabunPSK" w:cs="TH SarabunPSK"/>
          <w:sz w:val="30"/>
          <w:szCs w:val="30"/>
          <w:cs/>
        </w:rPr>
        <w:t>ข้อกังวล</w:t>
      </w:r>
      <w:r w:rsidR="00EA3E9F">
        <w:rPr>
          <w:rFonts w:ascii="TH SarabunPSK" w:hAnsi="TH SarabunPSK" w:cs="TH SarabunPSK" w:hint="cs"/>
          <w:sz w:val="30"/>
          <w:szCs w:val="30"/>
          <w:cs/>
        </w:rPr>
        <w:t>ของอุตสาหกรรมอาหาร</w:t>
      </w:r>
      <w:r w:rsidR="00EA3E9F" w:rsidRPr="009B5EF2">
        <w:rPr>
          <w:rFonts w:ascii="TH SarabunPSK" w:hAnsi="TH SarabunPSK" w:cs="TH SarabunPSK"/>
          <w:sz w:val="30"/>
          <w:szCs w:val="30"/>
          <w:cs/>
        </w:rPr>
        <w:t>เกี่ยวกับผลกระทบการขาดแคลนสินค้าเกษตรที่ใช้เป็นวัตถุดิบในการแปรรูปอาหาร โดยเฉพาะถั่วเหลืองและข้าวสาลี</w:t>
      </w:r>
      <w:r w:rsidR="00C11D1A" w:rsidRPr="00C11D1A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EA3E9F">
        <w:rPr>
          <w:rFonts w:ascii="TH SarabunPSK" w:eastAsia="Times New Roman" w:hAnsi="TH SarabunPSK" w:cs="TH SarabunPSK" w:hint="cs"/>
          <w:sz w:val="30"/>
          <w:szCs w:val="30"/>
          <w:cs/>
        </w:rPr>
        <w:t>มีค่ากำหนดสอดคล้องกับ</w:t>
      </w:r>
      <w:r w:rsidR="007A3989" w:rsidRPr="009B5EF2">
        <w:rPr>
          <w:rFonts w:ascii="TH SarabunPSK" w:hAnsi="TH SarabunPSK" w:cs="TH SarabunPSK"/>
          <w:spacing w:val="-2"/>
          <w:sz w:val="30"/>
          <w:szCs w:val="30"/>
          <w:cs/>
        </w:rPr>
        <w:t xml:space="preserve">สหภาพยุโรป </w:t>
      </w:r>
      <w:r w:rsidR="007A3989">
        <w:rPr>
          <w:rFonts w:ascii="TH SarabunPSK" w:hAnsi="TH SarabunPSK" w:cs="TH SarabunPSK" w:hint="cs"/>
          <w:spacing w:val="-2"/>
          <w:sz w:val="30"/>
          <w:szCs w:val="30"/>
          <w:cs/>
        </w:rPr>
        <w:t>(</w:t>
      </w:r>
      <w:r w:rsidR="007A3989">
        <w:rPr>
          <w:rFonts w:ascii="TH SarabunPSK" w:hAnsi="TH SarabunPSK" w:cs="TH SarabunPSK"/>
          <w:spacing w:val="-2"/>
          <w:sz w:val="30"/>
          <w:szCs w:val="30"/>
        </w:rPr>
        <w:t>EU)</w:t>
      </w:r>
      <w:r w:rsidR="00F70531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C11D1A" w:rsidRPr="00C11D1A">
        <w:rPr>
          <w:rFonts w:ascii="TH SarabunPSK" w:eastAsia="Times New Roman" w:hAnsi="TH SarabunPSK" w:cs="TH SarabunPSK"/>
          <w:sz w:val="30"/>
          <w:szCs w:val="30"/>
          <w:cs/>
        </w:rPr>
        <w:t>ที่มีการแบน</w:t>
      </w:r>
      <w:r w:rsidR="00D41931">
        <w:rPr>
          <w:rFonts w:ascii="TH SarabunPSK" w:eastAsia="Times New Roman" w:hAnsi="TH SarabunPSK" w:cs="TH SarabunPSK" w:hint="cs"/>
          <w:sz w:val="30"/>
          <w:szCs w:val="30"/>
          <w:cs/>
        </w:rPr>
        <w:t>พา</w:t>
      </w:r>
      <w:proofErr w:type="spellStart"/>
      <w:r w:rsidR="00D41931">
        <w:rPr>
          <w:rFonts w:ascii="TH SarabunPSK" w:eastAsia="Times New Roman" w:hAnsi="TH SarabunPSK" w:cs="TH SarabunPSK" w:hint="cs"/>
          <w:sz w:val="30"/>
          <w:szCs w:val="30"/>
          <w:cs/>
        </w:rPr>
        <w:t>ราควอต</w:t>
      </w:r>
      <w:proofErr w:type="spellEnd"/>
      <w:r w:rsidR="00D41931">
        <w:rPr>
          <w:rFonts w:ascii="TH SarabunPSK" w:eastAsia="Times New Roman" w:hAnsi="TH SarabunPSK" w:cs="TH SarabunPSK" w:hint="cs"/>
          <w:sz w:val="30"/>
          <w:szCs w:val="30"/>
          <w:cs/>
        </w:rPr>
        <w:t>และ</w:t>
      </w:r>
      <w:proofErr w:type="spellStart"/>
      <w:r w:rsidR="00D41931">
        <w:rPr>
          <w:rFonts w:ascii="TH SarabunPSK" w:eastAsia="Times New Roman" w:hAnsi="TH SarabunPSK" w:cs="TH SarabunPSK" w:hint="cs"/>
          <w:sz w:val="30"/>
          <w:szCs w:val="30"/>
          <w:cs/>
        </w:rPr>
        <w:t>คลอร์</w:t>
      </w:r>
      <w:proofErr w:type="spellEnd"/>
      <w:r w:rsidR="00D41931">
        <w:rPr>
          <w:rFonts w:ascii="TH SarabunPSK" w:eastAsia="Times New Roman" w:hAnsi="TH SarabunPSK" w:cs="TH SarabunPSK" w:hint="cs"/>
          <w:sz w:val="30"/>
          <w:szCs w:val="30"/>
          <w:cs/>
        </w:rPr>
        <w:t>ไพรี</w:t>
      </w:r>
      <w:proofErr w:type="spellStart"/>
      <w:r w:rsidR="00D41931">
        <w:rPr>
          <w:rFonts w:ascii="TH SarabunPSK" w:eastAsia="Times New Roman" w:hAnsi="TH SarabunPSK" w:cs="TH SarabunPSK" w:hint="cs"/>
          <w:sz w:val="30"/>
          <w:szCs w:val="30"/>
          <w:cs/>
        </w:rPr>
        <w:t>ฟอส</w:t>
      </w:r>
      <w:proofErr w:type="spellEnd"/>
      <w:r w:rsidR="00C11D1A" w:rsidRPr="00C11D1A">
        <w:rPr>
          <w:rFonts w:ascii="TH SarabunPSK" w:eastAsia="Times New Roman" w:hAnsi="TH SarabunPSK" w:cs="TH SarabunPSK"/>
          <w:sz w:val="30"/>
          <w:szCs w:val="30"/>
          <w:cs/>
        </w:rPr>
        <w:t xml:space="preserve">เช่นเดียวกัน </w:t>
      </w:r>
      <w:r w:rsidR="009D04E8">
        <w:rPr>
          <w:rFonts w:ascii="TH SarabunPSK" w:eastAsia="Times New Roman" w:hAnsi="TH SarabunPSK" w:cs="TH SarabunPSK" w:hint="cs"/>
          <w:sz w:val="30"/>
          <w:szCs w:val="30"/>
          <w:cs/>
        </w:rPr>
        <w:t>ซึ่ง</w:t>
      </w:r>
      <w:bookmarkStart w:id="0" w:name="_GoBack"/>
      <w:bookmarkEnd w:id="0"/>
      <w:r w:rsidR="00840A7F">
        <w:rPr>
          <w:rFonts w:ascii="TH SarabunPSK" w:eastAsia="Times New Roman" w:hAnsi="TH SarabunPSK" w:cs="TH SarabunPSK" w:hint="cs"/>
          <w:sz w:val="30"/>
          <w:szCs w:val="30"/>
          <w:cs/>
        </w:rPr>
        <w:t>จะ</w:t>
      </w:r>
      <w:r w:rsidR="009B5EF2" w:rsidRPr="009B5EF2">
        <w:rPr>
          <w:rFonts w:ascii="TH SarabunPSK" w:hAnsi="TH SarabunPSK" w:cs="TH SarabunPSK"/>
          <w:spacing w:val="-6"/>
          <w:sz w:val="30"/>
          <w:szCs w:val="30"/>
          <w:cs/>
        </w:rPr>
        <w:t>มีผลบังคับใช้ 1 มิถุนายน 2564</w:t>
      </w:r>
      <w:r w:rsidR="00EA3E9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</w:p>
    <w:p w:rsidR="00424A18" w:rsidRDefault="00CC3A52" w:rsidP="00CC3A52">
      <w:pPr>
        <w:tabs>
          <w:tab w:val="left" w:pos="1440"/>
        </w:tabs>
        <w:spacing w:after="120" w:line="340" w:lineRule="exact"/>
        <w:ind w:right="-329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5pt;margin-top:2.3pt;width:143.05pt;height:119.15pt;z-index:251663360;mso-position-horizontal-relative:text;mso-position-vertical-relative:text;mso-width-relative:page;mso-height-relative:page">
            <v:imagedata r:id="rId6" o:title="นายแพทย์ไพศาล ดั่นคุ้ม" cropleft="8549f" cropright="4613f"/>
            <w10:wrap type="square"/>
          </v:shape>
        </w:pict>
      </w:r>
      <w:r w:rsidR="0060108D" w:rsidRPr="009B5EF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นายแพทย์ไพศาล </w:t>
      </w:r>
      <w:proofErr w:type="spellStart"/>
      <w:r w:rsidR="0060108D" w:rsidRPr="009B5EF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ดั่น</w:t>
      </w:r>
      <w:proofErr w:type="spellEnd"/>
      <w:r w:rsidR="0060108D" w:rsidRPr="009B5EF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คุ้ม เลขาธิการคณะกรรมการอาหารและยา </w:t>
      </w:r>
      <w:r w:rsidR="0060108D" w:rsidRPr="009B5EF2">
        <w:rPr>
          <w:rFonts w:ascii="TH SarabunPSK" w:eastAsia="Times New Roman" w:hAnsi="TH SarabunPSK" w:cs="TH SarabunPSK"/>
          <w:sz w:val="30"/>
          <w:szCs w:val="30"/>
          <w:cs/>
        </w:rPr>
        <w:t>เปิดเผยว่า</w:t>
      </w:r>
      <w:r w:rsidR="009803D1" w:rsidRPr="009B5E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803D1" w:rsidRPr="009B5EF2">
        <w:rPr>
          <w:rFonts w:ascii="TH SarabunPSK" w:eastAsia="Times New Roman" w:hAnsi="TH SarabunPSK" w:cs="TH SarabunPSK"/>
          <w:sz w:val="30"/>
          <w:szCs w:val="30"/>
          <w:cs/>
        </w:rPr>
        <w:t xml:space="preserve">ตามที่กระทรวงอุตสาหกรรมได้ออกประกาศกระทรวงอุตสาหกรรม เรื่อง บัญชีรายชื่อวัตถุอันตราย (ฉบับที่ </w:t>
      </w:r>
      <w:r w:rsidR="009803D1" w:rsidRPr="009B5EF2">
        <w:rPr>
          <w:rFonts w:ascii="TH SarabunPSK" w:eastAsia="Times New Roman" w:hAnsi="TH SarabunPSK" w:cs="TH SarabunPSK"/>
          <w:sz w:val="30"/>
          <w:szCs w:val="30"/>
        </w:rPr>
        <w:t xml:space="preserve">6) </w:t>
      </w:r>
      <w:r w:rsidR="009803D1" w:rsidRPr="009B5EF2">
        <w:rPr>
          <w:rFonts w:ascii="TH SarabunPSK" w:eastAsia="Times New Roman" w:hAnsi="TH SarabunPSK" w:cs="TH SarabunPSK"/>
          <w:sz w:val="30"/>
          <w:szCs w:val="30"/>
          <w:cs/>
        </w:rPr>
        <w:t xml:space="preserve">พ.ศ. </w:t>
      </w:r>
      <w:r w:rsidR="009803D1" w:rsidRPr="009B5EF2">
        <w:rPr>
          <w:rFonts w:ascii="TH SarabunPSK" w:eastAsia="Times New Roman" w:hAnsi="TH SarabunPSK" w:cs="TH SarabunPSK"/>
          <w:sz w:val="30"/>
          <w:szCs w:val="30"/>
        </w:rPr>
        <w:t xml:space="preserve">2563 </w:t>
      </w:r>
      <w:r w:rsidR="009803D1" w:rsidRPr="009B5EF2">
        <w:rPr>
          <w:rFonts w:ascii="TH SarabunPSK" w:eastAsia="Times New Roman" w:hAnsi="TH SarabunPSK" w:cs="TH SarabunPSK"/>
          <w:sz w:val="30"/>
          <w:szCs w:val="30"/>
          <w:cs/>
        </w:rPr>
        <w:t>กำหนดให้</w:t>
      </w:r>
      <w:proofErr w:type="spellStart"/>
      <w:r w:rsidR="00424A18" w:rsidRPr="009B5EF2">
        <w:rPr>
          <w:rFonts w:ascii="TH SarabunPSK" w:hAnsi="TH SarabunPSK" w:cs="TH SarabunPSK"/>
          <w:sz w:val="30"/>
          <w:szCs w:val="30"/>
          <w:cs/>
        </w:rPr>
        <w:t>คลอร์</w:t>
      </w:r>
      <w:proofErr w:type="spellEnd"/>
      <w:r w:rsidR="00424A18" w:rsidRPr="009B5EF2">
        <w:rPr>
          <w:rFonts w:ascii="TH SarabunPSK" w:hAnsi="TH SarabunPSK" w:cs="TH SarabunPSK"/>
          <w:sz w:val="30"/>
          <w:szCs w:val="30"/>
          <w:cs/>
        </w:rPr>
        <w:t>ไพริ</w:t>
      </w:r>
      <w:proofErr w:type="spellStart"/>
      <w:r w:rsidR="00424A18" w:rsidRPr="009B5EF2">
        <w:rPr>
          <w:rFonts w:ascii="TH SarabunPSK" w:hAnsi="TH SarabunPSK" w:cs="TH SarabunPSK"/>
          <w:sz w:val="30"/>
          <w:szCs w:val="30"/>
          <w:cs/>
        </w:rPr>
        <w:t>ฟอส</w:t>
      </w:r>
      <w:proofErr w:type="spellEnd"/>
      <w:r w:rsidR="00424A18" w:rsidRPr="009B5EF2">
        <w:rPr>
          <w:rFonts w:ascii="TH SarabunPSK" w:hAnsi="TH SarabunPSK" w:cs="TH SarabunPSK"/>
          <w:sz w:val="30"/>
          <w:szCs w:val="30"/>
          <w:cs/>
        </w:rPr>
        <w:t xml:space="preserve">, </w:t>
      </w:r>
      <w:proofErr w:type="spellStart"/>
      <w:r w:rsidR="00424A18" w:rsidRPr="009B5EF2">
        <w:rPr>
          <w:rFonts w:ascii="TH SarabunPSK" w:hAnsi="TH SarabunPSK" w:cs="TH SarabunPSK"/>
          <w:sz w:val="30"/>
          <w:szCs w:val="30"/>
          <w:cs/>
        </w:rPr>
        <w:t>คลอร์</w:t>
      </w:r>
      <w:proofErr w:type="spellEnd"/>
      <w:r w:rsidR="00424A18" w:rsidRPr="009B5EF2">
        <w:rPr>
          <w:rFonts w:ascii="TH SarabunPSK" w:hAnsi="TH SarabunPSK" w:cs="TH SarabunPSK"/>
          <w:sz w:val="30"/>
          <w:szCs w:val="30"/>
          <w:cs/>
        </w:rPr>
        <w:t>ไพริ</w:t>
      </w:r>
      <w:proofErr w:type="spellStart"/>
      <w:r w:rsidR="00424A18" w:rsidRPr="009B5EF2">
        <w:rPr>
          <w:rFonts w:ascii="TH SarabunPSK" w:hAnsi="TH SarabunPSK" w:cs="TH SarabunPSK"/>
          <w:sz w:val="30"/>
          <w:szCs w:val="30"/>
          <w:cs/>
        </w:rPr>
        <w:t>ฟอสเมทิล</w:t>
      </w:r>
      <w:proofErr w:type="spellEnd"/>
      <w:r w:rsidR="00424A18" w:rsidRPr="009B5EF2">
        <w:rPr>
          <w:rFonts w:ascii="TH SarabunPSK" w:hAnsi="TH SarabunPSK" w:cs="TH SarabunPSK"/>
          <w:sz w:val="30"/>
          <w:szCs w:val="30"/>
          <w:cs/>
        </w:rPr>
        <w:t>, พา</w:t>
      </w:r>
      <w:proofErr w:type="spellStart"/>
      <w:r w:rsidR="00424A18" w:rsidRPr="009B5EF2">
        <w:rPr>
          <w:rFonts w:ascii="TH SarabunPSK" w:hAnsi="TH SarabunPSK" w:cs="TH SarabunPSK"/>
          <w:sz w:val="30"/>
          <w:szCs w:val="30"/>
          <w:cs/>
        </w:rPr>
        <w:t>ราควอต</w:t>
      </w:r>
      <w:proofErr w:type="spellEnd"/>
      <w:r w:rsidR="00424A18" w:rsidRPr="009B5EF2">
        <w:rPr>
          <w:rFonts w:ascii="TH SarabunPSK" w:hAnsi="TH SarabunPSK" w:cs="TH SarabunPSK"/>
          <w:sz w:val="30"/>
          <w:szCs w:val="30"/>
          <w:cs/>
        </w:rPr>
        <w:t>, พา</w:t>
      </w:r>
      <w:proofErr w:type="spellStart"/>
      <w:r w:rsidR="00424A18" w:rsidRPr="009B5EF2">
        <w:rPr>
          <w:rFonts w:ascii="TH SarabunPSK" w:hAnsi="TH SarabunPSK" w:cs="TH SarabunPSK"/>
          <w:sz w:val="30"/>
          <w:szCs w:val="30"/>
          <w:cs/>
        </w:rPr>
        <w:t>ราควอต</w:t>
      </w:r>
      <w:proofErr w:type="spellEnd"/>
      <w:r w:rsidR="00424A18" w:rsidRPr="009B5EF2">
        <w:rPr>
          <w:rFonts w:ascii="TH SarabunPSK" w:hAnsi="TH SarabunPSK" w:cs="TH SarabunPSK"/>
          <w:sz w:val="30"/>
          <w:szCs w:val="30"/>
          <w:cs/>
        </w:rPr>
        <w:t>ไดคลอ</w:t>
      </w:r>
      <w:proofErr w:type="spellStart"/>
      <w:r w:rsidR="00424A18" w:rsidRPr="009B5EF2">
        <w:rPr>
          <w:rFonts w:ascii="TH SarabunPSK" w:hAnsi="TH SarabunPSK" w:cs="TH SarabunPSK"/>
          <w:sz w:val="30"/>
          <w:szCs w:val="30"/>
          <w:cs/>
        </w:rPr>
        <w:t>ไรด์</w:t>
      </w:r>
      <w:proofErr w:type="spellEnd"/>
      <w:r w:rsidR="00424A18" w:rsidRPr="009B5EF2">
        <w:rPr>
          <w:rFonts w:ascii="TH SarabunPSK" w:hAnsi="TH SarabunPSK" w:cs="TH SarabunPSK"/>
          <w:sz w:val="30"/>
          <w:szCs w:val="30"/>
        </w:rPr>
        <w:t xml:space="preserve"> </w:t>
      </w:r>
      <w:r w:rsidR="00424A18" w:rsidRPr="009B5EF2">
        <w:rPr>
          <w:rFonts w:ascii="TH SarabunPSK" w:hAnsi="TH SarabunPSK" w:cs="TH SarabunPSK"/>
          <w:sz w:val="30"/>
          <w:szCs w:val="30"/>
          <w:cs/>
        </w:rPr>
        <w:t>และพา</w:t>
      </w:r>
      <w:proofErr w:type="spellStart"/>
      <w:r w:rsidR="00424A18" w:rsidRPr="009B5EF2">
        <w:rPr>
          <w:rFonts w:ascii="TH SarabunPSK" w:hAnsi="TH SarabunPSK" w:cs="TH SarabunPSK"/>
          <w:sz w:val="30"/>
          <w:szCs w:val="30"/>
          <w:cs/>
        </w:rPr>
        <w:t>ราควอต</w:t>
      </w:r>
      <w:proofErr w:type="spellEnd"/>
      <w:r w:rsidR="00424A18" w:rsidRPr="009B5EF2">
        <w:rPr>
          <w:rFonts w:ascii="TH SarabunPSK" w:hAnsi="TH SarabunPSK" w:cs="TH SarabunPSK"/>
          <w:sz w:val="30"/>
          <w:szCs w:val="30"/>
          <w:cs/>
        </w:rPr>
        <w:t>เมโท</w:t>
      </w:r>
      <w:proofErr w:type="spellStart"/>
      <w:r w:rsidR="00424A18" w:rsidRPr="009B5EF2">
        <w:rPr>
          <w:rFonts w:ascii="TH SarabunPSK" w:hAnsi="TH SarabunPSK" w:cs="TH SarabunPSK"/>
          <w:sz w:val="30"/>
          <w:szCs w:val="30"/>
          <w:cs/>
        </w:rPr>
        <w:t>ซัลเฟต</w:t>
      </w:r>
      <w:proofErr w:type="spellEnd"/>
      <w:r w:rsidR="00424A18" w:rsidRPr="009B5EF2">
        <w:rPr>
          <w:rFonts w:ascii="TH SarabunPSK" w:hAnsi="TH SarabunPSK" w:cs="TH SarabunPSK"/>
          <w:sz w:val="30"/>
          <w:szCs w:val="30"/>
        </w:rPr>
        <w:t xml:space="preserve"> </w:t>
      </w:r>
      <w:r w:rsidR="009803D1" w:rsidRPr="009B5EF2">
        <w:rPr>
          <w:rFonts w:ascii="TH SarabunPSK" w:eastAsia="Times New Roman" w:hAnsi="TH SarabunPSK" w:cs="TH SarabunPSK"/>
          <w:sz w:val="30"/>
          <w:szCs w:val="30"/>
          <w:cs/>
        </w:rPr>
        <w:t xml:space="preserve">เป็นวัตถุอันตรายชนิดที่ </w:t>
      </w:r>
      <w:r w:rsidR="00424A18">
        <w:rPr>
          <w:rFonts w:ascii="TH SarabunPSK" w:eastAsia="Times New Roman" w:hAnsi="TH SarabunPSK" w:cs="TH SarabunPSK"/>
          <w:sz w:val="30"/>
          <w:szCs w:val="30"/>
        </w:rPr>
        <w:t xml:space="preserve">4 </w:t>
      </w:r>
      <w:r w:rsidR="009803D1" w:rsidRPr="009B5EF2">
        <w:rPr>
          <w:rFonts w:ascii="TH SarabunPSK" w:eastAsia="Times New Roman" w:hAnsi="TH SarabunPSK" w:cs="TH SarabunPSK"/>
          <w:sz w:val="30"/>
          <w:szCs w:val="30"/>
          <w:cs/>
        </w:rPr>
        <w:t xml:space="preserve">ห้ามใช้สารดังกล่าวในทางการเกษตร </w:t>
      </w:r>
      <w:r w:rsidR="00424A18">
        <w:rPr>
          <w:rFonts w:ascii="TH SarabunPSK" w:eastAsia="Times New Roman" w:hAnsi="TH SarabunPSK" w:cs="TH SarabunPSK"/>
          <w:sz w:val="30"/>
          <w:szCs w:val="30"/>
          <w:cs/>
        </w:rPr>
        <w:t>โดย</w:t>
      </w:r>
      <w:r w:rsidR="00F750EF" w:rsidRPr="009B5EF2">
        <w:rPr>
          <w:rFonts w:ascii="TH SarabunPSK" w:eastAsia="Times New Roman" w:hAnsi="TH SarabunPSK" w:cs="TH SarabunPSK"/>
          <w:sz w:val="30"/>
          <w:szCs w:val="30"/>
          <w:cs/>
        </w:rPr>
        <w:t xml:space="preserve">มีผลบังคับใช้ตั้งแต่วันที่ </w:t>
      </w:r>
      <w:r w:rsidR="00F750EF" w:rsidRPr="009B5EF2">
        <w:rPr>
          <w:rFonts w:ascii="TH SarabunPSK" w:eastAsia="Times New Roman" w:hAnsi="TH SarabunPSK" w:cs="TH SarabunPSK"/>
          <w:sz w:val="30"/>
          <w:szCs w:val="30"/>
        </w:rPr>
        <w:t xml:space="preserve">1 </w:t>
      </w:r>
      <w:r w:rsidR="00F750EF" w:rsidRPr="009B5EF2">
        <w:rPr>
          <w:rFonts w:ascii="TH SarabunPSK" w:eastAsia="Times New Roman" w:hAnsi="TH SarabunPSK" w:cs="TH SarabunPSK"/>
          <w:sz w:val="30"/>
          <w:szCs w:val="30"/>
          <w:cs/>
        </w:rPr>
        <w:t xml:space="preserve">มิถุนายน </w:t>
      </w:r>
      <w:r w:rsidR="00F750EF" w:rsidRPr="009B5EF2">
        <w:rPr>
          <w:rFonts w:ascii="TH SarabunPSK" w:eastAsia="Times New Roman" w:hAnsi="TH SarabunPSK" w:cs="TH SarabunPSK"/>
          <w:sz w:val="30"/>
          <w:szCs w:val="30"/>
        </w:rPr>
        <w:t>25</w:t>
      </w:r>
      <w:r w:rsidR="00F750EF" w:rsidRPr="009B5EF2">
        <w:rPr>
          <w:rFonts w:ascii="TH SarabunPSK" w:eastAsia="Times New Roman" w:hAnsi="TH SarabunPSK" w:cs="TH SarabunPSK"/>
          <w:sz w:val="30"/>
          <w:szCs w:val="30"/>
          <w:cs/>
        </w:rPr>
        <w:t xml:space="preserve">63 </w:t>
      </w:r>
      <w:r w:rsidR="00424A1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ที่ผ่านมา </w:t>
      </w:r>
      <w:r w:rsidR="009803D1" w:rsidRPr="009B5EF2">
        <w:rPr>
          <w:rFonts w:ascii="TH SarabunPSK" w:hAnsi="TH SarabunPSK" w:cs="TH SarabunPSK"/>
          <w:sz w:val="30"/>
          <w:szCs w:val="30"/>
          <w:cs/>
        </w:rPr>
        <w:t>สำนักงานคณะกรรมการอาหารและยา (</w:t>
      </w:r>
      <w:proofErr w:type="spellStart"/>
      <w:r w:rsidR="009803D1" w:rsidRPr="009B5EF2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="009803D1" w:rsidRPr="009B5EF2">
        <w:rPr>
          <w:rFonts w:ascii="TH SarabunPSK" w:hAnsi="TH SarabunPSK" w:cs="TH SarabunPSK"/>
          <w:sz w:val="30"/>
          <w:szCs w:val="30"/>
          <w:cs/>
        </w:rPr>
        <w:t>.) ในฐานะเลขานุการคณะกรรมการอาหารจึงดำเนินการทบทวนประกาศกระทรวงสาธารณสุข เรื่อง อาหารที่มีสารพิษตกค้าง โดย</w:t>
      </w:r>
      <w:r w:rsidR="00085DD4" w:rsidRPr="009B5EF2">
        <w:rPr>
          <w:rFonts w:ascii="TH SarabunPSK" w:hAnsi="TH SarabunPSK" w:cs="TH SarabunPSK"/>
          <w:sz w:val="30"/>
          <w:szCs w:val="30"/>
          <w:cs/>
        </w:rPr>
        <w:t>ได้</w:t>
      </w:r>
      <w:r w:rsidR="009803D1" w:rsidRPr="009B5EF2">
        <w:rPr>
          <w:rFonts w:ascii="TH SarabunPSK" w:hAnsi="TH SarabunPSK" w:cs="TH SarabunPSK"/>
          <w:sz w:val="30"/>
          <w:szCs w:val="30"/>
          <w:cs/>
        </w:rPr>
        <w:t xml:space="preserve">เปิดรับฟังความคิดเห็นทั้งในและต่างประเทศ ประชุมหารือผู้เกี่ยวข้องทั้งภาครัฐ ภาคประชาชน และเอกชน รวมทั้งเครือข่ายห้องปฏิบัติการ </w:t>
      </w:r>
      <w:r w:rsidR="00085DD4" w:rsidRPr="009B5EF2">
        <w:rPr>
          <w:rFonts w:ascii="TH SarabunPSK" w:hAnsi="TH SarabunPSK" w:cs="TH SarabunPSK"/>
          <w:sz w:val="30"/>
          <w:szCs w:val="30"/>
          <w:cs/>
        </w:rPr>
        <w:t xml:space="preserve">โดยเมื่อวันที่ 17 สิงหาคม 2563 คณะกรรมการอาหารได้มีมติเห็นชอบ (ร่าง) ประกาศกระทรวงสาธารณสุข (ฉบับที่...) พ.ศ. .... </w:t>
      </w:r>
      <w:r w:rsidR="00F127DB">
        <w:rPr>
          <w:rFonts w:ascii="TH SarabunPSK" w:hAnsi="TH SarabunPSK" w:cs="TH SarabunPSK" w:hint="cs"/>
          <w:sz w:val="30"/>
          <w:szCs w:val="30"/>
          <w:cs/>
        </w:rPr>
        <w:t>ออกตามความ</w:t>
      </w:r>
      <w:r w:rsidR="00F750EF" w:rsidRPr="009B5EF2">
        <w:rPr>
          <w:rFonts w:ascii="TH SarabunPSK" w:hAnsi="TH SarabunPSK" w:cs="TH SarabunPSK"/>
          <w:sz w:val="30"/>
          <w:szCs w:val="30"/>
          <w:cs/>
        </w:rPr>
        <w:t>ใน</w:t>
      </w:r>
      <w:r w:rsidR="00085DD4" w:rsidRPr="009B5EF2">
        <w:rPr>
          <w:rFonts w:ascii="TH SarabunPSK" w:hAnsi="TH SarabunPSK" w:cs="TH SarabunPSK"/>
          <w:sz w:val="30"/>
          <w:szCs w:val="30"/>
          <w:cs/>
        </w:rPr>
        <w:t>พระราชบัญญัติอาหาร พ.ศ. 2522 เรื่อง อาหารที่มีสารพิษตกค้าง (ฉบับที่ 3)  โดยปรับเพิ่มรายชื่อวัตถุอันตราย</w:t>
      </w:r>
      <w:r w:rsidR="00CF6B2A">
        <w:rPr>
          <w:rFonts w:ascii="TH SarabunPSK" w:hAnsi="TH SarabunPSK" w:cs="TH SarabunPSK" w:hint="cs"/>
          <w:sz w:val="30"/>
          <w:szCs w:val="30"/>
          <w:cs/>
        </w:rPr>
        <w:t>ชนิดที่ 4 รวม</w:t>
      </w:r>
      <w:r w:rsidR="00085DD4" w:rsidRPr="009B5EF2">
        <w:rPr>
          <w:rFonts w:ascii="TH SarabunPSK" w:hAnsi="TH SarabunPSK" w:cs="TH SarabunPSK"/>
          <w:sz w:val="30"/>
          <w:szCs w:val="30"/>
          <w:cs/>
        </w:rPr>
        <w:t xml:space="preserve"> 5 รายการ</w:t>
      </w:r>
      <w:r w:rsidR="00424A18">
        <w:rPr>
          <w:rFonts w:ascii="TH SarabunPSK" w:hAnsi="TH SarabunPSK" w:cs="TH SarabunPSK" w:hint="cs"/>
          <w:sz w:val="30"/>
          <w:szCs w:val="30"/>
          <w:cs/>
        </w:rPr>
        <w:t>ดังกล่าว</w:t>
      </w:r>
      <w:r w:rsidR="00085DD4" w:rsidRPr="009B5EF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9651C" w:rsidRDefault="00D9651C" w:rsidP="00CC3A52">
      <w:pPr>
        <w:tabs>
          <w:tab w:val="left" w:pos="-3828"/>
        </w:tabs>
        <w:spacing w:after="120" w:line="340" w:lineRule="exact"/>
        <w:ind w:right="-329"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9B5EF2">
        <w:rPr>
          <w:rFonts w:ascii="TH SarabunPSK" w:hAnsi="TH SarabunPSK" w:cs="TH SarabunPSK"/>
          <w:sz w:val="30"/>
          <w:szCs w:val="30"/>
          <w:cs/>
        </w:rPr>
        <w:t xml:space="preserve">ในปี 2563 </w:t>
      </w:r>
      <w:proofErr w:type="spellStart"/>
      <w:r w:rsidRPr="009B5EF2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Pr="009B5EF2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B5EF2">
        <w:rPr>
          <w:rFonts w:ascii="TH SarabunPSK" w:hAnsi="TH SarabunPSK" w:cs="TH SarabunPSK"/>
          <w:sz w:val="30"/>
          <w:szCs w:val="30"/>
          <w:cs/>
        </w:rPr>
        <w:t>ได้เฝ้าระวังผลิตภัณฑ์อาหารที่จำหน่ายในท้องตลาดที่มีวัตถุดิบที่มีโอกาสพบการตกค้างของ</w:t>
      </w:r>
      <w:proofErr w:type="spellStart"/>
      <w:r w:rsidRPr="009B5EF2">
        <w:rPr>
          <w:rFonts w:ascii="TH SarabunPSK" w:hAnsi="TH SarabunPSK" w:cs="TH SarabunPSK"/>
          <w:sz w:val="30"/>
          <w:szCs w:val="30"/>
          <w:cs/>
        </w:rPr>
        <w:t>คลอร์</w:t>
      </w:r>
      <w:proofErr w:type="spellEnd"/>
      <w:r w:rsidRPr="009B5EF2">
        <w:rPr>
          <w:rFonts w:ascii="TH SarabunPSK" w:hAnsi="TH SarabunPSK" w:cs="TH SarabunPSK"/>
          <w:sz w:val="30"/>
          <w:szCs w:val="30"/>
          <w:cs/>
        </w:rPr>
        <w:t>ไพริ</w:t>
      </w:r>
      <w:proofErr w:type="spellStart"/>
      <w:r w:rsidRPr="009B5EF2">
        <w:rPr>
          <w:rFonts w:ascii="TH SarabunPSK" w:hAnsi="TH SarabunPSK" w:cs="TH SarabunPSK"/>
          <w:sz w:val="30"/>
          <w:szCs w:val="30"/>
          <w:cs/>
        </w:rPr>
        <w:t>ฟอส</w:t>
      </w:r>
      <w:proofErr w:type="spellEnd"/>
      <w:r w:rsidRPr="009B5EF2">
        <w:rPr>
          <w:rFonts w:ascii="TH SarabunPSK" w:hAnsi="TH SarabunPSK" w:cs="TH SarabunPSK"/>
          <w:sz w:val="30"/>
          <w:szCs w:val="30"/>
          <w:cs/>
        </w:rPr>
        <w:t>และพา</w:t>
      </w:r>
      <w:proofErr w:type="spellStart"/>
      <w:r w:rsidRPr="009B5EF2">
        <w:rPr>
          <w:rFonts w:ascii="TH SarabunPSK" w:hAnsi="TH SarabunPSK" w:cs="TH SarabunPSK"/>
          <w:sz w:val="30"/>
          <w:szCs w:val="30"/>
          <w:cs/>
        </w:rPr>
        <w:t>ราควอต</w:t>
      </w:r>
      <w:proofErr w:type="spellEnd"/>
      <w:r w:rsidRPr="009B5EF2">
        <w:rPr>
          <w:rFonts w:ascii="TH SarabunPSK" w:hAnsi="TH SarabunPSK" w:cs="TH SarabunPSK"/>
          <w:sz w:val="30"/>
          <w:szCs w:val="30"/>
          <w:cs/>
        </w:rPr>
        <w:t xml:space="preserve"> เช่น ถั่วเหลือง น้ำนมถั่วเหลือง น้ำมันถั่วเหลือง ข้าวสาลี แป้งสาลี ขนมปัง บะหมี่กึ่งสำเร็จรูป เพื่อวิเคราะห์หาปริมาณสารพิษตกค้างของพา</w:t>
      </w:r>
      <w:proofErr w:type="spellStart"/>
      <w:r w:rsidRPr="009B5EF2">
        <w:rPr>
          <w:rFonts w:ascii="TH SarabunPSK" w:hAnsi="TH SarabunPSK" w:cs="TH SarabunPSK"/>
          <w:sz w:val="30"/>
          <w:szCs w:val="30"/>
          <w:cs/>
        </w:rPr>
        <w:t>ราควอต</w:t>
      </w:r>
      <w:proofErr w:type="spellEnd"/>
      <w:r w:rsidRPr="009B5EF2">
        <w:rPr>
          <w:rFonts w:ascii="TH SarabunPSK" w:hAnsi="TH SarabunPSK" w:cs="TH SarabunPSK"/>
          <w:sz w:val="30"/>
          <w:szCs w:val="30"/>
          <w:cs/>
        </w:rPr>
        <w:t xml:space="preserve"> และ</w:t>
      </w:r>
      <w:proofErr w:type="spellStart"/>
      <w:r w:rsidRPr="009B5EF2">
        <w:rPr>
          <w:rFonts w:ascii="TH SarabunPSK" w:hAnsi="TH SarabunPSK" w:cs="TH SarabunPSK"/>
          <w:sz w:val="30"/>
          <w:szCs w:val="30"/>
          <w:cs/>
        </w:rPr>
        <w:t>คลอร์</w:t>
      </w:r>
      <w:proofErr w:type="spellEnd"/>
      <w:r w:rsidRPr="009B5EF2">
        <w:rPr>
          <w:rFonts w:ascii="TH SarabunPSK" w:hAnsi="TH SarabunPSK" w:cs="TH SarabunPSK"/>
          <w:sz w:val="30"/>
          <w:szCs w:val="30"/>
          <w:cs/>
        </w:rPr>
        <w:t>ไพริ</w:t>
      </w:r>
      <w:proofErr w:type="spellStart"/>
      <w:r w:rsidRPr="009B5EF2">
        <w:rPr>
          <w:rFonts w:ascii="TH SarabunPSK" w:hAnsi="TH SarabunPSK" w:cs="TH SarabunPSK"/>
          <w:sz w:val="30"/>
          <w:szCs w:val="30"/>
          <w:cs/>
        </w:rPr>
        <w:t>ฟอส</w:t>
      </w:r>
      <w:proofErr w:type="spellEnd"/>
      <w:r w:rsidRPr="009B5EF2">
        <w:rPr>
          <w:rFonts w:ascii="TH SarabunPSK" w:hAnsi="TH SarabunPSK" w:cs="TH SarabunPSK"/>
          <w:sz w:val="30"/>
          <w:szCs w:val="30"/>
        </w:rPr>
        <w:t xml:space="preserve"> </w:t>
      </w:r>
      <w:r w:rsidRPr="009B5EF2">
        <w:rPr>
          <w:rFonts w:ascii="TH SarabunPSK" w:hAnsi="TH SarabunPSK" w:cs="TH SarabunPSK"/>
          <w:sz w:val="30"/>
          <w:szCs w:val="30"/>
          <w:cs/>
        </w:rPr>
        <w:t>จำนวน 48 ตัวอย่าง ซึ่งผลตรวจไม่พบการตกค้างของพา</w:t>
      </w:r>
      <w:proofErr w:type="spellStart"/>
      <w:r w:rsidRPr="009B5EF2">
        <w:rPr>
          <w:rFonts w:ascii="TH SarabunPSK" w:hAnsi="TH SarabunPSK" w:cs="TH SarabunPSK"/>
          <w:sz w:val="30"/>
          <w:szCs w:val="30"/>
          <w:cs/>
        </w:rPr>
        <w:t>ราควอต</w:t>
      </w:r>
      <w:proofErr w:type="spellEnd"/>
      <w:r w:rsidRPr="009B5EF2">
        <w:rPr>
          <w:rFonts w:ascii="TH SarabunPSK" w:hAnsi="TH SarabunPSK" w:cs="TH SarabunPSK"/>
          <w:sz w:val="30"/>
          <w:szCs w:val="30"/>
          <w:cs/>
        </w:rPr>
        <w:t>และ</w:t>
      </w:r>
      <w:proofErr w:type="spellStart"/>
      <w:r w:rsidRPr="009B5EF2">
        <w:rPr>
          <w:rFonts w:ascii="TH SarabunPSK" w:hAnsi="TH SarabunPSK" w:cs="TH SarabunPSK"/>
          <w:sz w:val="30"/>
          <w:szCs w:val="30"/>
          <w:cs/>
        </w:rPr>
        <w:t>คลอร์</w:t>
      </w:r>
      <w:proofErr w:type="spellEnd"/>
      <w:r w:rsidRPr="009B5EF2">
        <w:rPr>
          <w:rFonts w:ascii="TH SarabunPSK" w:hAnsi="TH SarabunPSK" w:cs="TH SarabunPSK"/>
          <w:sz w:val="30"/>
          <w:szCs w:val="30"/>
          <w:cs/>
        </w:rPr>
        <w:t>ไพริ</w:t>
      </w:r>
      <w:proofErr w:type="spellStart"/>
      <w:r w:rsidRPr="009B5EF2">
        <w:rPr>
          <w:rFonts w:ascii="TH SarabunPSK" w:hAnsi="TH SarabunPSK" w:cs="TH SarabunPSK"/>
          <w:sz w:val="30"/>
          <w:szCs w:val="30"/>
          <w:cs/>
        </w:rPr>
        <w:t>ฟอส</w:t>
      </w:r>
      <w:proofErr w:type="spellEnd"/>
      <w:r w:rsidRPr="009B5EF2">
        <w:rPr>
          <w:rFonts w:ascii="TH SarabunPSK" w:hAnsi="TH SarabunPSK" w:cs="TH SarabunPSK"/>
          <w:sz w:val="30"/>
          <w:szCs w:val="30"/>
          <w:cs/>
        </w:rPr>
        <w:t>ทั้ง 48 ตัวอย่าง คิดเป็นร้อยละ 100</w:t>
      </w:r>
    </w:p>
    <w:p w:rsidR="008A3DF2" w:rsidRPr="009B5EF2" w:rsidRDefault="00424A18" w:rsidP="00CC3A52">
      <w:pPr>
        <w:tabs>
          <w:tab w:val="left" w:pos="1440"/>
        </w:tabs>
        <w:spacing w:after="120" w:line="340" w:lineRule="exact"/>
        <w:ind w:right="-329" w:firstLine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สำหรับ</w:t>
      </w:r>
      <w:r w:rsidR="008A3DF2" w:rsidRPr="009B5EF2">
        <w:rPr>
          <w:rFonts w:ascii="TH SarabunPSK" w:hAnsi="TH SarabunPSK" w:cs="TH SarabunPSK"/>
          <w:sz w:val="30"/>
          <w:szCs w:val="30"/>
          <w:cs/>
        </w:rPr>
        <w:t>ข้อกังวล</w:t>
      </w:r>
      <w:r>
        <w:rPr>
          <w:rFonts w:ascii="TH SarabunPSK" w:hAnsi="TH SarabunPSK" w:cs="TH SarabunPSK" w:hint="cs"/>
          <w:sz w:val="30"/>
          <w:szCs w:val="30"/>
          <w:cs/>
        </w:rPr>
        <w:t>ของอุตสาหกรรมอาหาร</w:t>
      </w:r>
      <w:r w:rsidR="008A3DF2" w:rsidRPr="009B5EF2">
        <w:rPr>
          <w:rFonts w:ascii="TH SarabunPSK" w:hAnsi="TH SarabunPSK" w:cs="TH SarabunPSK"/>
          <w:sz w:val="30"/>
          <w:szCs w:val="30"/>
          <w:cs/>
        </w:rPr>
        <w:t xml:space="preserve">เกี่ยวกับผลกระทบการขาดแคลนสินค้าเกษตรที่ใช้เป็นวัตถุดิบในการแปรรูปอาหาร โดยเฉพาะถั่วเหลืองและข้าวสาลี </w:t>
      </w:r>
      <w:r w:rsidR="008D7EB0">
        <w:rPr>
          <w:rFonts w:ascii="TH SarabunPSK" w:hAnsi="TH SarabunPSK" w:cs="TH SarabunPSK" w:hint="cs"/>
          <w:sz w:val="30"/>
          <w:szCs w:val="30"/>
          <w:cs/>
        </w:rPr>
        <w:t>คณะกรรมการอาหารได้พิจารณา</w:t>
      </w:r>
      <w:r w:rsidR="00840A7F">
        <w:rPr>
          <w:rFonts w:ascii="TH SarabunPSK" w:hAnsi="TH SarabunPSK" w:cs="TH SarabunPSK" w:hint="cs"/>
          <w:sz w:val="30"/>
          <w:szCs w:val="30"/>
          <w:cs/>
        </w:rPr>
        <w:t>ข้อมูลผลการเฝ้าระวังเรื่องความปลอดภัย ข้อมูลการเพาะปลูกและเก็บเกี่ยว และ</w:t>
      </w:r>
      <w:r w:rsidR="00B06970" w:rsidRPr="009B5EF2">
        <w:rPr>
          <w:rFonts w:ascii="TH SarabunPSK" w:hAnsi="TH SarabunPSK" w:cs="TH SarabunPSK"/>
          <w:spacing w:val="-2"/>
          <w:sz w:val="30"/>
          <w:szCs w:val="30"/>
          <w:cs/>
        </w:rPr>
        <w:t>ข้อกำหนดของสหภาพยุโรป</w:t>
      </w:r>
      <w:r w:rsidR="0024211B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840A7F">
        <w:rPr>
          <w:rFonts w:ascii="TH SarabunPSK" w:hAnsi="TH SarabunPSK" w:cs="TH SarabunPSK" w:hint="cs"/>
          <w:spacing w:val="-2"/>
          <w:sz w:val="30"/>
          <w:szCs w:val="30"/>
          <w:cs/>
        </w:rPr>
        <w:t>ที่</w:t>
      </w:r>
      <w:r w:rsidR="00B06970" w:rsidRPr="009B5EF2">
        <w:rPr>
          <w:rFonts w:ascii="TH SarabunPSK" w:hAnsi="TH SarabunPSK" w:cs="TH SarabunPSK"/>
          <w:spacing w:val="-2"/>
          <w:sz w:val="30"/>
          <w:szCs w:val="30"/>
          <w:cs/>
        </w:rPr>
        <w:t>ประกาศ</w:t>
      </w:r>
      <w:r w:rsidR="008A3DF2" w:rsidRPr="009B5EF2">
        <w:rPr>
          <w:rFonts w:ascii="TH SarabunPSK" w:hAnsi="TH SarabunPSK" w:cs="TH SarabunPSK"/>
          <w:spacing w:val="-2"/>
          <w:sz w:val="30"/>
          <w:szCs w:val="30"/>
          <w:cs/>
        </w:rPr>
        <w:t>ห้ามใช้พา</w:t>
      </w:r>
      <w:proofErr w:type="spellStart"/>
      <w:r w:rsidR="008A3DF2" w:rsidRPr="009B5EF2">
        <w:rPr>
          <w:rFonts w:ascii="TH SarabunPSK" w:hAnsi="TH SarabunPSK" w:cs="TH SarabunPSK"/>
          <w:spacing w:val="-2"/>
          <w:sz w:val="30"/>
          <w:szCs w:val="30"/>
          <w:cs/>
        </w:rPr>
        <w:t>ราควอต</w:t>
      </w:r>
      <w:proofErr w:type="spellEnd"/>
      <w:r w:rsidR="008A3DF2" w:rsidRPr="009B5EF2">
        <w:rPr>
          <w:rFonts w:ascii="TH SarabunPSK" w:hAnsi="TH SarabunPSK" w:cs="TH SarabunPSK"/>
          <w:spacing w:val="-2"/>
          <w:sz w:val="30"/>
          <w:szCs w:val="30"/>
          <w:cs/>
        </w:rPr>
        <w:t>และ</w:t>
      </w:r>
      <w:r w:rsidR="00840A7F">
        <w:rPr>
          <w:rFonts w:ascii="TH SarabunPSK" w:hAnsi="TH SarabunPSK" w:cs="TH SarabunPSK" w:hint="cs"/>
          <w:spacing w:val="-2"/>
          <w:sz w:val="30"/>
          <w:szCs w:val="30"/>
          <w:cs/>
        </w:rPr>
        <w:br/>
      </w:r>
      <w:proofErr w:type="spellStart"/>
      <w:r w:rsidR="008A3DF2" w:rsidRPr="009B5EF2">
        <w:rPr>
          <w:rFonts w:ascii="TH SarabunPSK" w:hAnsi="TH SarabunPSK" w:cs="TH SarabunPSK"/>
          <w:spacing w:val="-2"/>
          <w:sz w:val="30"/>
          <w:szCs w:val="30"/>
          <w:cs/>
        </w:rPr>
        <w:t>คลอร์</w:t>
      </w:r>
      <w:proofErr w:type="spellEnd"/>
      <w:r w:rsidR="008A3DF2" w:rsidRPr="009B5EF2">
        <w:rPr>
          <w:rFonts w:ascii="TH SarabunPSK" w:hAnsi="TH SarabunPSK" w:cs="TH SarabunPSK"/>
          <w:spacing w:val="-2"/>
          <w:sz w:val="30"/>
          <w:szCs w:val="30"/>
          <w:cs/>
        </w:rPr>
        <w:t>ไพริ</w:t>
      </w:r>
      <w:proofErr w:type="spellStart"/>
      <w:r w:rsidR="008A3DF2" w:rsidRPr="009B5EF2">
        <w:rPr>
          <w:rFonts w:ascii="TH SarabunPSK" w:hAnsi="TH SarabunPSK" w:cs="TH SarabunPSK"/>
          <w:spacing w:val="-2"/>
          <w:sz w:val="30"/>
          <w:szCs w:val="30"/>
          <w:cs/>
        </w:rPr>
        <w:t>ฟอส</w:t>
      </w:r>
      <w:proofErr w:type="spellEnd"/>
      <w:r w:rsidR="008A3DF2" w:rsidRPr="009B5EF2">
        <w:rPr>
          <w:rFonts w:ascii="TH SarabunPSK" w:hAnsi="TH SarabunPSK" w:cs="TH SarabunPSK"/>
          <w:spacing w:val="-2"/>
          <w:sz w:val="30"/>
          <w:szCs w:val="30"/>
          <w:cs/>
        </w:rPr>
        <w:t>เช่นเดียวกับประเทศไทย</w:t>
      </w:r>
      <w:r w:rsidR="00B06970" w:rsidRPr="009B5EF2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9618F5">
        <w:rPr>
          <w:rFonts w:ascii="TH SarabunPSK" w:hAnsi="TH SarabunPSK" w:cs="TH SarabunPSK" w:hint="cs"/>
          <w:spacing w:val="-2"/>
          <w:sz w:val="30"/>
          <w:szCs w:val="30"/>
          <w:cs/>
        </w:rPr>
        <w:t>ซึ่งข้อกำหนดตาม</w:t>
      </w:r>
      <w:r w:rsidR="008A3DF2" w:rsidRPr="009B5EF2">
        <w:rPr>
          <w:rFonts w:ascii="TH SarabunPSK" w:hAnsi="TH SarabunPSK" w:cs="TH SarabunPSK"/>
          <w:spacing w:val="-2"/>
          <w:sz w:val="30"/>
          <w:szCs w:val="30"/>
          <w:cs/>
        </w:rPr>
        <w:t>(ร่าง)ประกาศฯ</w:t>
      </w:r>
      <w:r w:rsidR="003D70B5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B06970" w:rsidRPr="009B5EF2">
        <w:rPr>
          <w:rFonts w:ascii="TH SarabunPSK" w:hAnsi="TH SarabunPSK" w:cs="TH SarabunPSK"/>
          <w:sz w:val="30"/>
          <w:szCs w:val="30"/>
          <w:cs/>
        </w:rPr>
        <w:t>ฉบับนี้</w:t>
      </w:r>
      <w:r w:rsidR="008A3DF2" w:rsidRPr="009B5EF2">
        <w:rPr>
          <w:rFonts w:ascii="TH SarabunPSK" w:hAnsi="TH SarabunPSK" w:cs="TH SarabunPSK"/>
          <w:sz w:val="30"/>
          <w:szCs w:val="30"/>
          <w:cs/>
        </w:rPr>
        <w:t xml:space="preserve">สอดคล้องกับข้อกำหนดของสหภาพยุโรป </w:t>
      </w:r>
      <w:r w:rsidR="00D9651C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เลขาธิการ</w:t>
      </w:r>
      <w:r w:rsidR="00DE30FD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ฯ </w:t>
      </w:r>
      <w:r w:rsidR="00D9651C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กล่าวเพิ่มเติมว่า</w:t>
      </w:r>
      <w:r w:rsidR="00D9651C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D9651C" w:rsidRPr="005B7285">
        <w:rPr>
          <w:rFonts w:ascii="TH SarabunPSK" w:hAnsi="TH SarabunPSK" w:cs="TH SarabunPSK"/>
          <w:spacing w:val="-6"/>
          <w:sz w:val="30"/>
          <w:szCs w:val="30"/>
          <w:cs/>
        </w:rPr>
        <w:t xml:space="preserve">ขอให้ผู้บริโภคได้มั่นใจกับความปลอดภัยของอาหารที่ </w:t>
      </w:r>
      <w:proofErr w:type="spellStart"/>
      <w:r w:rsidR="00D9651C" w:rsidRPr="005B7285">
        <w:rPr>
          <w:rFonts w:ascii="TH SarabunPSK" w:hAnsi="TH SarabunPSK" w:cs="TH SarabunPSK"/>
          <w:spacing w:val="-6"/>
          <w:sz w:val="30"/>
          <w:szCs w:val="30"/>
          <w:cs/>
        </w:rPr>
        <w:t>อย</w:t>
      </w:r>
      <w:proofErr w:type="spellEnd"/>
      <w:r w:rsidR="00D9651C" w:rsidRPr="005B7285">
        <w:rPr>
          <w:rFonts w:ascii="TH SarabunPSK" w:hAnsi="TH SarabunPSK" w:cs="TH SarabunPSK"/>
          <w:spacing w:val="-6"/>
          <w:sz w:val="30"/>
          <w:szCs w:val="30"/>
          <w:cs/>
        </w:rPr>
        <w:t>.ให้ความสำคัญต่อการคุ้มครองผู้บร</w:t>
      </w:r>
      <w:r w:rsidR="00D9651C">
        <w:rPr>
          <w:rFonts w:ascii="TH SarabunPSK" w:hAnsi="TH SarabunPSK" w:cs="TH SarabunPSK" w:hint="cs"/>
          <w:spacing w:val="-6"/>
          <w:sz w:val="30"/>
          <w:szCs w:val="30"/>
          <w:cs/>
        </w:rPr>
        <w:t>ิ</w:t>
      </w:r>
      <w:r w:rsidR="00D9651C" w:rsidRPr="005B7285">
        <w:rPr>
          <w:rFonts w:ascii="TH SarabunPSK" w:hAnsi="TH SarabunPSK" w:cs="TH SarabunPSK"/>
          <w:spacing w:val="-6"/>
          <w:sz w:val="30"/>
          <w:szCs w:val="30"/>
          <w:cs/>
        </w:rPr>
        <w:t>โภคมาเป็นอันดับแ</w:t>
      </w:r>
      <w:r w:rsidR="00150F87">
        <w:rPr>
          <w:rFonts w:ascii="TH SarabunPSK" w:hAnsi="TH SarabunPSK" w:cs="TH SarabunPSK"/>
          <w:spacing w:val="-6"/>
          <w:sz w:val="30"/>
          <w:szCs w:val="30"/>
          <w:cs/>
        </w:rPr>
        <w:t>รก และในขณะเดียวกันก็คำนึงถึง</w:t>
      </w:r>
      <w:r w:rsidR="00D9651C" w:rsidRPr="005B7285">
        <w:rPr>
          <w:rFonts w:ascii="TH SarabunPSK" w:hAnsi="TH SarabunPSK" w:cs="TH SarabunPSK"/>
          <w:spacing w:val="-6"/>
          <w:sz w:val="30"/>
          <w:szCs w:val="30"/>
          <w:cs/>
        </w:rPr>
        <w:t>เศรษฐกิจของประเทศ</w:t>
      </w:r>
    </w:p>
    <w:p w:rsidR="00F750EF" w:rsidRPr="00F750EF" w:rsidRDefault="00F750EF" w:rsidP="00CC3A52">
      <w:pPr>
        <w:spacing w:line="340" w:lineRule="exact"/>
        <w:ind w:right="-329"/>
        <w:jc w:val="center"/>
        <w:rPr>
          <w:rFonts w:ascii="TH SarabunPSK" w:eastAsiaTheme="minorHAnsi" w:hAnsi="TH SarabunPSK" w:cs="TH SarabunPSK"/>
          <w:sz w:val="30"/>
          <w:szCs w:val="30"/>
        </w:rPr>
      </w:pPr>
      <w:r w:rsidRPr="00F750EF">
        <w:rPr>
          <w:rFonts w:ascii="TH SarabunPSK" w:eastAsiaTheme="minorHAnsi" w:hAnsi="TH SarabunPSK" w:cs="TH SarabunPSK"/>
          <w:sz w:val="30"/>
          <w:szCs w:val="30"/>
          <w:cs/>
        </w:rPr>
        <w:t>*******************************</w:t>
      </w:r>
    </w:p>
    <w:p w:rsidR="0060108D" w:rsidRPr="00CC3A52" w:rsidRDefault="00CC3A52" w:rsidP="00CC3A52">
      <w:pPr>
        <w:spacing w:after="120"/>
        <w:ind w:right="-329"/>
        <w:jc w:val="center"/>
        <w:rPr>
          <w:rFonts w:ascii="TH SarabunPSK" w:eastAsiaTheme="minorHAnsi" w:hAnsi="TH SarabunPSK" w:cs="TH SarabunPSK"/>
          <w:b/>
          <w:bCs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9133CC7" wp14:editId="420F5930">
            <wp:simplePos x="0" y="0"/>
            <wp:positionH relativeFrom="column">
              <wp:posOffset>-923290</wp:posOffset>
            </wp:positionH>
            <wp:positionV relativeFrom="paragraph">
              <wp:posOffset>360358</wp:posOffset>
            </wp:positionV>
            <wp:extent cx="7673340" cy="10306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 pr head line friday 2 [Recovered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34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549" w:rsidRPr="00CC3A52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วันที่เผยแพร่ </w:t>
      </w:r>
      <w:r w:rsidR="008F0549" w:rsidRPr="00CC3A52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21</w:t>
      </w:r>
      <w:r w:rsidR="00F750EF" w:rsidRPr="00CC3A52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สิงหาคม</w:t>
      </w:r>
      <w:r w:rsidR="008F0549" w:rsidRPr="00CC3A52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2563  / ข่าวแจก </w:t>
      </w:r>
      <w:r w:rsidR="008F0549" w:rsidRPr="00CC3A52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127</w:t>
      </w:r>
      <w:r w:rsidR="00F750EF" w:rsidRPr="00CC3A52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ปีงบประมาณ พ.ศ. 2563</w:t>
      </w:r>
    </w:p>
    <w:sectPr w:rsidR="0060108D" w:rsidRPr="00CC3A52" w:rsidSect="00CC3A5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8D"/>
    <w:rsid w:val="00027369"/>
    <w:rsid w:val="00085DD4"/>
    <w:rsid w:val="000A0BE8"/>
    <w:rsid w:val="00150F87"/>
    <w:rsid w:val="001D221D"/>
    <w:rsid w:val="00201E74"/>
    <w:rsid w:val="0024211B"/>
    <w:rsid w:val="00244FE4"/>
    <w:rsid w:val="00251A37"/>
    <w:rsid w:val="0029539A"/>
    <w:rsid w:val="00307C74"/>
    <w:rsid w:val="00327749"/>
    <w:rsid w:val="003D70B5"/>
    <w:rsid w:val="003F056D"/>
    <w:rsid w:val="00424A18"/>
    <w:rsid w:val="0043126E"/>
    <w:rsid w:val="00526FFE"/>
    <w:rsid w:val="005467E3"/>
    <w:rsid w:val="005818CF"/>
    <w:rsid w:val="00590A74"/>
    <w:rsid w:val="005B7285"/>
    <w:rsid w:val="0060108D"/>
    <w:rsid w:val="006D3C31"/>
    <w:rsid w:val="007162D1"/>
    <w:rsid w:val="00747791"/>
    <w:rsid w:val="0077285C"/>
    <w:rsid w:val="007905D7"/>
    <w:rsid w:val="007A3989"/>
    <w:rsid w:val="007F68C3"/>
    <w:rsid w:val="00840A7F"/>
    <w:rsid w:val="008A3DF2"/>
    <w:rsid w:val="008D7EB0"/>
    <w:rsid w:val="008F0549"/>
    <w:rsid w:val="008F2534"/>
    <w:rsid w:val="008F45A0"/>
    <w:rsid w:val="00906991"/>
    <w:rsid w:val="00923F09"/>
    <w:rsid w:val="00941A36"/>
    <w:rsid w:val="009618F5"/>
    <w:rsid w:val="00963BD9"/>
    <w:rsid w:val="009701CE"/>
    <w:rsid w:val="009803D1"/>
    <w:rsid w:val="009B5EF2"/>
    <w:rsid w:val="009D04E8"/>
    <w:rsid w:val="00A37DCB"/>
    <w:rsid w:val="00AC019A"/>
    <w:rsid w:val="00AC1C4B"/>
    <w:rsid w:val="00AE2842"/>
    <w:rsid w:val="00B0501B"/>
    <w:rsid w:val="00B06970"/>
    <w:rsid w:val="00B54412"/>
    <w:rsid w:val="00C01BBB"/>
    <w:rsid w:val="00C11D1A"/>
    <w:rsid w:val="00CC3A52"/>
    <w:rsid w:val="00CF6B2A"/>
    <w:rsid w:val="00D25E27"/>
    <w:rsid w:val="00D41931"/>
    <w:rsid w:val="00D91996"/>
    <w:rsid w:val="00D9651C"/>
    <w:rsid w:val="00DB7BBB"/>
    <w:rsid w:val="00DC165E"/>
    <w:rsid w:val="00DC3075"/>
    <w:rsid w:val="00DD2A87"/>
    <w:rsid w:val="00DE30FD"/>
    <w:rsid w:val="00E56021"/>
    <w:rsid w:val="00EA3E9F"/>
    <w:rsid w:val="00ED7400"/>
    <w:rsid w:val="00ED77B5"/>
    <w:rsid w:val="00EF313F"/>
    <w:rsid w:val="00F0442C"/>
    <w:rsid w:val="00F127DB"/>
    <w:rsid w:val="00F32B2F"/>
    <w:rsid w:val="00F70531"/>
    <w:rsid w:val="00F750EF"/>
    <w:rsid w:val="00F956DB"/>
    <w:rsid w:val="00F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D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4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054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D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4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054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FDA-DC001</dc:creator>
  <cp:lastModifiedBy>IT-PC072</cp:lastModifiedBy>
  <cp:revision>3</cp:revision>
  <cp:lastPrinted>2020-08-21T06:05:00Z</cp:lastPrinted>
  <dcterms:created xsi:type="dcterms:W3CDTF">2020-08-21T06:05:00Z</dcterms:created>
  <dcterms:modified xsi:type="dcterms:W3CDTF">2020-08-21T06:05:00Z</dcterms:modified>
</cp:coreProperties>
</file>