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CF4F4" w14:textId="7416F8CB" w:rsidR="004E655C" w:rsidRDefault="006053CA" w:rsidP="00781E2E">
      <w:pPr>
        <w:ind w:firstLine="720"/>
        <w:jc w:val="center"/>
        <w:rPr>
          <w:rFonts w:ascii="TH SarabunIT๙" w:eastAsia="AngsanaNew" w:hAnsi="TH SarabunIT๙" w:cs="TH SarabunIT๙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44286DC1" wp14:editId="78E484F3">
            <wp:simplePos x="0" y="0"/>
            <wp:positionH relativeFrom="page">
              <wp:align>right</wp:align>
            </wp:positionH>
            <wp:positionV relativeFrom="paragraph">
              <wp:posOffset>-438150</wp:posOffset>
            </wp:positionV>
            <wp:extent cx="7769225" cy="1200150"/>
            <wp:effectExtent l="0" t="0" r="317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ข่าวเพื่อสื่อมวลชน (21 × 5ซม.)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9225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93973D" w14:textId="561FECC2" w:rsidR="004E655C" w:rsidRDefault="004E655C" w:rsidP="00605EAD">
      <w:pPr>
        <w:rPr>
          <w:rFonts w:ascii="TH SarabunIT๙" w:eastAsia="AngsanaNew" w:hAnsi="TH SarabunIT๙" w:cs="TH SarabunIT๙"/>
          <w:b/>
          <w:bCs/>
          <w:sz w:val="32"/>
          <w:szCs w:val="32"/>
        </w:rPr>
      </w:pPr>
    </w:p>
    <w:p w14:paraId="0AEAD08F" w14:textId="1AA38FB3" w:rsidR="00D54211" w:rsidRDefault="00D54211" w:rsidP="00FE7092">
      <w:pPr>
        <w:ind w:firstLine="720"/>
        <w:jc w:val="center"/>
        <w:rPr>
          <w:rFonts w:ascii="TH SarabunIT๙" w:eastAsia="AngsanaNew" w:hAnsi="TH SarabunIT๙" w:cs="TH SarabunIT๙"/>
          <w:b/>
          <w:bCs/>
          <w:color w:val="000000" w:themeColor="text1"/>
          <w:sz w:val="32"/>
          <w:szCs w:val="32"/>
        </w:rPr>
      </w:pPr>
    </w:p>
    <w:p w14:paraId="60F311F2" w14:textId="607685BF" w:rsidR="00D54211" w:rsidRDefault="00D54211" w:rsidP="00FE7092">
      <w:pPr>
        <w:ind w:firstLine="720"/>
        <w:jc w:val="center"/>
        <w:rPr>
          <w:rFonts w:ascii="TH SarabunIT๙" w:eastAsia="AngsanaNew" w:hAnsi="TH SarabunIT๙" w:cs="TH SarabunIT๙"/>
          <w:b/>
          <w:bCs/>
          <w:color w:val="000000" w:themeColor="text1"/>
          <w:sz w:val="32"/>
          <w:szCs w:val="32"/>
        </w:rPr>
      </w:pPr>
    </w:p>
    <w:p w14:paraId="6DD3CECD" w14:textId="63D10A03" w:rsidR="00FE7092" w:rsidRPr="004A459C" w:rsidRDefault="008F4D87" w:rsidP="00FE7092">
      <w:pPr>
        <w:ind w:firstLine="720"/>
        <w:jc w:val="center"/>
        <w:rPr>
          <w:rFonts w:ascii="TH SarabunIT๙" w:eastAsia="AngsanaNew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4A459C">
        <w:rPr>
          <w:rFonts w:ascii="TH SarabunIT๙" w:eastAsia="AngsanaNew" w:hAnsi="TH SarabunIT๙" w:cs="TH SarabunIT๙"/>
          <w:b/>
          <w:bCs/>
          <w:color w:val="000000" w:themeColor="text1"/>
          <w:sz w:val="32"/>
          <w:szCs w:val="32"/>
          <w:cs/>
        </w:rPr>
        <w:t>การพัฒนาสู่ความเป็นเลิศด้าน</w:t>
      </w:r>
      <w:r w:rsidR="00FE7092" w:rsidRPr="004A459C">
        <w:rPr>
          <w:rFonts w:ascii="TH SarabunIT๙" w:eastAsia="AngsanaNew" w:hAnsi="TH SarabunIT๙" w:cs="TH SarabunIT๙"/>
          <w:b/>
          <w:bCs/>
          <w:color w:val="000000" w:themeColor="text1"/>
          <w:sz w:val="32"/>
          <w:szCs w:val="32"/>
        </w:rPr>
        <w:t xml:space="preserve"> Silicone </w:t>
      </w:r>
      <w:r w:rsidR="00C46BD0" w:rsidRPr="004A459C">
        <w:rPr>
          <w:rFonts w:ascii="TH SarabunIT๙" w:eastAsia="AngsanaNew" w:hAnsi="TH SarabunIT๙" w:cs="TH SarabunIT๙"/>
          <w:b/>
          <w:bCs/>
          <w:color w:val="000000" w:themeColor="text1"/>
          <w:sz w:val="32"/>
          <w:szCs w:val="32"/>
        </w:rPr>
        <w:t>Clinic</w:t>
      </w:r>
    </w:p>
    <w:p w14:paraId="3B707ED5" w14:textId="0A9305B9" w:rsidR="00AB5E4C" w:rsidRPr="004A459C" w:rsidRDefault="00662F2F" w:rsidP="00BE65A4">
      <w:pPr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4A459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สถาบันสิรินธรเพื่อการฟื้นฟูสมรรถภาพทางการแพทย์แห่งชาติ</w:t>
      </w:r>
      <w:r w:rsidR="00AB5E4C" w:rsidRPr="004A459C">
        <w:rPr>
          <w:rFonts w:ascii="TH SarabunIT๙" w:eastAsiaTheme="minorHAnsi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8852A1" w:rsidRPr="004A459C">
        <w:rPr>
          <w:rFonts w:ascii="TH SarabunIT๙" w:eastAsiaTheme="minorHAnsi" w:hAnsi="TH SarabunIT๙" w:cs="TH SarabunIT๙" w:hint="cs"/>
          <w:color w:val="000000" w:themeColor="text1"/>
          <w:sz w:val="32"/>
          <w:szCs w:val="32"/>
          <w:cs/>
        </w:rPr>
        <w:t>มุ่งมั่น</w:t>
      </w:r>
      <w:r w:rsidR="0079156C" w:rsidRPr="004A459C">
        <w:rPr>
          <w:rFonts w:ascii="TH SarabunIT๙" w:eastAsia="AngsanaNew" w:hAnsi="TH SarabunIT๙" w:cs="TH SarabunIT๙"/>
          <w:color w:val="000000" w:themeColor="text1"/>
          <w:sz w:val="32"/>
          <w:szCs w:val="32"/>
          <w:cs/>
        </w:rPr>
        <w:t>พัฒนาสู่</w:t>
      </w:r>
      <w:r w:rsidR="00A37ADA" w:rsidRPr="004A459C">
        <w:rPr>
          <w:rFonts w:ascii="TH SarabunIT๙" w:eastAsia="AngsanaNew" w:hAnsi="TH SarabunIT๙" w:cs="TH SarabunIT๙" w:hint="cs"/>
          <w:color w:val="000000" w:themeColor="text1"/>
          <w:sz w:val="32"/>
          <w:szCs w:val="32"/>
          <w:cs/>
        </w:rPr>
        <w:t>การเป็นองค์กรแห่ง</w:t>
      </w:r>
      <w:r w:rsidR="0079156C" w:rsidRPr="004A459C">
        <w:rPr>
          <w:rFonts w:ascii="TH SarabunIT๙" w:eastAsia="AngsanaNew" w:hAnsi="TH SarabunIT๙" w:cs="TH SarabunIT๙"/>
          <w:color w:val="000000" w:themeColor="text1"/>
          <w:sz w:val="32"/>
          <w:szCs w:val="32"/>
          <w:cs/>
        </w:rPr>
        <w:t>ความเป็นเลิศด้าน</w:t>
      </w:r>
      <w:r w:rsidR="00D6155F" w:rsidRPr="004A459C">
        <w:rPr>
          <w:rFonts w:ascii="TH SarabunPSK" w:hAnsi="TH SarabunPSK" w:cs="TH SarabunPSK" w:hint="cs"/>
          <w:color w:val="000000" w:themeColor="text1"/>
          <w:sz w:val="32"/>
          <w:szCs w:val="32"/>
          <w:shd w:val="clear" w:color="auto" w:fill="FFFFFF"/>
          <w:cs/>
        </w:rPr>
        <w:t>คลินิก</w:t>
      </w:r>
      <w:r w:rsidR="00054EE4" w:rsidRPr="004A459C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กายอุปกรณ์เทียมชนิดซิลิโคน</w:t>
      </w:r>
      <w:r w:rsidR="00054EE4" w:rsidRPr="004A459C">
        <w:rPr>
          <w:rFonts w:ascii="TH SarabunPSK" w:hAnsi="TH SarabunPSK" w:cs="TH SarabunPSK" w:hint="cs"/>
          <w:color w:val="000000" w:themeColor="text1"/>
          <w:sz w:val="32"/>
          <w:szCs w:val="32"/>
          <w:shd w:val="clear" w:color="auto" w:fill="FFFFFF"/>
          <w:cs/>
        </w:rPr>
        <w:t xml:space="preserve"> </w:t>
      </w:r>
      <w:r w:rsidR="00054EE4" w:rsidRPr="004A459C">
        <w:rPr>
          <w:rFonts w:ascii="TH SarabunIT๙" w:eastAsia="AngsanaNew" w:hAnsi="TH SarabunIT๙" w:cs="TH SarabunIT๙"/>
          <w:color w:val="000000" w:themeColor="text1"/>
          <w:sz w:val="32"/>
          <w:szCs w:val="32"/>
        </w:rPr>
        <w:t xml:space="preserve">(Silicone </w:t>
      </w:r>
      <w:r w:rsidR="00C46BD0" w:rsidRPr="004A459C">
        <w:rPr>
          <w:rFonts w:ascii="TH SarabunIT๙" w:eastAsia="AngsanaNew" w:hAnsi="TH SarabunIT๙" w:cs="TH SarabunIT๙"/>
          <w:color w:val="000000" w:themeColor="text1"/>
          <w:sz w:val="32"/>
          <w:szCs w:val="32"/>
        </w:rPr>
        <w:t>Clinic</w:t>
      </w:r>
      <w:r w:rsidR="00054EE4" w:rsidRPr="004A459C">
        <w:rPr>
          <w:rFonts w:ascii="TH SarabunIT๙" w:eastAsia="AngsanaNew" w:hAnsi="TH SarabunIT๙" w:cs="TH SarabunIT๙"/>
          <w:color w:val="000000" w:themeColor="text1"/>
          <w:sz w:val="32"/>
          <w:szCs w:val="32"/>
        </w:rPr>
        <w:t>)</w:t>
      </w:r>
      <w:r w:rsidR="00054EE4" w:rsidRPr="004A459C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 xml:space="preserve"> </w:t>
      </w:r>
      <w:r w:rsidR="00054EE4" w:rsidRPr="004A459C">
        <w:rPr>
          <w:rFonts w:ascii="TH SarabunPSK" w:hAnsi="TH SarabunPSK" w:cs="TH SarabunPSK" w:hint="cs"/>
          <w:color w:val="000000" w:themeColor="text1"/>
          <w:sz w:val="32"/>
          <w:szCs w:val="32"/>
          <w:shd w:val="clear" w:color="auto" w:fill="FFFFFF"/>
          <w:cs/>
        </w:rPr>
        <w:t xml:space="preserve"> หน่วยงานกายอุปกรณ์</w:t>
      </w:r>
      <w:r w:rsidR="00C46BD0" w:rsidRPr="004A459C">
        <w:rPr>
          <w:rFonts w:ascii="TH SarabunPSK" w:hAnsi="TH SarabunPSK" w:cs="TH SarabunPSK" w:hint="cs"/>
          <w:color w:val="000000" w:themeColor="text1"/>
          <w:sz w:val="32"/>
          <w:szCs w:val="32"/>
          <w:shd w:val="clear" w:color="auto" w:fill="FFFFFF"/>
          <w:cs/>
        </w:rPr>
        <w:t>ตะหนักและ</w:t>
      </w:r>
      <w:r w:rsidR="00054EE4" w:rsidRPr="004A459C">
        <w:rPr>
          <w:rFonts w:ascii="TH SarabunPSK" w:hAnsi="TH SarabunPSK" w:cs="TH SarabunPSK" w:hint="cs"/>
          <w:color w:val="000000" w:themeColor="text1"/>
          <w:sz w:val="32"/>
          <w:szCs w:val="32"/>
          <w:shd w:val="clear" w:color="auto" w:fill="FFFFFF"/>
          <w:cs/>
        </w:rPr>
        <w:t>เข้าใจถึ</w:t>
      </w:r>
      <w:r w:rsidR="008852A1" w:rsidRPr="004A459C">
        <w:rPr>
          <w:rFonts w:ascii="TH SarabunPSK" w:hAnsi="TH SarabunPSK" w:cs="TH SarabunPSK" w:hint="cs"/>
          <w:color w:val="000000" w:themeColor="text1"/>
          <w:sz w:val="32"/>
          <w:szCs w:val="32"/>
          <w:shd w:val="clear" w:color="auto" w:fill="FFFFFF"/>
          <w:cs/>
        </w:rPr>
        <w:t>ง</w:t>
      </w:r>
      <w:r w:rsidR="00054EE4" w:rsidRPr="004A459C">
        <w:rPr>
          <w:rFonts w:ascii="TH SarabunPSK" w:hAnsi="TH SarabunPSK" w:cs="TH SarabunPSK" w:hint="cs"/>
          <w:color w:val="000000" w:themeColor="text1"/>
          <w:sz w:val="32"/>
          <w:szCs w:val="32"/>
          <w:shd w:val="clear" w:color="auto" w:fill="FFFFFF"/>
          <w:cs/>
        </w:rPr>
        <w:t>สภา</w:t>
      </w:r>
      <w:r w:rsidR="00E41EFA" w:rsidRPr="004A459C">
        <w:rPr>
          <w:rFonts w:ascii="TH SarabunPSK" w:hAnsi="TH SarabunPSK" w:cs="TH SarabunPSK" w:hint="cs"/>
          <w:color w:val="000000" w:themeColor="text1"/>
          <w:sz w:val="32"/>
          <w:szCs w:val="32"/>
          <w:shd w:val="clear" w:color="auto" w:fill="FFFFFF"/>
          <w:cs/>
        </w:rPr>
        <w:t>วะ</w:t>
      </w:r>
      <w:r w:rsidR="00054EE4" w:rsidRPr="004A459C">
        <w:rPr>
          <w:rFonts w:ascii="TH SarabunPSK" w:hAnsi="TH SarabunPSK" w:cs="TH SarabunPSK" w:hint="cs"/>
          <w:color w:val="000000" w:themeColor="text1"/>
          <w:sz w:val="32"/>
          <w:szCs w:val="32"/>
          <w:shd w:val="clear" w:color="auto" w:fill="FFFFFF"/>
          <w:cs/>
        </w:rPr>
        <w:t>จิตใจของผู้ป่วยที่</w:t>
      </w:r>
      <w:r w:rsidR="00C46BD0" w:rsidRPr="004A459C">
        <w:rPr>
          <w:rFonts w:ascii="TH SarabunPSK" w:hAnsi="TH SarabunPSK" w:cs="TH SarabunPSK" w:hint="cs"/>
          <w:color w:val="000000" w:themeColor="text1"/>
          <w:sz w:val="32"/>
          <w:szCs w:val="32"/>
          <w:shd w:val="clear" w:color="auto" w:fill="FFFFFF"/>
          <w:cs/>
        </w:rPr>
        <w:t>สูญเสียอวัยวะ</w:t>
      </w:r>
      <w:r w:rsidR="00E41EFA" w:rsidRPr="004A459C">
        <w:rPr>
          <w:rFonts w:ascii="TH SarabunPSK" w:hAnsi="TH SarabunPSK" w:cs="TH SarabunPSK" w:hint="cs"/>
          <w:color w:val="000000" w:themeColor="text1"/>
          <w:sz w:val="32"/>
          <w:szCs w:val="32"/>
          <w:shd w:val="clear" w:color="auto" w:fill="FFFFFF"/>
          <w:cs/>
        </w:rPr>
        <w:t xml:space="preserve"> </w:t>
      </w:r>
      <w:r w:rsidR="00E423D5" w:rsidRPr="004A459C">
        <w:rPr>
          <w:rFonts w:ascii="TH SarabunPSK" w:hAnsi="TH SarabunPSK" w:cs="TH SarabunPSK" w:hint="cs"/>
          <w:color w:val="000000" w:themeColor="text1"/>
          <w:sz w:val="32"/>
          <w:szCs w:val="32"/>
          <w:shd w:val="clear" w:color="auto" w:fill="FFFFFF"/>
          <w:cs/>
        </w:rPr>
        <w:t>การสูญเสียหน้าที่การทำงาน ความมั่นใจ</w:t>
      </w:r>
      <w:r w:rsidR="00D6155F" w:rsidRPr="004A459C">
        <w:rPr>
          <w:rFonts w:ascii="TH SarabunPSK" w:hAnsi="TH SarabunPSK" w:cs="TH SarabunPSK" w:hint="cs"/>
          <w:color w:val="000000" w:themeColor="text1"/>
          <w:sz w:val="32"/>
          <w:szCs w:val="32"/>
          <w:shd w:val="clear" w:color="auto" w:fill="FFFFFF"/>
          <w:cs/>
        </w:rPr>
        <w:t>ในการเข้าสังคม</w:t>
      </w:r>
      <w:r w:rsidR="00E423D5" w:rsidRPr="004A459C">
        <w:rPr>
          <w:rFonts w:ascii="TH SarabunPSK" w:hAnsi="TH SarabunPSK" w:cs="TH SarabunPSK" w:hint="cs"/>
          <w:color w:val="000000" w:themeColor="text1"/>
          <w:sz w:val="32"/>
          <w:szCs w:val="32"/>
          <w:shd w:val="clear" w:color="auto" w:fill="FFFFFF"/>
          <w:cs/>
        </w:rPr>
        <w:t>รวมถึง</w:t>
      </w:r>
      <w:r w:rsidR="00054EE4" w:rsidRPr="004A459C">
        <w:rPr>
          <w:rFonts w:ascii="TH SarabunPSK" w:hAnsi="TH SarabunPSK" w:cs="TH SarabunPSK" w:hint="cs"/>
          <w:color w:val="000000" w:themeColor="text1"/>
          <w:sz w:val="32"/>
          <w:szCs w:val="32"/>
          <w:shd w:val="clear" w:color="auto" w:fill="FFFFFF"/>
          <w:cs/>
        </w:rPr>
        <w:t>ความทุกข์ทรมานใจที่</w:t>
      </w:r>
      <w:r w:rsidR="008852A1" w:rsidRPr="004A459C">
        <w:rPr>
          <w:rFonts w:ascii="TH SarabunPSK" w:hAnsi="TH SarabunPSK" w:cs="TH SarabunPSK" w:hint="cs"/>
          <w:color w:val="000000" w:themeColor="text1"/>
          <w:sz w:val="32"/>
          <w:szCs w:val="32"/>
          <w:shd w:val="clear" w:color="auto" w:fill="FFFFFF"/>
          <w:cs/>
        </w:rPr>
        <w:t>เกิดขึ้น</w:t>
      </w:r>
      <w:r w:rsidR="00D6155F" w:rsidRPr="004A459C">
        <w:rPr>
          <w:rFonts w:ascii="TH SarabunPSK" w:hAnsi="TH SarabunPSK" w:cs="TH SarabunPSK" w:hint="cs"/>
          <w:color w:val="000000" w:themeColor="text1"/>
          <w:sz w:val="32"/>
          <w:szCs w:val="32"/>
          <w:shd w:val="clear" w:color="auto" w:fill="FFFFFF"/>
          <w:cs/>
        </w:rPr>
        <w:t>กับผู้ป่วย</w:t>
      </w:r>
      <w:r w:rsidR="00054EE4" w:rsidRPr="004A459C">
        <w:rPr>
          <w:rFonts w:ascii="TH SarabunPSK" w:hAnsi="TH SarabunPSK" w:cs="TH SarabunPSK" w:hint="cs"/>
          <w:color w:val="000000" w:themeColor="text1"/>
          <w:sz w:val="32"/>
          <w:szCs w:val="32"/>
          <w:shd w:val="clear" w:color="auto" w:fill="FFFFFF"/>
          <w:cs/>
        </w:rPr>
        <w:t>เป็นแรงผลักดันให้</w:t>
      </w:r>
      <w:r w:rsidR="00B37ED7" w:rsidRPr="004A459C">
        <w:rPr>
          <w:rFonts w:ascii="TH SarabunPSK" w:hAnsi="TH SarabunPSK" w:cs="TH SarabunPSK" w:hint="cs"/>
          <w:color w:val="000000" w:themeColor="text1"/>
          <w:sz w:val="32"/>
          <w:szCs w:val="32"/>
          <w:shd w:val="clear" w:color="auto" w:fill="FFFFFF"/>
          <w:cs/>
        </w:rPr>
        <w:t>เกิดความทุ่มเท</w:t>
      </w:r>
      <w:r w:rsidR="00054EE4" w:rsidRPr="004A459C">
        <w:rPr>
          <w:rFonts w:ascii="TH SarabunPSK" w:hAnsi="TH SarabunPSK" w:cs="TH SarabunPSK" w:hint="cs"/>
          <w:color w:val="000000" w:themeColor="text1"/>
          <w:sz w:val="32"/>
          <w:szCs w:val="32"/>
          <w:shd w:val="clear" w:color="auto" w:fill="FFFFFF"/>
          <w:cs/>
        </w:rPr>
        <w:t>ที่จะทำหน้าที่ในการฟื้น</w:t>
      </w:r>
      <w:r w:rsidR="00054EE4" w:rsidRPr="004A459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ฟูผู้ป่วย</w:t>
      </w:r>
      <w:r w:rsidR="00B37ED7" w:rsidRPr="004A459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แบบองค์รวม </w:t>
      </w:r>
      <w:r w:rsidR="00B37ED7" w:rsidRPr="004A459C">
        <w:rPr>
          <w:rFonts w:ascii="TH SarabunPSK" w:hAnsi="TH SarabunPSK" w:cs="TH SarabunPSK"/>
          <w:color w:val="000000" w:themeColor="text1"/>
          <w:sz w:val="32"/>
          <w:szCs w:val="32"/>
        </w:rPr>
        <w:t>(Holistic</w:t>
      </w:r>
      <w:r w:rsidR="00301654" w:rsidRPr="004A459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301654" w:rsidRPr="004A459C">
        <w:rPr>
          <w:rFonts w:ascii="TH SarabunPSK" w:hAnsi="TH SarabunPSK" w:cs="TH SarabunPSK"/>
          <w:color w:val="000000" w:themeColor="text1"/>
          <w:sz w:val="32"/>
          <w:szCs w:val="32"/>
        </w:rPr>
        <w:t>care</w:t>
      </w:r>
      <w:r w:rsidR="00B37ED7" w:rsidRPr="004A459C">
        <w:rPr>
          <w:rFonts w:ascii="TH SarabunPSK" w:hAnsi="TH SarabunPSK" w:cs="TH SarabunPSK"/>
          <w:color w:val="000000" w:themeColor="text1"/>
          <w:sz w:val="32"/>
          <w:szCs w:val="32"/>
        </w:rPr>
        <w:t>)</w:t>
      </w:r>
      <w:r w:rsidR="00054EE4" w:rsidRPr="004A459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B37ED7" w:rsidRPr="004A459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ซึ่งเป็นการดูแลให้ครอบคลุมในทุกด้านของการรักษา</w:t>
      </w:r>
      <w:r w:rsidR="00E41EFA" w:rsidRPr="004A459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E41EFA" w:rsidRPr="004A459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ทั้งด้านร่างกาย จิตใจและสังคม</w:t>
      </w:r>
      <w:r w:rsidR="00B37ED7" w:rsidRPr="004A459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054EE4" w:rsidRPr="004A459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โดยการออกแบบและผลิตกา</w:t>
      </w:r>
      <w:r w:rsidR="00C46BD0" w:rsidRPr="004A459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ย</w:t>
      </w:r>
      <w:r w:rsidR="00054EE4" w:rsidRPr="004A459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อุปกรณ์เทียม ชนิดซิลิโคน</w:t>
      </w:r>
      <w:r w:rsidR="00D57939" w:rsidRPr="004A459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="00E41EFA" w:rsidRPr="004A459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เช่น นิ้วมือ นิ้วเท้า ถุงมือ </w:t>
      </w:r>
      <w:r w:rsidR="00D57939" w:rsidRPr="004A459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รวมถึงเท้าเสริมส่วนหน้าชนิดซิลิโคน</w:t>
      </w:r>
      <w:r w:rsidR="00E41EFA" w:rsidRPr="004A459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D57939" w:rsidRPr="004A459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เพื่อคืนรูปร่า</w:t>
      </w:r>
      <w:r w:rsidR="00D6155F" w:rsidRPr="004A459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ง </w:t>
      </w:r>
      <w:r w:rsidR="00D57939" w:rsidRPr="004A459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ลักษณ</w:t>
      </w:r>
      <w:r w:rsidR="00D6155F" w:rsidRPr="004A459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ะ</w:t>
      </w:r>
      <w:r w:rsidR="00D57939" w:rsidRPr="004A459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ที่ใกล้เคียงปกติ รวมถึงความสามารถและหน้าที่การทำงาน</w:t>
      </w:r>
      <w:r w:rsidR="00E41EFA" w:rsidRPr="004A459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ของอวัยวะบางประการที่จะมีส่วนช่วยส่งเสริมให้ผู้ป่วยสามารถกลับคืนสู่สังคมได้อย่างปกติสุข</w:t>
      </w:r>
    </w:p>
    <w:p w14:paraId="4283C197" w14:textId="0F599833" w:rsidR="006D6FF3" w:rsidRPr="004A459C" w:rsidRDefault="00D144A8" w:rsidP="004E655C">
      <w:pPr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IT๙" w:eastAsiaTheme="minorHAnsi" w:hAnsi="TH SarabunIT๙" w:cs="TH SarabunIT๙" w:hint="cs"/>
          <w:b/>
          <w:bCs/>
          <w:color w:val="000000" w:themeColor="text1"/>
          <w:sz w:val="32"/>
          <w:szCs w:val="32"/>
          <w:cs/>
        </w:rPr>
        <w:t>นายแพทย์ไพโรจน์ สุรัตนวนิช</w:t>
      </w:r>
      <w:r w:rsidR="0091033A">
        <w:rPr>
          <w:rFonts w:ascii="TH SarabunIT๙" w:eastAsiaTheme="minorHAnsi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รองอธิบดีกรมการแพทย์</w:t>
      </w:r>
      <w:r>
        <w:rPr>
          <w:rFonts w:ascii="TH SarabunIT๙" w:eastAsiaTheme="minorHAnsi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AB5E4C" w:rsidRPr="004A459C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val="en-GB"/>
        </w:rPr>
        <w:t xml:space="preserve">ชี้แจงว่า </w:t>
      </w:r>
      <w:r w:rsidR="00142997" w:rsidRPr="004A459C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ปัจจุบันแนวความคิดเกี่ยวกับการดำเนินงานด้านคนพิการทั้งในประเทศและนานาชาติ ได้พัฒนาก้าวหน้า</w:t>
      </w:r>
      <w:r w:rsidR="00E41EFA" w:rsidRPr="004A459C">
        <w:rPr>
          <w:rFonts w:ascii="TH SarabunPSK" w:hAnsi="TH SarabunPSK" w:cs="TH SarabunPSK" w:hint="cs"/>
          <w:color w:val="000000" w:themeColor="text1"/>
          <w:sz w:val="32"/>
          <w:szCs w:val="32"/>
          <w:shd w:val="clear" w:color="auto" w:fill="FFFFFF"/>
          <w:cs/>
        </w:rPr>
        <w:t>อย่าง</w:t>
      </w:r>
      <w:r w:rsidR="00142997" w:rsidRPr="004A459C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 xml:space="preserve">ต่อเนื่อง เทคโนโลยีการออกแบบและผลิตกายอุปกรณ์ได้พัฒนาไปอย่างรวดเร็ว กรมการแพทย์ โดยสถาบันสิรินธรเพื่อการฟื้นฟูสมรรถภาพทางการแพทย์แห่งชาติ </w:t>
      </w:r>
      <w:r w:rsidR="00D6155F" w:rsidRPr="004A459C">
        <w:rPr>
          <w:rFonts w:ascii="TH SarabunPSK" w:hAnsi="TH SarabunPSK" w:cs="TH SarabunPSK" w:hint="cs"/>
          <w:color w:val="000000" w:themeColor="text1"/>
          <w:sz w:val="32"/>
          <w:szCs w:val="32"/>
          <w:shd w:val="clear" w:color="auto" w:fill="FFFFFF"/>
          <w:cs/>
        </w:rPr>
        <w:t>มุ่งเน้นให้</w:t>
      </w:r>
      <w:r w:rsidR="00142997" w:rsidRPr="004A459C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ความสำคัญ</w:t>
      </w:r>
      <w:r w:rsidR="001519BF" w:rsidRPr="004A459C">
        <w:rPr>
          <w:rFonts w:ascii="TH SarabunPSK" w:hAnsi="TH SarabunPSK" w:cs="TH SarabunPSK" w:hint="cs"/>
          <w:color w:val="000000" w:themeColor="text1"/>
          <w:sz w:val="32"/>
          <w:szCs w:val="32"/>
          <w:shd w:val="clear" w:color="auto" w:fill="FFFFFF"/>
          <w:cs/>
        </w:rPr>
        <w:t>กับ</w:t>
      </w:r>
      <w:r w:rsidR="00142997" w:rsidRPr="004A459C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ปัญหาความทุกข์ทรมานใจของ</w:t>
      </w:r>
      <w:r w:rsidR="0095375E" w:rsidRPr="004A459C">
        <w:rPr>
          <w:rFonts w:ascii="TH SarabunPSK" w:hAnsi="TH SarabunPSK" w:cs="TH SarabunPSK" w:hint="cs"/>
          <w:color w:val="000000" w:themeColor="text1"/>
          <w:sz w:val="32"/>
          <w:szCs w:val="32"/>
          <w:shd w:val="clear" w:color="auto" w:fill="FFFFFF"/>
          <w:cs/>
        </w:rPr>
        <w:t>ผู้ป่วย/</w:t>
      </w:r>
      <w:r w:rsidR="00142997" w:rsidRPr="004A459C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คนพิการที่สูญเสียอวัยวะ จึงมีเป้าหมายในการฟื้นฟูสมรรถภาพทางด้านร่างกายและจิตใจ โดยการผลิตกายอุปกรณ์เทียมในมิติด้านความเสมือนจริงเพิ่มมากขึ้น นำเทคโนโลยีรูปแบบใหม่ผ่านการออกแบบและผลิตขึ้นแบบเฉพาะรายด้วยวัสดุชนิดซิลิโคน</w:t>
      </w:r>
      <w:r w:rsidR="00142997" w:rsidRPr="004A459C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> </w:t>
      </w:r>
      <w:r w:rsidR="00142997" w:rsidRPr="004A459C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ได้แก่ นิ้วมือ</w:t>
      </w:r>
      <w:r w:rsidR="00142997" w:rsidRPr="004A459C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 xml:space="preserve">  </w:t>
      </w:r>
      <w:r w:rsidR="00142997" w:rsidRPr="004A459C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นิ้วเท้า มือเทียม</w:t>
      </w:r>
      <w:r w:rsidR="0059000A" w:rsidRPr="004A459C">
        <w:rPr>
          <w:rFonts w:ascii="TH SarabunPSK" w:hAnsi="TH SarabunPSK" w:cs="TH SarabunPSK" w:hint="cs"/>
          <w:color w:val="000000" w:themeColor="text1"/>
          <w:sz w:val="32"/>
          <w:szCs w:val="32"/>
          <w:shd w:val="clear" w:color="auto" w:fill="FFFFFF"/>
          <w:cs/>
        </w:rPr>
        <w:t xml:space="preserve"> รวมถึง</w:t>
      </w:r>
      <w:r w:rsidR="00142997" w:rsidRPr="004A459C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 xml:space="preserve">เท้าเสริมส่วนหน้า ซึ่งสามารถทดแทนอวัยวะส่วนที่ขาดหาย </w:t>
      </w:r>
      <w:r w:rsidR="000720B5" w:rsidRPr="004A459C">
        <w:rPr>
          <w:rFonts w:ascii="TH SarabunPSK" w:hAnsi="TH SarabunPSK" w:cs="TH SarabunPSK" w:hint="cs"/>
          <w:color w:val="000000" w:themeColor="text1"/>
          <w:sz w:val="32"/>
          <w:szCs w:val="32"/>
          <w:shd w:val="clear" w:color="auto" w:fill="FFFFFF"/>
          <w:cs/>
        </w:rPr>
        <w:t>ชดเชย</w:t>
      </w:r>
      <w:r w:rsidR="00F65CB6" w:rsidRPr="004A459C">
        <w:rPr>
          <w:rFonts w:ascii="TH SarabunPSK" w:hAnsi="TH SarabunPSK" w:cs="TH SarabunPSK" w:hint="cs"/>
          <w:color w:val="000000" w:themeColor="text1"/>
          <w:sz w:val="32"/>
          <w:szCs w:val="32"/>
          <w:shd w:val="clear" w:color="auto" w:fill="FFFFFF"/>
          <w:cs/>
        </w:rPr>
        <w:t xml:space="preserve">หน้าที่การทำงานให้ใกล้เคียงปกติ คืนรูปร่างลักษณะที่สวยงาม </w:t>
      </w:r>
      <w:r w:rsidR="00142997" w:rsidRPr="004A459C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ซึ่งมีความสำคัญทางด้านจิตใจและศักยภาพในการกลับคืนสู่สังคม</w:t>
      </w:r>
      <w:r w:rsidR="0095375E" w:rsidRPr="004A459C">
        <w:rPr>
          <w:rFonts w:ascii="TH SarabunPSK" w:hAnsi="TH SarabunPSK" w:cs="TH SarabunPSK" w:hint="cs"/>
          <w:color w:val="000000" w:themeColor="text1"/>
          <w:sz w:val="32"/>
          <w:szCs w:val="32"/>
          <w:shd w:val="clear" w:color="auto" w:fill="FFFFFF"/>
          <w:cs/>
        </w:rPr>
        <w:t xml:space="preserve"> เพื่อ</w:t>
      </w:r>
      <w:r w:rsidR="00F65CB6" w:rsidRPr="004A459C">
        <w:rPr>
          <w:rFonts w:ascii="TH SarabunPSK" w:hAnsi="TH SarabunPSK" w:cs="TH SarabunPSK" w:hint="cs"/>
          <w:color w:val="000000" w:themeColor="text1"/>
          <w:sz w:val="32"/>
          <w:szCs w:val="32"/>
          <w:shd w:val="clear" w:color="auto" w:fill="FFFFFF"/>
          <w:cs/>
        </w:rPr>
        <w:t>คุณภาพชีวิตที่ดี</w:t>
      </w:r>
      <w:r w:rsidR="0095375E" w:rsidRPr="004A459C">
        <w:rPr>
          <w:rFonts w:ascii="TH SarabunPSK" w:hAnsi="TH SarabunPSK" w:cs="TH SarabunPSK" w:hint="cs"/>
          <w:color w:val="000000" w:themeColor="text1"/>
          <w:sz w:val="32"/>
          <w:szCs w:val="32"/>
          <w:shd w:val="clear" w:color="auto" w:fill="FFFFFF"/>
          <w:cs/>
        </w:rPr>
        <w:t>ขึ้น</w:t>
      </w:r>
      <w:r w:rsidR="00142997" w:rsidRPr="004A459C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ของผู้ป่วยและคนพิการที่สูญเสีย</w:t>
      </w:r>
      <w:r w:rsidR="0095375E" w:rsidRPr="004A459C">
        <w:rPr>
          <w:rFonts w:ascii="TH SarabunPSK" w:hAnsi="TH SarabunPSK" w:cs="TH SarabunPSK" w:hint="cs"/>
          <w:color w:val="000000" w:themeColor="text1"/>
          <w:sz w:val="32"/>
          <w:szCs w:val="32"/>
          <w:shd w:val="clear" w:color="auto" w:fill="FFFFFF"/>
          <w:cs/>
        </w:rPr>
        <w:t>อวัยวะจากอุบัติเหตุ สภาวะรอยโรค</w:t>
      </w:r>
      <w:r w:rsidR="00142997" w:rsidRPr="004A459C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 xml:space="preserve">หรือมีความพิการแต่กำเนิด </w:t>
      </w:r>
    </w:p>
    <w:p w14:paraId="687D372E" w14:textId="77777777" w:rsidR="00D144A8" w:rsidRDefault="00D144A8" w:rsidP="006053CA">
      <w:pPr>
        <w:ind w:firstLine="720"/>
        <w:jc w:val="thaiDistribute"/>
        <w:rPr>
          <w:rFonts w:ascii="TH SarabunIT๙" w:eastAsiaTheme="minorHAnsi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Theme="minorHAnsi" w:hAnsi="TH SarabunIT๙" w:cs="TH SarabunIT๙" w:hint="cs"/>
          <w:b/>
          <w:bCs/>
          <w:color w:val="000000" w:themeColor="text1"/>
          <w:sz w:val="32"/>
          <w:szCs w:val="32"/>
          <w:cs/>
        </w:rPr>
        <w:t>แพทย์หญิง</w:t>
      </w:r>
      <w:r w:rsidRPr="004A459C">
        <w:rPr>
          <w:rFonts w:ascii="TH SarabunIT๙" w:eastAsiaTheme="minorHAnsi" w:hAnsi="TH SarabunIT๙" w:cs="TH SarabunIT๙" w:hint="cs"/>
          <w:b/>
          <w:bCs/>
          <w:color w:val="000000" w:themeColor="text1"/>
          <w:sz w:val="32"/>
          <w:szCs w:val="32"/>
          <w:cs/>
        </w:rPr>
        <w:t>ภัทรา อังสุวรรณ ผู้อำนวยการสถาบันสิรินธรเพื่อการฟื้นฟูสมรรถภาพทางการแพทย์แห่งชาติ</w:t>
      </w:r>
      <w:r>
        <w:rPr>
          <w:rFonts w:ascii="TH SarabunIT๙" w:eastAsiaTheme="minorHAnsi" w:hAnsi="TH SarabunIT๙" w:cs="TH SarabunIT๙" w:hint="cs"/>
          <w:color w:val="000000" w:themeColor="text1"/>
          <w:sz w:val="32"/>
          <w:szCs w:val="32"/>
          <w:cs/>
        </w:rPr>
        <w:t xml:space="preserve"> </w:t>
      </w:r>
    </w:p>
    <w:p w14:paraId="47EABE66" w14:textId="0AF15CAE" w:rsidR="004E655C" w:rsidRPr="006053CA" w:rsidRDefault="00AB5E4C" w:rsidP="00D144A8">
      <w:pPr>
        <w:jc w:val="thaiDistribute"/>
        <w:rPr>
          <w:rFonts w:ascii="TH SarabunIT๙" w:eastAsiaTheme="minorHAnsi" w:hAnsi="TH SarabunIT๙" w:cs="TH SarabunIT๙"/>
          <w:b/>
          <w:bCs/>
          <w:color w:val="000000" w:themeColor="text1"/>
          <w:sz w:val="32"/>
          <w:szCs w:val="32"/>
        </w:rPr>
      </w:pPr>
      <w:r w:rsidRPr="004A459C">
        <w:rPr>
          <w:rFonts w:ascii="TH SarabunIT๙" w:eastAsiaTheme="minorHAnsi" w:hAnsi="TH SarabunIT๙" w:cs="TH SarabunIT๙" w:hint="cs"/>
          <w:color w:val="000000" w:themeColor="text1"/>
          <w:sz w:val="32"/>
          <w:szCs w:val="32"/>
          <w:cs/>
        </w:rPr>
        <w:t>กล่าวเพิ่มเติม</w:t>
      </w:r>
      <w:r w:rsidRPr="004A459C">
        <w:rPr>
          <w:rFonts w:ascii="TH SarabunPSK" w:eastAsiaTheme="minorHAnsi" w:hAnsi="TH SarabunPSK" w:cs="TH SarabunPSK"/>
          <w:color w:val="000000" w:themeColor="text1"/>
          <w:sz w:val="32"/>
          <w:szCs w:val="32"/>
          <w:cs/>
        </w:rPr>
        <w:t>ว่า</w:t>
      </w:r>
      <w:r w:rsidR="004E655C" w:rsidRPr="004A459C">
        <w:rPr>
          <w:rFonts w:ascii="TH SarabunPSK" w:eastAsiaTheme="minorHAnsi" w:hAnsi="TH SarabunPSK" w:cs="TH SarabunPSK"/>
          <w:color w:val="000000" w:themeColor="text1"/>
          <w:sz w:val="32"/>
          <w:szCs w:val="32"/>
          <w:cs/>
        </w:rPr>
        <w:t xml:space="preserve"> </w:t>
      </w:r>
      <w:r w:rsidR="0095375E" w:rsidRPr="004A459C">
        <w:rPr>
          <w:rFonts w:ascii="TH SarabunPSK" w:eastAsiaTheme="minorHAnsi" w:hAnsi="TH SarabunPSK" w:cs="TH SarabunPSK" w:hint="cs"/>
          <w:color w:val="000000" w:themeColor="text1"/>
          <w:sz w:val="32"/>
          <w:szCs w:val="32"/>
          <w:cs/>
        </w:rPr>
        <w:t xml:space="preserve">สถาบันสิรินธรเพื่อการฟื้นฟูฯ ได้จัดให้มีบริการคลินิกซิลิโคน </w:t>
      </w:r>
      <w:r w:rsidR="0095375E" w:rsidRPr="004A459C">
        <w:rPr>
          <w:rFonts w:ascii="TH SarabunPSK" w:eastAsiaTheme="minorHAnsi" w:hAnsi="TH SarabunPSK" w:cs="TH SarabunPSK"/>
          <w:color w:val="000000" w:themeColor="text1"/>
          <w:sz w:val="32"/>
          <w:szCs w:val="32"/>
        </w:rPr>
        <w:t xml:space="preserve">(Silicone Clinic) </w:t>
      </w:r>
      <w:r w:rsidR="0095375E" w:rsidRPr="004A459C">
        <w:rPr>
          <w:rFonts w:ascii="TH SarabunPSK" w:eastAsiaTheme="minorHAnsi" w:hAnsi="TH SarabunPSK" w:cs="TH SarabunPSK" w:hint="cs"/>
          <w:color w:val="000000" w:themeColor="text1"/>
          <w:sz w:val="32"/>
          <w:szCs w:val="32"/>
          <w:cs/>
        </w:rPr>
        <w:t>โดย</w:t>
      </w:r>
      <w:r w:rsidR="00BE65A4" w:rsidRPr="004A459C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รูปแบบการให้บริการ</w:t>
      </w:r>
      <w:r w:rsidR="00D87A74" w:rsidRPr="004A459C">
        <w:rPr>
          <w:rFonts w:ascii="TH SarabunPSK" w:hAnsi="TH SarabunPSK" w:cs="TH SarabunPSK" w:hint="cs"/>
          <w:color w:val="000000" w:themeColor="text1"/>
          <w:sz w:val="32"/>
          <w:szCs w:val="32"/>
          <w:shd w:val="clear" w:color="auto" w:fill="FFFFFF"/>
          <w:cs/>
        </w:rPr>
        <w:t>เฉพาะด</w:t>
      </w:r>
      <w:r w:rsidR="00713384" w:rsidRPr="004A459C">
        <w:rPr>
          <w:rFonts w:ascii="TH SarabunPSK" w:hAnsi="TH SarabunPSK" w:cs="TH SarabunPSK" w:hint="cs"/>
          <w:color w:val="000000" w:themeColor="text1"/>
          <w:sz w:val="32"/>
          <w:szCs w:val="32"/>
          <w:shd w:val="clear" w:color="auto" w:fill="FFFFFF"/>
          <w:cs/>
        </w:rPr>
        <w:t>้าน</w:t>
      </w:r>
      <w:r w:rsidR="00BE65A4" w:rsidRPr="004A459C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 xml:space="preserve">กายอุปกรณ์เทียม ชนิดซิลิโคน เปิดให้บริการครั้งแรกในปี </w:t>
      </w:r>
      <w:r w:rsidR="00BE65A4" w:rsidRPr="004A459C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 xml:space="preserve">2555 </w:t>
      </w:r>
      <w:r w:rsidR="00BE65A4" w:rsidRPr="004A459C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โดยทีมเวชศาสตร์ฟื้นฟูฯ ประกอบด้วยแพทย์ นักกายอุปกรณ์ ผู้เชี่ยวชาญเฉพาะด้านให้บริการตรวจประเมินและออกแบบกายอุปกรณ์</w:t>
      </w:r>
      <w:r w:rsidR="00CC0487" w:rsidRPr="004A459C">
        <w:rPr>
          <w:rFonts w:ascii="TH SarabunPSK" w:hAnsi="TH SarabunPSK" w:cs="TH SarabunPSK" w:hint="cs"/>
          <w:color w:val="000000" w:themeColor="text1"/>
          <w:sz w:val="32"/>
          <w:szCs w:val="32"/>
          <w:shd w:val="clear" w:color="auto" w:fill="FFFFFF"/>
          <w:cs/>
        </w:rPr>
        <w:t>ให้</w:t>
      </w:r>
      <w:r w:rsidR="00BE65A4" w:rsidRPr="004A459C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เหมาะสมสำหรับ</w:t>
      </w:r>
      <w:r w:rsidR="00713384" w:rsidRPr="004A459C">
        <w:rPr>
          <w:rFonts w:ascii="TH SarabunPSK" w:hAnsi="TH SarabunPSK" w:cs="TH SarabunPSK" w:hint="cs"/>
          <w:color w:val="000000" w:themeColor="text1"/>
          <w:sz w:val="32"/>
          <w:szCs w:val="32"/>
          <w:shd w:val="clear" w:color="auto" w:fill="FFFFFF"/>
          <w:cs/>
        </w:rPr>
        <w:t>ผู้ป่วย/</w:t>
      </w:r>
      <w:r w:rsidR="00BE65A4" w:rsidRPr="004A459C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คนพิการแต่ละราย มีการใช้</w:t>
      </w:r>
      <w:r w:rsidR="00713384" w:rsidRPr="004A459C">
        <w:rPr>
          <w:rFonts w:ascii="TH SarabunPSK" w:hAnsi="TH SarabunPSK" w:cs="TH SarabunPSK" w:hint="cs"/>
          <w:color w:val="000000" w:themeColor="text1"/>
          <w:sz w:val="32"/>
          <w:szCs w:val="32"/>
          <w:shd w:val="clear" w:color="auto" w:fill="FFFFFF"/>
          <w:cs/>
        </w:rPr>
        <w:t>เทคโนโลยีและ</w:t>
      </w:r>
      <w:r w:rsidR="00BE65A4" w:rsidRPr="004A459C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 xml:space="preserve">วัสดุซิลิโคนที่ได้มาตรฐานทางการแพทย์ในขั้นตอนการผลิต </w:t>
      </w:r>
      <w:r w:rsidR="001519BF" w:rsidRPr="004A459C">
        <w:rPr>
          <w:rFonts w:ascii="TH SarabunPSK" w:hAnsi="TH SarabunPSK" w:cs="TH SarabunPSK" w:hint="cs"/>
          <w:color w:val="000000" w:themeColor="text1"/>
          <w:sz w:val="32"/>
          <w:szCs w:val="32"/>
          <w:shd w:val="clear" w:color="auto" w:fill="FFFFFF"/>
          <w:cs/>
        </w:rPr>
        <w:t>มีการ</w:t>
      </w:r>
      <w:r w:rsidR="00BE65A4" w:rsidRPr="004A459C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ตรวจสอบและประเมินก่อนนำไปใช้งานจริง นอกจากนี้ยัง</w:t>
      </w:r>
      <w:r w:rsidR="00B62BD0" w:rsidRPr="004A459C">
        <w:rPr>
          <w:rFonts w:ascii="TH SarabunPSK" w:hAnsi="TH SarabunPSK" w:cs="TH SarabunPSK" w:hint="cs"/>
          <w:color w:val="000000" w:themeColor="text1"/>
          <w:sz w:val="32"/>
          <w:szCs w:val="32"/>
          <w:shd w:val="clear" w:color="auto" w:fill="FFFFFF"/>
          <w:cs/>
        </w:rPr>
        <w:t>มีบริการ</w:t>
      </w:r>
      <w:r w:rsidR="00BE65A4" w:rsidRPr="004A459C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แนะนำข้อมูลและติดตามผลการใช้งานอย่างต่อเนื่อง ทั้งนี้บริการด้านกายอุปกรณ์เทียม ชนิดซิลิโคน มีความโดดเด่น</w:t>
      </w:r>
      <w:r w:rsidR="00B62BD0" w:rsidRPr="004A459C">
        <w:rPr>
          <w:rFonts w:ascii="TH SarabunPSK" w:hAnsi="TH SarabunPSK" w:cs="TH SarabunPSK" w:hint="cs"/>
          <w:color w:val="000000" w:themeColor="text1"/>
          <w:sz w:val="32"/>
          <w:szCs w:val="32"/>
          <w:shd w:val="clear" w:color="auto" w:fill="FFFFFF"/>
          <w:cs/>
        </w:rPr>
        <w:t xml:space="preserve">ในหลายด้าน เช่น </w:t>
      </w:r>
      <w:r w:rsidR="00BE65A4" w:rsidRPr="004A459C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ออกแบบและผลิตขึ้นเฉพาะสำหรับผู้ป่วยในแต่ละราย</w:t>
      </w:r>
      <w:r w:rsidR="00B62BD0" w:rsidRPr="004A459C">
        <w:rPr>
          <w:rFonts w:ascii="TH SarabunPSK" w:hAnsi="TH SarabunPSK" w:cs="TH SarabunPSK" w:hint="cs"/>
          <w:color w:val="000000" w:themeColor="text1"/>
          <w:sz w:val="32"/>
          <w:szCs w:val="32"/>
          <w:shd w:val="clear" w:color="auto" w:fill="FFFFFF"/>
          <w:cs/>
        </w:rPr>
        <w:t xml:space="preserve">, </w:t>
      </w:r>
      <w:r w:rsidR="00BE65A4" w:rsidRPr="004A459C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มีรูปร่างและลักษณะที่ใกล้เคียงกับอวัยวะที่เหลืออยู่ สีของกายอุปกรณ์เทียมคล้ายกับสีผิวของผู้ป่วย</w:t>
      </w:r>
      <w:r w:rsidR="00B62BD0" w:rsidRPr="004A459C">
        <w:rPr>
          <w:rFonts w:ascii="TH SarabunPSK" w:hAnsi="TH SarabunPSK" w:cs="TH SarabunPSK" w:hint="cs"/>
          <w:color w:val="000000" w:themeColor="text1"/>
          <w:sz w:val="32"/>
          <w:szCs w:val="32"/>
          <w:shd w:val="clear" w:color="auto" w:fill="FFFFFF"/>
          <w:cs/>
        </w:rPr>
        <w:t>, มี</w:t>
      </w:r>
      <w:r w:rsidR="00BE65A4" w:rsidRPr="004A459C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ความกระชับพอดี</w:t>
      </w:r>
      <w:r w:rsidR="00B62BD0" w:rsidRPr="004A459C">
        <w:rPr>
          <w:rFonts w:ascii="TH SarabunPSK" w:hAnsi="TH SarabunPSK" w:cs="TH SarabunPSK" w:hint="cs"/>
          <w:color w:val="000000" w:themeColor="text1"/>
          <w:sz w:val="32"/>
          <w:szCs w:val="32"/>
          <w:shd w:val="clear" w:color="auto" w:fill="FFFFFF"/>
          <w:cs/>
        </w:rPr>
        <w:t xml:space="preserve">เฉพาะในแต่ละบุคคล, </w:t>
      </w:r>
      <w:r w:rsidR="00BE65A4" w:rsidRPr="004A459C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เล็บเสมือนจริง ถูกผลิตขึ้นทีละเล็บเพื่อให้คล้ายกับเล็บของผู้ป่วยในขณะเดียวกันสามารถ</w:t>
      </w:r>
      <w:r w:rsidR="00CC0487" w:rsidRPr="004A459C">
        <w:rPr>
          <w:rFonts w:ascii="TH SarabunPSK" w:hAnsi="TH SarabunPSK" w:cs="TH SarabunPSK" w:hint="cs"/>
          <w:color w:val="000000" w:themeColor="text1"/>
          <w:sz w:val="32"/>
          <w:szCs w:val="32"/>
          <w:shd w:val="clear" w:color="auto" w:fill="FFFFFF"/>
          <w:cs/>
        </w:rPr>
        <w:t>ทาสีหรือ</w:t>
      </w:r>
      <w:r w:rsidR="00713384" w:rsidRPr="004A459C">
        <w:rPr>
          <w:rFonts w:ascii="TH SarabunPSK" w:hAnsi="TH SarabunPSK" w:cs="TH SarabunPSK" w:hint="cs"/>
          <w:color w:val="000000" w:themeColor="text1"/>
          <w:sz w:val="32"/>
          <w:szCs w:val="32"/>
          <w:shd w:val="clear" w:color="auto" w:fill="FFFFFF"/>
          <w:cs/>
        </w:rPr>
        <w:t>ตกแต่ง</w:t>
      </w:r>
      <w:r w:rsidR="00BE65A4" w:rsidRPr="004A459C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ให้สวยงามตามความต้องการ</w:t>
      </w:r>
      <w:r w:rsidR="00B62BD0" w:rsidRPr="004A459C">
        <w:rPr>
          <w:rFonts w:ascii="TH SarabunPSK" w:hAnsi="TH SarabunPSK" w:cs="TH SarabunPSK" w:hint="cs"/>
          <w:color w:val="000000" w:themeColor="text1"/>
          <w:sz w:val="32"/>
          <w:szCs w:val="32"/>
          <w:shd w:val="clear" w:color="auto" w:fill="FFFFFF"/>
          <w:cs/>
        </w:rPr>
        <w:t xml:space="preserve"> และ</w:t>
      </w:r>
      <w:r w:rsidR="00BE65A4" w:rsidRPr="004A459C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 xml:space="preserve">เมื่อเปื้อนคราบหมึกจากปากกาหรือสื่อสิ่งพิมพ์ สามารถเช็ดทำความสะอาดเพื่อให้คราบจางลงได้ </w:t>
      </w:r>
      <w:r w:rsidR="008F487E" w:rsidRPr="004A459C">
        <w:rPr>
          <w:rFonts w:ascii="TH SarabunPSK" w:hAnsi="TH SarabunPSK" w:cs="TH SarabunPSK" w:hint="cs"/>
          <w:color w:val="000000" w:themeColor="text1"/>
          <w:sz w:val="32"/>
          <w:szCs w:val="32"/>
          <w:shd w:val="clear" w:color="auto" w:fill="FFFFFF"/>
          <w:cs/>
        </w:rPr>
        <w:t xml:space="preserve">โดยด้านการเข้าถึงบริการนั้น ทางหน่วยงานได้มีบริการให้คำปรึกษาแนะนำเบื้องต้นและการนัดหมายเข้ารับบริการผ่านทางระบบออนไลน์ เพื่อให้ผู้รับบริการสามารถเข้าถึงข้อมูลและระบบบริการได้อย่างรวดเร็วและง่ายดายมากขึ้น เป็นการอำนวยความสะดวกต่อประชาชนที่อยู่ในพื้นที่ห่างไกลที่สนใจหรือต้องการเข้ารับบริการ </w:t>
      </w:r>
      <w:r w:rsidR="00B62BD0" w:rsidRPr="004A459C">
        <w:rPr>
          <w:rFonts w:ascii="TH SarabunPSK" w:hAnsi="TH SarabunPSK" w:cs="TH SarabunPSK" w:hint="cs"/>
          <w:color w:val="000000" w:themeColor="text1"/>
          <w:sz w:val="32"/>
          <w:szCs w:val="32"/>
          <w:shd w:val="clear" w:color="auto" w:fill="FFFFFF"/>
          <w:cs/>
        </w:rPr>
        <w:t>ทั้งนี้</w:t>
      </w:r>
      <w:r w:rsidR="00BE65A4" w:rsidRPr="004A459C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 xml:space="preserve">งานกายอุปกรณ์ สถาบันสิรินธรเพื่อการฟื้นฟูฯ </w:t>
      </w:r>
      <w:r w:rsidR="008F487E" w:rsidRPr="004A459C">
        <w:rPr>
          <w:rFonts w:ascii="TH SarabunPSK" w:hAnsi="TH SarabunPSK" w:cs="TH SarabunPSK" w:hint="cs"/>
          <w:color w:val="000000" w:themeColor="text1"/>
          <w:sz w:val="32"/>
          <w:szCs w:val="32"/>
          <w:shd w:val="clear" w:color="auto" w:fill="FFFFFF"/>
          <w:cs/>
        </w:rPr>
        <w:t>ได้ก้าวไปสู่</w:t>
      </w:r>
      <w:r w:rsidR="00CD2E56" w:rsidRPr="004A459C">
        <w:rPr>
          <w:rFonts w:ascii="TH SarabunPSK" w:hAnsi="TH SarabunPSK" w:cs="TH SarabunPSK" w:hint="cs"/>
          <w:color w:val="000000" w:themeColor="text1"/>
          <w:sz w:val="32"/>
          <w:szCs w:val="32"/>
          <w:shd w:val="clear" w:color="auto" w:fill="FFFFFF"/>
          <w:cs/>
        </w:rPr>
        <w:t>องค์กรที่มี</w:t>
      </w:r>
      <w:r w:rsidR="008F487E" w:rsidRPr="004A459C">
        <w:rPr>
          <w:rFonts w:ascii="TH SarabunPSK" w:hAnsi="TH SarabunPSK" w:cs="TH SarabunPSK" w:hint="cs"/>
          <w:color w:val="000000" w:themeColor="text1"/>
          <w:sz w:val="32"/>
          <w:szCs w:val="32"/>
          <w:shd w:val="clear" w:color="auto" w:fill="FFFFFF"/>
          <w:cs/>
        </w:rPr>
        <w:t>มาตรฐานการบริการและระบบการรักษาที่</w:t>
      </w:r>
      <w:r w:rsidR="00BE65A4" w:rsidRPr="004A459C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lastRenderedPageBreak/>
        <w:t>สามารถให้บริการฟื้นฟูสมรรถภาพได้อย่างครอบคลุมทั้งด้านหน้าที่การทำงานของอวัยวะ และความสวยงามทดแทนการขาดหาย เสริมสร้างความมั่นใจในการกลับไปใช้ชีวิตในสังคมได้อย่างมีความสุข</w:t>
      </w:r>
    </w:p>
    <w:p w14:paraId="7B323A8A" w14:textId="77777777" w:rsidR="0073490C" w:rsidRPr="004A459C" w:rsidRDefault="006D6FF3" w:rsidP="0073490C">
      <w:pPr>
        <w:autoSpaceDE w:val="0"/>
        <w:autoSpaceDN w:val="0"/>
        <w:adjustRightInd w:val="0"/>
        <w:jc w:val="center"/>
        <w:rPr>
          <w:rFonts w:asciiTheme="majorBidi" w:hAnsiTheme="majorBidi" w:cstheme="majorBidi"/>
          <w:color w:val="000000" w:themeColor="text1"/>
          <w:sz w:val="30"/>
          <w:szCs w:val="30"/>
        </w:rPr>
      </w:pPr>
      <w:r w:rsidRPr="004A459C">
        <w:rPr>
          <w:rFonts w:asciiTheme="majorBidi" w:hAnsiTheme="majorBidi" w:cstheme="majorBidi" w:hint="cs"/>
          <w:color w:val="000000" w:themeColor="text1"/>
          <w:sz w:val="30"/>
          <w:szCs w:val="30"/>
          <w:cs/>
        </w:rPr>
        <w:t>***********************************************************************************************</w:t>
      </w:r>
    </w:p>
    <w:p w14:paraId="4B68E5EF" w14:textId="44E6BF56" w:rsidR="006D6FF3" w:rsidRPr="004A459C" w:rsidRDefault="006D6FF3" w:rsidP="0073490C">
      <w:pPr>
        <w:autoSpaceDE w:val="0"/>
        <w:autoSpaceDN w:val="0"/>
        <w:adjustRightInd w:val="0"/>
        <w:jc w:val="center"/>
        <w:rPr>
          <w:rFonts w:asciiTheme="majorBidi" w:hAnsiTheme="majorBidi" w:cstheme="majorBidi"/>
          <w:color w:val="000000" w:themeColor="text1"/>
          <w:sz w:val="30"/>
          <w:szCs w:val="30"/>
        </w:rPr>
      </w:pPr>
      <w:r w:rsidRPr="004A459C">
        <w:rPr>
          <w:rFonts w:ascii="TH SarabunPSK" w:hAnsi="TH SarabunPSK" w:cs="TH SarabunPSK"/>
          <w:color w:val="000000" w:themeColor="text1"/>
          <w:sz w:val="32"/>
          <w:szCs w:val="32"/>
        </w:rPr>
        <w:t>#</w:t>
      </w:r>
      <w:r w:rsidRPr="004A459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กรมการแพทย์ </w:t>
      </w:r>
      <w:r w:rsidRPr="004A459C">
        <w:rPr>
          <w:rFonts w:ascii="TH SarabunPSK" w:hAnsi="TH SarabunPSK" w:cs="TH SarabunPSK"/>
          <w:color w:val="000000" w:themeColor="text1"/>
          <w:sz w:val="32"/>
          <w:szCs w:val="32"/>
        </w:rPr>
        <w:t>#</w:t>
      </w:r>
      <w:r w:rsidRPr="004A459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สถาบันสิรินธรเพื่อการฟื้นฟูสมรรถภาพทางการแพทย์แห่งชาติ </w:t>
      </w:r>
      <w:r w:rsidRPr="004A459C">
        <w:rPr>
          <w:rFonts w:ascii="TH SarabunPSK" w:hAnsi="TH SarabunPSK" w:cs="TH SarabunPSK"/>
          <w:color w:val="000000" w:themeColor="text1"/>
          <w:sz w:val="32"/>
          <w:szCs w:val="32"/>
        </w:rPr>
        <w:t>#</w:t>
      </w:r>
      <w:r w:rsidR="00470968" w:rsidRPr="004A459C">
        <w:rPr>
          <w:rFonts w:ascii="TH SarabunIT๙" w:eastAsia="AngsanaNew" w:hAnsi="TH SarabunIT๙" w:cs="TH SarabunIT๙"/>
          <w:b/>
          <w:bCs/>
          <w:color w:val="000000" w:themeColor="text1"/>
          <w:sz w:val="32"/>
          <w:szCs w:val="32"/>
        </w:rPr>
        <w:t>SiliconeHouse</w:t>
      </w:r>
    </w:p>
    <w:p w14:paraId="1249E2B6" w14:textId="4A288745" w:rsidR="006D6FF3" w:rsidRPr="004A459C" w:rsidRDefault="006D6FF3" w:rsidP="006D6FF3">
      <w:pPr>
        <w:pStyle w:val="a7"/>
        <w:ind w:left="7920" w:firstLine="720"/>
        <w:jc w:val="center"/>
        <w:rPr>
          <w:color w:val="000000" w:themeColor="text1"/>
          <w:sz w:val="16"/>
          <w:szCs w:val="16"/>
        </w:rPr>
      </w:pPr>
      <w:r w:rsidRPr="004A459C">
        <w:rPr>
          <w:rFonts w:hint="cs"/>
          <w:color w:val="000000" w:themeColor="text1"/>
          <w:cs/>
        </w:rPr>
        <w:t xml:space="preserve">      ขอบคุณ</w:t>
      </w:r>
    </w:p>
    <w:p w14:paraId="6212DD82" w14:textId="251A6B71" w:rsidR="00A100F6" w:rsidRPr="004A459C" w:rsidRDefault="009C45E9" w:rsidP="00723AEA">
      <w:pPr>
        <w:pStyle w:val="a7"/>
        <w:jc w:val="right"/>
        <w:rPr>
          <w:color w:val="000000" w:themeColor="text1"/>
        </w:rPr>
      </w:pPr>
      <w:r>
        <w:rPr>
          <w:color w:val="000000" w:themeColor="text1"/>
          <w:cs/>
        </w:rPr>
        <w:t>28</w:t>
      </w:r>
      <w:r>
        <w:rPr>
          <w:color w:val="000000" w:themeColor="text1"/>
        </w:rPr>
        <w:t xml:space="preserve">  </w:t>
      </w:r>
      <w:r w:rsidR="00470968" w:rsidRPr="004A459C">
        <w:rPr>
          <w:rFonts w:hint="cs"/>
          <w:color w:val="000000" w:themeColor="text1"/>
          <w:cs/>
        </w:rPr>
        <w:t>มีนาคม</w:t>
      </w:r>
      <w:r w:rsidR="00594FCD">
        <w:rPr>
          <w:color w:val="000000" w:themeColor="text1"/>
        </w:rPr>
        <w:t xml:space="preserve"> 2566</w:t>
      </w:r>
    </w:p>
    <w:sectPr w:rsidR="00A100F6" w:rsidRPr="004A459C" w:rsidSect="00D5421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New-Bold">
    <w:altName w:val="Arial Unicode MS"/>
    <w:charset w:val="88"/>
    <w:family w:val="auto"/>
    <w:notTrueType/>
    <w:pitch w:val="default"/>
    <w:sig w:usb0="00000003" w:usb1="08080000" w:usb2="00000010" w:usb3="00000000" w:csb0="00100001" w:csb1="00000000"/>
  </w:font>
  <w:font w:name="TH SarabunIT๙">
    <w:altName w:val="TH SarabunPSK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DE"/>
    <w:family w:val="swiss"/>
    <w:pitch w:val="variable"/>
    <w:sig w:usb0="01000003" w:usb1="00000000" w:usb2="00000000" w:usb3="00000000" w:csb0="0001011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gsanaNew">
    <w:altName w:val="Microsoft JhengHei"/>
    <w:charset w:val="88"/>
    <w:family w:val="auto"/>
    <w:notTrueType/>
    <w:pitch w:val="default"/>
    <w:sig w:usb0="00000003" w:usb1="08080000" w:usb2="00000010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F6730"/>
    <w:multiLevelType w:val="hybridMultilevel"/>
    <w:tmpl w:val="2D64D80E"/>
    <w:lvl w:ilvl="0" w:tplc="2A58B70A">
      <w:start w:val="1"/>
      <w:numFmt w:val="thaiNumbers"/>
      <w:lvlText w:val="%1)"/>
      <w:lvlJc w:val="left"/>
      <w:pPr>
        <w:ind w:left="720" w:hanging="360"/>
      </w:pPr>
      <w:rPr>
        <w:rFonts w:eastAsia="AngsanaNew-Bold" w:hint="default"/>
        <w:b w:val="0"/>
        <w:bCs w:val="0"/>
        <w:u w:val="single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04EA5"/>
    <w:multiLevelType w:val="hybridMultilevel"/>
    <w:tmpl w:val="62327472"/>
    <w:lvl w:ilvl="0" w:tplc="94808B1E">
      <w:start w:val="5"/>
      <w:numFmt w:val="bullet"/>
      <w:lvlText w:val="-"/>
      <w:lvlJc w:val="left"/>
      <w:pPr>
        <w:ind w:left="108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A414BE"/>
    <w:multiLevelType w:val="hybridMultilevel"/>
    <w:tmpl w:val="381A97CE"/>
    <w:lvl w:ilvl="0" w:tplc="CB1EE61E">
      <w:start w:val="6"/>
      <w:numFmt w:val="bullet"/>
      <w:lvlText w:val="-"/>
      <w:lvlJc w:val="left"/>
      <w:pPr>
        <w:ind w:left="135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 w15:restartNumberingAfterBreak="0">
    <w:nsid w:val="14874608"/>
    <w:multiLevelType w:val="hybridMultilevel"/>
    <w:tmpl w:val="D0562644"/>
    <w:lvl w:ilvl="0" w:tplc="B6D6E6B2">
      <w:start w:val="1"/>
      <w:numFmt w:val="thaiNumbers"/>
      <w:lvlText w:val="(%1)"/>
      <w:lvlJc w:val="left"/>
      <w:pPr>
        <w:ind w:left="108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9086358"/>
    <w:multiLevelType w:val="hybridMultilevel"/>
    <w:tmpl w:val="C4B020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0F4B8D"/>
    <w:multiLevelType w:val="hybridMultilevel"/>
    <w:tmpl w:val="55C6F5DC"/>
    <w:lvl w:ilvl="0" w:tplc="52DAC70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5868E7"/>
    <w:multiLevelType w:val="hybridMultilevel"/>
    <w:tmpl w:val="8BCA2D1C"/>
    <w:lvl w:ilvl="0" w:tplc="94808B1E">
      <w:start w:val="5"/>
      <w:numFmt w:val="bullet"/>
      <w:lvlText w:val="-"/>
      <w:lvlJc w:val="left"/>
      <w:pPr>
        <w:ind w:left="108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9645330"/>
    <w:multiLevelType w:val="hybridMultilevel"/>
    <w:tmpl w:val="ABD6B5A2"/>
    <w:lvl w:ilvl="0" w:tplc="B8ECCF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4A52A16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65468C1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E6E8D04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3FC8488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8E4A276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FE1AB2B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A3464E5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DE46D84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8" w15:restartNumberingAfterBreak="0">
    <w:nsid w:val="4CE52912"/>
    <w:multiLevelType w:val="hybridMultilevel"/>
    <w:tmpl w:val="425E5CD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EFB4957"/>
    <w:multiLevelType w:val="hybridMultilevel"/>
    <w:tmpl w:val="446077C4"/>
    <w:lvl w:ilvl="0" w:tplc="4FB09E38">
      <w:start w:val="2562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D74422"/>
    <w:multiLevelType w:val="hybridMultilevel"/>
    <w:tmpl w:val="DB92ECC6"/>
    <w:lvl w:ilvl="0" w:tplc="0409000F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B1C07F16">
      <w:start w:val="1"/>
      <w:numFmt w:val="thaiNumbers"/>
      <w:lvlText w:val="%2."/>
      <w:lvlJc w:val="left"/>
      <w:pPr>
        <w:ind w:left="644" w:hanging="360"/>
      </w:pPr>
      <w:rPr>
        <w:rFonts w:ascii="TH SarabunIT๙" w:eastAsia="Times New Roman" w:hAnsi="TH SarabunIT๙" w:cs="TH SarabunIT๙" w:hint="default"/>
        <w:b w:val="0"/>
        <w:bCs w:val="0"/>
        <w:sz w:val="28"/>
      </w:r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1" w15:restartNumberingAfterBreak="0">
    <w:nsid w:val="6222058D"/>
    <w:multiLevelType w:val="hybridMultilevel"/>
    <w:tmpl w:val="F866E3CE"/>
    <w:lvl w:ilvl="0" w:tplc="F460D002">
      <w:start w:val="1"/>
      <w:numFmt w:val="bullet"/>
      <w:lvlText w:val="-"/>
      <w:lvlJc w:val="left"/>
      <w:pPr>
        <w:ind w:left="720" w:hanging="360"/>
      </w:pPr>
      <w:rPr>
        <w:rFonts w:ascii="TH SarabunPSK" w:eastAsia="MS Mincho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D543D9"/>
    <w:multiLevelType w:val="hybridMultilevel"/>
    <w:tmpl w:val="99DC14CC"/>
    <w:lvl w:ilvl="0" w:tplc="838E737A">
      <w:start w:val="1"/>
      <w:numFmt w:val="decimal"/>
      <w:lvlText w:val="%1)"/>
      <w:lvlJc w:val="left"/>
      <w:pPr>
        <w:ind w:left="1080" w:hanging="360"/>
      </w:pPr>
      <w:rPr>
        <w:rFonts w:eastAsia="AngsanaNew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23380750">
    <w:abstractNumId w:val="11"/>
  </w:num>
  <w:num w:numId="2" w16cid:durableId="338656841">
    <w:abstractNumId w:val="2"/>
  </w:num>
  <w:num w:numId="3" w16cid:durableId="1835604059">
    <w:abstractNumId w:val="3"/>
  </w:num>
  <w:num w:numId="4" w16cid:durableId="977608572">
    <w:abstractNumId w:val="10"/>
  </w:num>
  <w:num w:numId="5" w16cid:durableId="149906617">
    <w:abstractNumId w:val="7"/>
  </w:num>
  <w:num w:numId="6" w16cid:durableId="581178728">
    <w:abstractNumId w:val="0"/>
  </w:num>
  <w:num w:numId="7" w16cid:durableId="917834956">
    <w:abstractNumId w:val="12"/>
  </w:num>
  <w:num w:numId="8" w16cid:durableId="54548844">
    <w:abstractNumId w:val="8"/>
  </w:num>
  <w:num w:numId="9" w16cid:durableId="1243027791">
    <w:abstractNumId w:val="5"/>
  </w:num>
  <w:num w:numId="10" w16cid:durableId="728189195">
    <w:abstractNumId w:val="9"/>
  </w:num>
  <w:num w:numId="11" w16cid:durableId="260450540">
    <w:abstractNumId w:val="4"/>
  </w:num>
  <w:num w:numId="12" w16cid:durableId="1973438740">
    <w:abstractNumId w:val="6"/>
  </w:num>
  <w:num w:numId="13" w16cid:durableId="405930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4B5"/>
    <w:rsid w:val="00054EE4"/>
    <w:rsid w:val="000663E7"/>
    <w:rsid w:val="000720B5"/>
    <w:rsid w:val="00142997"/>
    <w:rsid w:val="001519BF"/>
    <w:rsid w:val="00164D5E"/>
    <w:rsid w:val="001C5C91"/>
    <w:rsid w:val="002924B5"/>
    <w:rsid w:val="002B77D7"/>
    <w:rsid w:val="00301654"/>
    <w:rsid w:val="003347E8"/>
    <w:rsid w:val="003B75CE"/>
    <w:rsid w:val="0045026E"/>
    <w:rsid w:val="00470968"/>
    <w:rsid w:val="0047594A"/>
    <w:rsid w:val="00485901"/>
    <w:rsid w:val="00497FFA"/>
    <w:rsid w:val="004A0076"/>
    <w:rsid w:val="004A2EAE"/>
    <w:rsid w:val="004A459C"/>
    <w:rsid w:val="004C15D7"/>
    <w:rsid w:val="004E655C"/>
    <w:rsid w:val="005256C1"/>
    <w:rsid w:val="00553A2F"/>
    <w:rsid w:val="0059000A"/>
    <w:rsid w:val="00594FCD"/>
    <w:rsid w:val="005E1B82"/>
    <w:rsid w:val="006053CA"/>
    <w:rsid w:val="00605EAD"/>
    <w:rsid w:val="00622E31"/>
    <w:rsid w:val="00662F2F"/>
    <w:rsid w:val="0069430E"/>
    <w:rsid w:val="006D6FF3"/>
    <w:rsid w:val="006E02FB"/>
    <w:rsid w:val="006E26F1"/>
    <w:rsid w:val="00713384"/>
    <w:rsid w:val="00723AEA"/>
    <w:rsid w:val="00723BAF"/>
    <w:rsid w:val="00731760"/>
    <w:rsid w:val="0073490C"/>
    <w:rsid w:val="00741265"/>
    <w:rsid w:val="00760360"/>
    <w:rsid w:val="007603AE"/>
    <w:rsid w:val="007667D5"/>
    <w:rsid w:val="00781E2E"/>
    <w:rsid w:val="0079156C"/>
    <w:rsid w:val="00852BFF"/>
    <w:rsid w:val="00860E71"/>
    <w:rsid w:val="0087790C"/>
    <w:rsid w:val="00881D3D"/>
    <w:rsid w:val="008852A1"/>
    <w:rsid w:val="008D01F7"/>
    <w:rsid w:val="008F487E"/>
    <w:rsid w:val="008F4D87"/>
    <w:rsid w:val="0091033A"/>
    <w:rsid w:val="009206A8"/>
    <w:rsid w:val="0095375E"/>
    <w:rsid w:val="009C45E9"/>
    <w:rsid w:val="009E2B76"/>
    <w:rsid w:val="00A100F6"/>
    <w:rsid w:val="00A170AE"/>
    <w:rsid w:val="00A37ADA"/>
    <w:rsid w:val="00AB5E4C"/>
    <w:rsid w:val="00B334E9"/>
    <w:rsid w:val="00B37677"/>
    <w:rsid w:val="00B37ED7"/>
    <w:rsid w:val="00B43CD5"/>
    <w:rsid w:val="00B62BD0"/>
    <w:rsid w:val="00B669FE"/>
    <w:rsid w:val="00BB09F6"/>
    <w:rsid w:val="00BE65A4"/>
    <w:rsid w:val="00C03D84"/>
    <w:rsid w:val="00C06BDD"/>
    <w:rsid w:val="00C46BD0"/>
    <w:rsid w:val="00C540C8"/>
    <w:rsid w:val="00CC0487"/>
    <w:rsid w:val="00CD2E56"/>
    <w:rsid w:val="00D144A8"/>
    <w:rsid w:val="00D17707"/>
    <w:rsid w:val="00D23AE8"/>
    <w:rsid w:val="00D44F71"/>
    <w:rsid w:val="00D54211"/>
    <w:rsid w:val="00D57939"/>
    <w:rsid w:val="00D6155F"/>
    <w:rsid w:val="00D87A74"/>
    <w:rsid w:val="00DA5F29"/>
    <w:rsid w:val="00E41EFA"/>
    <w:rsid w:val="00E423D5"/>
    <w:rsid w:val="00E45CE4"/>
    <w:rsid w:val="00E93658"/>
    <w:rsid w:val="00ED287A"/>
    <w:rsid w:val="00EE4876"/>
    <w:rsid w:val="00F65CB6"/>
    <w:rsid w:val="00FE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079AE2"/>
  <w15:chartTrackingRefBased/>
  <w15:docId w15:val="{5CE3AD3C-A4C9-4D7B-A49C-C010A4804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0360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60360"/>
    <w:pPr>
      <w:autoSpaceDE w:val="0"/>
      <w:autoSpaceDN w:val="0"/>
      <w:adjustRightInd w:val="0"/>
      <w:spacing w:after="0" w:line="240" w:lineRule="auto"/>
    </w:pPr>
    <w:rPr>
      <w:rFonts w:ascii="TH SarabunPSK" w:eastAsia="Times New Roman" w:hAnsi="TH SarabunPSK" w:cs="TH SarabunPSK"/>
      <w:color w:val="00000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8D01F7"/>
    <w:pPr>
      <w:spacing w:before="100" w:beforeAutospacing="1" w:after="100" w:afterAutospacing="1"/>
    </w:pPr>
    <w:rPr>
      <w:rFonts w:cs="Times New Roman"/>
      <w:szCs w:val="24"/>
    </w:rPr>
  </w:style>
  <w:style w:type="character" w:styleId="a4">
    <w:name w:val="Strong"/>
    <w:uiPriority w:val="22"/>
    <w:qFormat/>
    <w:rsid w:val="0045026E"/>
    <w:rPr>
      <w:b/>
      <w:bCs/>
      <w:color w:val="666666"/>
    </w:rPr>
  </w:style>
  <w:style w:type="paragraph" w:styleId="a5">
    <w:name w:val="List Paragraph"/>
    <w:basedOn w:val="a"/>
    <w:link w:val="a6"/>
    <w:uiPriority w:val="34"/>
    <w:qFormat/>
    <w:rsid w:val="0045026E"/>
    <w:pPr>
      <w:ind w:left="720"/>
      <w:contextualSpacing/>
      <w:jc w:val="thaiDistribute"/>
    </w:pPr>
    <w:rPr>
      <w:rFonts w:ascii="Calibri" w:eastAsia="Calibri" w:hAnsi="Calibri"/>
      <w:sz w:val="22"/>
      <w:lang w:val="x-none" w:eastAsia="x-none"/>
    </w:rPr>
  </w:style>
  <w:style w:type="character" w:customStyle="1" w:styleId="a6">
    <w:name w:val="ย่อหน้ารายการ อักขระ"/>
    <w:link w:val="a5"/>
    <w:uiPriority w:val="34"/>
    <w:rsid w:val="0045026E"/>
    <w:rPr>
      <w:rFonts w:ascii="Calibri" w:eastAsia="Calibri" w:hAnsi="Calibri" w:cs="Angsana New"/>
      <w:lang w:val="x-none" w:eastAsia="x-none"/>
    </w:rPr>
  </w:style>
  <w:style w:type="paragraph" w:styleId="a7">
    <w:name w:val="No Spacing"/>
    <w:uiPriority w:val="1"/>
    <w:qFormat/>
    <w:rsid w:val="006D6F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61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image" Target="media/image1.pn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Pornsawan</dc:creator>
  <cp:keywords/>
  <dc:description/>
  <cp:lastModifiedBy>ohhandart@gmail.com</cp:lastModifiedBy>
  <cp:revision>2</cp:revision>
  <dcterms:created xsi:type="dcterms:W3CDTF">2023-03-28T03:31:00Z</dcterms:created>
  <dcterms:modified xsi:type="dcterms:W3CDTF">2023-03-28T03:31:00Z</dcterms:modified>
</cp:coreProperties>
</file>