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19" w:rsidRPr="00C0639C" w:rsidRDefault="00684B19" w:rsidP="00684B19">
      <w:pPr>
        <w:tabs>
          <w:tab w:val="left" w:pos="3600"/>
        </w:tabs>
        <w:spacing w:after="0" w:line="240" w:lineRule="auto"/>
        <w:jc w:val="center"/>
        <w:rPr>
          <w:rFonts w:ascii="TH Sarabun New" w:hAnsi="TH Sarabun New" w:cs="TH Sarabun New"/>
          <w:b/>
          <w:bCs/>
          <w:color w:val="00B050"/>
          <w:sz w:val="36"/>
          <w:szCs w:val="36"/>
        </w:rPr>
      </w:pPr>
      <w:proofErr w:type="spellStart"/>
      <w:r w:rsidRPr="00C0639C">
        <w:rPr>
          <w:rFonts w:ascii="TH Sarabun New" w:hAnsi="TH Sarabun New" w:cs="TH Sarabun New"/>
          <w:b/>
          <w:bCs/>
          <w:color w:val="00B050"/>
          <w:sz w:val="36"/>
          <w:szCs w:val="36"/>
          <w:cs/>
        </w:rPr>
        <w:t>อย</w:t>
      </w:r>
      <w:proofErr w:type="spellEnd"/>
      <w:r w:rsidRPr="00C0639C">
        <w:rPr>
          <w:rFonts w:ascii="TH Sarabun New" w:hAnsi="TH Sarabun New" w:cs="TH Sarabun New"/>
          <w:b/>
          <w:bCs/>
          <w:color w:val="00B050"/>
          <w:sz w:val="36"/>
          <w:szCs w:val="36"/>
          <w:cs/>
        </w:rPr>
        <w:t xml:space="preserve">. ประสานความร่วมมือไทย-ญี่ปุ่น ด้านยาและเครื่องมือแพทย์ </w:t>
      </w:r>
    </w:p>
    <w:p w:rsidR="00684B19" w:rsidRPr="00C0639C" w:rsidRDefault="00684B19" w:rsidP="00684B19">
      <w:pPr>
        <w:tabs>
          <w:tab w:val="left" w:pos="3600"/>
        </w:tabs>
        <w:spacing w:after="0" w:line="240" w:lineRule="auto"/>
        <w:jc w:val="center"/>
        <w:rPr>
          <w:rFonts w:ascii="TH Sarabun New" w:hAnsi="TH Sarabun New" w:cs="TH Sarabun New"/>
          <w:i w:val="0"/>
          <w:color w:val="00B050"/>
          <w:sz w:val="36"/>
          <w:szCs w:val="36"/>
        </w:rPr>
      </w:pPr>
      <w:r w:rsidRPr="00C0639C">
        <w:rPr>
          <w:rFonts w:ascii="TH Sarabun New" w:hAnsi="TH Sarabun New" w:cs="TH Sarabun New"/>
          <w:b/>
          <w:bCs/>
          <w:color w:val="00B050"/>
          <w:sz w:val="36"/>
          <w:szCs w:val="36"/>
          <w:cs/>
        </w:rPr>
        <w:t>เสริมความเข้มแข็งในการคุ้มครองผู้บริโภค</w:t>
      </w:r>
    </w:p>
    <w:p w:rsidR="00684B19" w:rsidRPr="00684B19" w:rsidRDefault="00684B19" w:rsidP="008075E9">
      <w:pPr>
        <w:tabs>
          <w:tab w:val="left" w:pos="0"/>
        </w:tabs>
        <w:spacing w:after="0" w:line="300" w:lineRule="exact"/>
        <w:jc w:val="thaiDistribute"/>
        <w:rPr>
          <w:rFonts w:ascii="TH Sarabun New" w:hAnsi="TH Sarabun New" w:cs="TH Sarabun New"/>
        </w:rPr>
      </w:pPr>
      <w:r w:rsidRPr="00684B19">
        <w:rPr>
          <w:rFonts w:ascii="TH Sarabun New" w:hAnsi="TH Sarabun New" w:cs="TH Sarabun New"/>
        </w:rPr>
        <w:tab/>
      </w:r>
      <w:proofErr w:type="spellStart"/>
      <w:r w:rsidRPr="00684B19">
        <w:rPr>
          <w:rFonts w:ascii="TH Sarabun New" w:hAnsi="TH Sarabun New" w:cs="TH Sarabun New"/>
          <w:cs/>
        </w:rPr>
        <w:t>อย</w:t>
      </w:r>
      <w:proofErr w:type="spellEnd"/>
      <w:r w:rsidRPr="00684B19">
        <w:rPr>
          <w:rFonts w:ascii="TH Sarabun New" w:hAnsi="TH Sarabun New" w:cs="TH Sarabun New"/>
          <w:cs/>
        </w:rPr>
        <w:t xml:space="preserve">. ไทย-ญี่ปุ่น จัดประชุม </w:t>
      </w:r>
      <w:r w:rsidRPr="00684B19">
        <w:rPr>
          <w:rFonts w:ascii="TH Sarabun New" w:hAnsi="TH Sarabun New" w:cs="TH Sarabun New"/>
          <w:i w:val="0"/>
          <w:iCs/>
        </w:rPr>
        <w:t>Thailand – Japan Symposium</w:t>
      </w:r>
      <w:r w:rsidRPr="00684B19">
        <w:rPr>
          <w:rFonts w:ascii="TH Sarabun New" w:hAnsi="TH Sarabun New" w:cs="TH Sarabun New"/>
        </w:rPr>
        <w:t xml:space="preserve"> </w:t>
      </w:r>
      <w:r w:rsidRPr="00684B19">
        <w:rPr>
          <w:rFonts w:ascii="TH Sarabun New" w:hAnsi="TH Sarabun New" w:cs="TH Sarabun New"/>
          <w:cs/>
        </w:rPr>
        <w:t xml:space="preserve">ครั้งที่ 7 ผ่านระบบ </w:t>
      </w:r>
      <w:r w:rsidRPr="00684B19">
        <w:rPr>
          <w:rFonts w:ascii="TH Sarabun New" w:hAnsi="TH Sarabun New" w:cs="TH Sarabun New"/>
          <w:i w:val="0"/>
          <w:iCs/>
        </w:rPr>
        <w:t>Video conference</w:t>
      </w:r>
      <w:r w:rsidRPr="00684B19">
        <w:rPr>
          <w:rFonts w:ascii="TH Sarabun New" w:hAnsi="TH Sarabun New" w:cs="TH Sarabun New"/>
        </w:rPr>
        <w:t xml:space="preserve"> </w:t>
      </w:r>
      <w:r w:rsidRPr="00684B19">
        <w:rPr>
          <w:rFonts w:ascii="TH Sarabun New" w:hAnsi="TH Sarabun New" w:cs="TH Sarabun New"/>
          <w:cs/>
        </w:rPr>
        <w:t xml:space="preserve">หารือความคืบหน้าการดำเนินงานเพื่อแลกเปลี่ยนข้อมูลด้านยาและเครื่องมือแพทย์ อันจะก่อให้เกิดประโยชน์ทั้งด้านวิชาการ และเสริมสร้างความเข้าใจอันดีของทั้งสองประเทศ </w:t>
      </w:r>
    </w:p>
    <w:p w:rsidR="00684B19" w:rsidRPr="00684B19" w:rsidRDefault="008075E9" w:rsidP="008075E9">
      <w:pPr>
        <w:tabs>
          <w:tab w:val="left" w:pos="0"/>
        </w:tabs>
        <w:spacing w:after="0" w:line="300" w:lineRule="exact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0" locked="0" layoutInCell="1" allowOverlap="1" wp14:anchorId="14CA328F" wp14:editId="2C0250AC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2316480" cy="1543685"/>
            <wp:effectExtent l="0" t="0" r="7620" b="0"/>
            <wp:wrapSquare wrapText="bothSides"/>
            <wp:docPr id="2" name="รูปภาพ 2" descr="D:\2.รวมงานพนักงานราชการ 2 ก.ค.61 - ปัจจุบัน\งานปีงบประมาณ 2564\ข่าวแจก + แถลงข่าว\4.ข่าวมกราคม 2564\2.ข่าวแจก\ข่าวแจก 56 - Thailand – Japan Symposium  พี่อิ๋ว + กู๊ดขึ้่น (เลขาฯ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4\ข่าวแจก + แถลงข่าว\4.ข่าวมกราคม 2564\2.ข่าวแจก\ข่าวแจก 56 - Thailand – Japan Symposium  พี่อิ๋ว + กู๊ดขึ้่น (เลขาฯ)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19" w:rsidRPr="00684B19">
        <w:rPr>
          <w:rFonts w:ascii="TH Sarabun New" w:hAnsi="TH Sarabun New" w:cs="TH Sarabun New"/>
          <w:cs/>
        </w:rPr>
        <w:tab/>
      </w:r>
      <w:r w:rsidR="00684B19" w:rsidRPr="00684B19">
        <w:rPr>
          <w:rFonts w:ascii="TH Sarabun New" w:hAnsi="TH Sarabun New" w:cs="TH Sarabun New"/>
          <w:b/>
          <w:bCs/>
          <w:cs/>
        </w:rPr>
        <w:t xml:space="preserve">นายแพทย์ไพศาล </w:t>
      </w:r>
      <w:proofErr w:type="spellStart"/>
      <w:r w:rsidR="00684B19" w:rsidRPr="00684B19">
        <w:rPr>
          <w:rFonts w:ascii="TH Sarabun New" w:hAnsi="TH Sarabun New" w:cs="TH Sarabun New"/>
          <w:b/>
          <w:bCs/>
          <w:cs/>
        </w:rPr>
        <w:t>ดั่น</w:t>
      </w:r>
      <w:proofErr w:type="spellEnd"/>
      <w:r w:rsidR="00684B19" w:rsidRPr="00684B19">
        <w:rPr>
          <w:rFonts w:ascii="TH Sarabun New" w:hAnsi="TH Sarabun New" w:cs="TH Sarabun New"/>
          <w:b/>
          <w:bCs/>
          <w:cs/>
        </w:rPr>
        <w:t>คุ้ม เลขาธิการคณะกรรมการอาหารและยา</w:t>
      </w:r>
      <w:r w:rsidR="00684B19" w:rsidRPr="00684B19">
        <w:rPr>
          <w:rFonts w:ascii="TH Sarabun New" w:hAnsi="TH Sarabun New" w:cs="TH Sarabun New"/>
          <w:cs/>
        </w:rPr>
        <w:t xml:space="preserve"> เปิดเผยว่า สำนักงานคณะกรรมการอาหารและยา (</w:t>
      </w:r>
      <w:proofErr w:type="spellStart"/>
      <w:r w:rsidR="00684B19" w:rsidRPr="00684B19">
        <w:rPr>
          <w:rFonts w:ascii="TH Sarabun New" w:hAnsi="TH Sarabun New" w:cs="TH Sarabun New"/>
          <w:cs/>
        </w:rPr>
        <w:t>อย</w:t>
      </w:r>
      <w:proofErr w:type="spellEnd"/>
      <w:r w:rsidR="00684B19" w:rsidRPr="00684B19">
        <w:rPr>
          <w:rFonts w:ascii="TH Sarabun New" w:hAnsi="TH Sarabun New" w:cs="TH Sarabun New"/>
          <w:cs/>
        </w:rPr>
        <w:t xml:space="preserve">.) ได้จัดประชุมทางไกลผ่านระบบ </w:t>
      </w:r>
      <w:r w:rsidR="00684B19" w:rsidRPr="00684B19">
        <w:rPr>
          <w:rFonts w:ascii="TH Sarabun New" w:hAnsi="TH Sarabun New" w:cs="TH Sarabun New"/>
          <w:i w:val="0"/>
          <w:iCs/>
        </w:rPr>
        <w:t>Video conference</w:t>
      </w:r>
      <w:r w:rsidR="00C0639C">
        <w:rPr>
          <w:rFonts w:ascii="TH Sarabun New" w:hAnsi="TH Sarabun New" w:cs="TH Sarabun New" w:hint="cs"/>
          <w:i w:val="0"/>
          <w:iCs/>
          <w:cs/>
        </w:rPr>
        <w:t xml:space="preserve"> </w:t>
      </w:r>
      <w:r w:rsidR="00684B19" w:rsidRPr="00684B19">
        <w:rPr>
          <w:rFonts w:ascii="TH Sarabun New" w:hAnsi="TH Sarabun New" w:cs="TH Sarabun New"/>
          <w:cs/>
        </w:rPr>
        <w:t xml:space="preserve">กับ </w:t>
      </w:r>
      <w:r>
        <w:rPr>
          <w:rFonts w:ascii="TH Sarabun New" w:hAnsi="TH Sarabun New" w:cs="TH Sarabun New"/>
          <w:i w:val="0"/>
          <w:iCs/>
        </w:rPr>
        <w:t>Pharmaceuticals</w:t>
      </w:r>
      <w:r>
        <w:rPr>
          <w:rFonts w:ascii="TH Sarabun New" w:hAnsi="TH Sarabun New" w:cs="TH Sarabun New" w:hint="cs"/>
          <w:i w:val="0"/>
          <w:iCs/>
          <w:cs/>
        </w:rPr>
        <w:t xml:space="preserve"> </w:t>
      </w:r>
      <w:r w:rsidR="00684B19" w:rsidRPr="00684B19">
        <w:rPr>
          <w:rFonts w:ascii="TH Sarabun New" w:hAnsi="TH Sarabun New" w:cs="TH Sarabun New"/>
          <w:i w:val="0"/>
          <w:iCs/>
        </w:rPr>
        <w:t>and</w:t>
      </w:r>
      <w:r w:rsidR="00684B19" w:rsidRPr="00684B19">
        <w:rPr>
          <w:rFonts w:ascii="TH Sarabun New" w:hAnsi="TH Sarabun New" w:cs="TH Sarabun New"/>
          <w:i w:val="0"/>
          <w:iCs/>
          <w:cs/>
        </w:rPr>
        <w:t xml:space="preserve"> </w:t>
      </w:r>
      <w:r w:rsidR="00684B19" w:rsidRPr="00684B19">
        <w:rPr>
          <w:rFonts w:ascii="TH Sarabun New" w:hAnsi="TH Sarabun New" w:cs="TH Sarabun New"/>
          <w:i w:val="0"/>
          <w:iCs/>
        </w:rPr>
        <w:t>Medical</w:t>
      </w:r>
      <w:r>
        <w:rPr>
          <w:rFonts w:ascii="TH Sarabun New" w:hAnsi="TH Sarabun New" w:cs="TH Sarabun New" w:hint="cs"/>
          <w:i w:val="0"/>
          <w:iCs/>
          <w:cs/>
        </w:rPr>
        <w:t xml:space="preserve"> </w:t>
      </w:r>
      <w:r w:rsidR="00684B19" w:rsidRPr="00684B19">
        <w:rPr>
          <w:rFonts w:ascii="TH Sarabun New" w:hAnsi="TH Sarabun New" w:cs="TH Sarabun New"/>
          <w:i w:val="0"/>
          <w:iCs/>
        </w:rPr>
        <w:t>Devices Agency</w:t>
      </w:r>
      <w:r w:rsidR="00684B19" w:rsidRPr="00684B19">
        <w:rPr>
          <w:rFonts w:ascii="TH Sarabun New" w:hAnsi="TH Sarabun New" w:cs="TH Sarabun New"/>
        </w:rPr>
        <w:t xml:space="preserve"> </w:t>
      </w:r>
      <w:r w:rsidR="00684B19" w:rsidRPr="00684B19">
        <w:rPr>
          <w:rFonts w:ascii="TH Sarabun New" w:hAnsi="TH Sarabun New" w:cs="TH Sarabun New"/>
          <w:i w:val="0"/>
          <w:iCs/>
        </w:rPr>
        <w:t>(PMDA)</w:t>
      </w:r>
      <w:r w:rsidR="00684B19" w:rsidRPr="00684B19">
        <w:rPr>
          <w:rFonts w:ascii="TH Sarabun New" w:hAnsi="TH Sarabun New" w:cs="TH Sarabun New"/>
        </w:rPr>
        <w:t xml:space="preserve"> </w:t>
      </w:r>
      <w:r w:rsidR="00684B19" w:rsidRPr="00684B19">
        <w:rPr>
          <w:rFonts w:ascii="TH Sarabun New" w:hAnsi="TH Sarabun New" w:cs="TH Sarabun New"/>
          <w:cs/>
        </w:rPr>
        <w:t>หน่วยงานหลักในการประเมินทะเบียนตำรับยาและเครื่องมือแพทย์ของประเทศญี่ปุ่น เพื่อแลกเปลี่ยนประสบการณ์การดำเนินงานด้านยาและเครื่องมือแพทย์ในช่วงสภาวะการแพร่ระบาดของโรคโควิด-19 รวมถึงหารือความร่วมมือถึงแผนการดำเนินการระหว่างกันต่อไปในอนาคต ซึ่งทั้งสองประเทศได้มีการหารือร่วมกันมาอย่างต่อเนื่อง</w:t>
      </w:r>
      <w:r w:rsidR="00684B19" w:rsidRPr="00684B19">
        <w:rPr>
          <w:rFonts w:ascii="TH Sarabun New" w:hAnsi="TH Sarabun New" w:cs="TH Sarabun New"/>
          <w:color w:val="FF0000"/>
          <w:cs/>
        </w:rPr>
        <w:t xml:space="preserve"> </w:t>
      </w:r>
      <w:r w:rsidR="00684B19" w:rsidRPr="00684B19">
        <w:rPr>
          <w:rFonts w:ascii="TH Sarabun New" w:hAnsi="TH Sarabun New" w:cs="TH Sarabun New"/>
          <w:cs/>
        </w:rPr>
        <w:t xml:space="preserve">สำหรับการประชุมครั้งนี้ มีการนำเสนอกฎระเบียบใหม่ทั้งด้านยาและเครื่องมือแพทย์ของทั้งสองประเทศ  </w:t>
      </w:r>
      <w:r w:rsidR="00684B19" w:rsidRPr="00684B19">
        <w:rPr>
          <w:rFonts w:ascii="TH Sarabun New" w:hAnsi="TH Sarabun New" w:cs="TH Sarabun New"/>
          <w:b/>
          <w:bCs/>
          <w:cs/>
        </w:rPr>
        <w:t>ด้านยา</w:t>
      </w:r>
      <w:r w:rsidR="00684B19" w:rsidRPr="00684B19">
        <w:rPr>
          <w:rFonts w:ascii="TH Sarabun New" w:hAnsi="TH Sarabun New" w:cs="TH Sarabun New"/>
          <w:cs/>
        </w:rPr>
        <w:t xml:space="preserve"> เน้นที่การวางมาตรฐานของการยื่นคำขอและ</w:t>
      </w:r>
      <w:r>
        <w:rPr>
          <w:rFonts w:ascii="TH Sarabun New" w:hAnsi="TH Sarabun New" w:cs="TH Sarabun New"/>
          <w:cs/>
        </w:rPr>
        <w:t>กระบวนการพิจารณาทะเบียนตำรับยา</w:t>
      </w:r>
      <w:r>
        <w:rPr>
          <w:rFonts w:ascii="TH Sarabun New" w:hAnsi="TH Sarabun New" w:cs="TH Sarabun New" w:hint="cs"/>
          <w:cs/>
        </w:rPr>
        <w:t xml:space="preserve"> </w:t>
      </w:r>
      <w:r w:rsidR="00684B19" w:rsidRPr="00684B19">
        <w:rPr>
          <w:rFonts w:ascii="TH Sarabun New" w:hAnsi="TH Sarabun New" w:cs="TH Sarabun New"/>
          <w:cs/>
        </w:rPr>
        <w:t xml:space="preserve">การให้คำปรึกษาทางวิทยาศาสตร์เพื่อการสื่อสารที่มีประสิทธิภาพกับอุตสาหกรรมยา และการจัดการผลประโยชน์/ความเสี่ยงผ่านวงจรชีวิตผลิตภัณฑ์  </w:t>
      </w:r>
      <w:r w:rsidR="00684B19" w:rsidRPr="00684B19">
        <w:rPr>
          <w:rFonts w:ascii="TH Sarabun New" w:hAnsi="TH Sarabun New" w:cs="TH Sarabun New"/>
          <w:b/>
          <w:bCs/>
          <w:cs/>
        </w:rPr>
        <w:t>ด้านเครื่องมือแพทย์</w:t>
      </w:r>
      <w:r w:rsidR="00684B19" w:rsidRPr="00684B19">
        <w:rPr>
          <w:rFonts w:ascii="TH Sarabun New" w:hAnsi="TH Sarabun New" w:cs="TH Sarabun New"/>
          <w:cs/>
        </w:rPr>
        <w:t xml:space="preserve"> เน้นที่การประเมินเครื่องมือแพทย์ที่มีประสิทธิภาพเพื่อให้ผู้ป่วยสามารถเข้าถึงอย่างรวดเร็วและเหมาะสม และการเฝ้าระวังความปลอดภัยของเครื่องมือแพทย์หลังออกสู่ตลาดจากมุมมองระหว่างประเทศ</w:t>
      </w:r>
    </w:p>
    <w:p w:rsidR="00684B19" w:rsidRPr="00684B19" w:rsidRDefault="008075E9" w:rsidP="008075E9">
      <w:pPr>
        <w:spacing w:after="0" w:line="300" w:lineRule="exact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59264" behindDoc="0" locked="0" layoutInCell="1" allowOverlap="1" wp14:anchorId="6FDD9D37" wp14:editId="23E532CE">
            <wp:simplePos x="0" y="0"/>
            <wp:positionH relativeFrom="column">
              <wp:posOffset>3571240</wp:posOffset>
            </wp:positionH>
            <wp:positionV relativeFrom="paragraph">
              <wp:posOffset>59055</wp:posOffset>
            </wp:positionV>
            <wp:extent cx="2104390" cy="1404620"/>
            <wp:effectExtent l="0" t="0" r="0" b="5080"/>
            <wp:wrapSquare wrapText="bothSides"/>
            <wp:docPr id="3" name="รูปภาพ 3" descr="D:\2.รวมงานพนักงานราชการ 2 ก.ค.61 - ปัจจุบัน\งานปีงบประมาณ 2564\ข่าวแจก + แถลงข่าว\4.ข่าวมกราคม 2564\2.ข่าวแจก\ข่าวแจก 56 - Thailand – Japan Symposium  พี่อิ๋ว + กู๊ดขึ้่น (เลขาฯ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.รวมงานพนักงานราชการ 2 ก.ค.61 - ปัจจุบัน\งานปีงบประมาณ 2564\ข่าวแจก + แถลงข่าว\4.ข่าวมกราคม 2564\2.ข่าวแจก\ข่าวแจก 56 - Thailand – Japan Symposium  พี่อิ๋ว + กู๊ดขึ้่น (เลขาฯ)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19" w:rsidRPr="00684B19">
        <w:rPr>
          <w:rFonts w:ascii="TH Sarabun New" w:hAnsi="TH Sarabun New" w:cs="TH Sarabun New"/>
          <w:cs/>
        </w:rPr>
        <w:tab/>
      </w:r>
      <w:r w:rsidR="00684B19" w:rsidRPr="00684B19">
        <w:rPr>
          <w:rFonts w:ascii="TH Sarabun New" w:hAnsi="TH Sarabun New" w:cs="TH Sarabun New"/>
          <w:b/>
          <w:bCs/>
          <w:cs/>
        </w:rPr>
        <w:t>เลขาธิการ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="00684B19" w:rsidRPr="00684B19">
        <w:rPr>
          <w:rFonts w:ascii="TH Sarabun New" w:hAnsi="TH Sarabun New" w:cs="TH Sarabun New"/>
          <w:b/>
          <w:bCs/>
          <w:cs/>
        </w:rPr>
        <w:t>ฯ</w:t>
      </w:r>
      <w:r w:rsidR="00684B19" w:rsidRPr="00684B19">
        <w:rPr>
          <w:rFonts w:ascii="TH Sarabun New" w:hAnsi="TH Sarabun New" w:cs="TH Sarabun New"/>
          <w:cs/>
        </w:rPr>
        <w:t xml:space="preserve"> </w:t>
      </w:r>
      <w:proofErr w:type="spellStart"/>
      <w:r w:rsidR="00684B19" w:rsidRPr="00684B19">
        <w:rPr>
          <w:rFonts w:ascii="TH Sarabun New" w:hAnsi="TH Sarabun New" w:cs="TH Sarabun New"/>
          <w:b/>
          <w:bCs/>
          <w:cs/>
        </w:rPr>
        <w:t>อย</w:t>
      </w:r>
      <w:proofErr w:type="spellEnd"/>
      <w:r w:rsidR="00684B19" w:rsidRPr="00684B19">
        <w:rPr>
          <w:rFonts w:ascii="TH Sarabun New" w:hAnsi="TH Sarabun New" w:cs="TH Sarabun New"/>
          <w:b/>
          <w:bCs/>
          <w:cs/>
        </w:rPr>
        <w:t xml:space="preserve">. </w:t>
      </w:r>
      <w:r w:rsidR="00684B19" w:rsidRPr="00684B19">
        <w:rPr>
          <w:rFonts w:ascii="TH Sarabun New" w:hAnsi="TH Sarabun New" w:cs="TH Sarabun New"/>
          <w:cs/>
        </w:rPr>
        <w:t xml:space="preserve">กล่าวต่อไปว่า </w:t>
      </w:r>
      <w:proofErr w:type="spellStart"/>
      <w:r w:rsidR="00684B19" w:rsidRPr="00684B19">
        <w:rPr>
          <w:rFonts w:ascii="TH Sarabun New" w:hAnsi="TH Sarabun New" w:cs="TH Sarabun New"/>
          <w:cs/>
        </w:rPr>
        <w:t>อย</w:t>
      </w:r>
      <w:proofErr w:type="spellEnd"/>
      <w:r w:rsidR="00684B19" w:rsidRPr="00684B19">
        <w:rPr>
          <w:rFonts w:ascii="TH Sarabun New" w:hAnsi="TH Sarabun New" w:cs="TH Sarabun New"/>
          <w:cs/>
        </w:rPr>
        <w:t xml:space="preserve">. มุ่งมั่นพัฒนาการดำเนินงานด้านความร่วมมือระหว่างประเทศให้เป็นที่ยอมรับในระดับสากล ทั้ง </w:t>
      </w:r>
      <w:r w:rsidR="00684B19" w:rsidRPr="00684B19">
        <w:rPr>
          <w:rFonts w:ascii="TH Sarabun New" w:hAnsi="TH Sarabun New" w:cs="TH Sarabun New"/>
          <w:b/>
          <w:bCs/>
          <w:cs/>
        </w:rPr>
        <w:t xml:space="preserve">การพัฒนาจนได้รับการรับรองให้  เป็น </w:t>
      </w:r>
      <w:r w:rsidR="00684B19" w:rsidRPr="00684B19">
        <w:rPr>
          <w:rFonts w:ascii="TH Sarabun New" w:hAnsi="TH Sarabun New" w:cs="TH Sarabun New"/>
          <w:b/>
          <w:bCs/>
        </w:rPr>
        <w:t>“</w:t>
      </w:r>
      <w:r w:rsidR="00684B19" w:rsidRPr="00684B19">
        <w:rPr>
          <w:rFonts w:ascii="TH Sarabun New" w:hAnsi="TH Sarabun New" w:cs="TH Sarabun New"/>
          <w:b/>
          <w:bCs/>
          <w:cs/>
        </w:rPr>
        <w:t xml:space="preserve">ศูนย์ความเป็นเลิศ ด้านการบริหารจัดการขึ้นทะเบียนที่ดีแห่ง </w:t>
      </w:r>
      <w:r w:rsidR="00684B19" w:rsidRPr="00684B19">
        <w:rPr>
          <w:rFonts w:ascii="TH Sarabun New" w:hAnsi="TH Sarabun New" w:cs="TH Sarabun New"/>
          <w:b/>
          <w:bCs/>
          <w:i w:val="0"/>
          <w:iCs/>
        </w:rPr>
        <w:t>APEC</w:t>
      </w:r>
      <w:r w:rsidR="00684B19" w:rsidRPr="00684B19">
        <w:rPr>
          <w:rFonts w:ascii="TH Sarabun New" w:hAnsi="TH Sarabun New" w:cs="TH Sarabun New"/>
          <w:b/>
          <w:bCs/>
          <w:cs/>
        </w:rPr>
        <w:t>”</w:t>
      </w:r>
      <w:r w:rsidR="00684B19" w:rsidRPr="00684B19">
        <w:rPr>
          <w:rFonts w:ascii="TH Sarabun New" w:hAnsi="TH Sarabun New" w:cs="TH Sarabun New"/>
          <w:cs/>
        </w:rPr>
        <w:t xml:space="preserve"> เพื่อดำเนินการพัฒนากระบวนการขึ้นทะเบียนและการกำกับดูแลผลิตภัณฑ์ทางการแพทย์ให้มีมาตรฐานเดียวกัน รวมทั้งส่งเสริมให้เกิดความร่วมมือระหว่างประเทศสมาชิกในภูมิภาค</w:t>
      </w:r>
      <w:proofErr w:type="spellStart"/>
      <w:r w:rsidR="00684B19" w:rsidRPr="00684B19">
        <w:rPr>
          <w:rFonts w:ascii="TH Sarabun New" w:hAnsi="TH Sarabun New" w:cs="TH Sarabun New"/>
          <w:cs/>
        </w:rPr>
        <w:t>เอเปค</w:t>
      </w:r>
      <w:proofErr w:type="spellEnd"/>
      <w:r w:rsidR="00684B19" w:rsidRPr="00684B19">
        <w:rPr>
          <w:rFonts w:ascii="TH Sarabun New" w:hAnsi="TH Sarabun New" w:cs="TH Sarabun New"/>
          <w:cs/>
        </w:rPr>
        <w:t>และอาเซียน รวมไปถึง</w:t>
      </w:r>
      <w:r w:rsidR="00684B19" w:rsidRPr="00684B19">
        <w:rPr>
          <w:rFonts w:ascii="TH Sarabun New" w:hAnsi="TH Sarabun New" w:cs="TH Sarabun New"/>
          <w:b/>
          <w:bCs/>
          <w:cs/>
        </w:rPr>
        <w:t xml:space="preserve">การพัฒนาและปรับกระบวนงานในช่วงของการระบาดของโควิด </w:t>
      </w:r>
      <w:r w:rsidR="00684B19" w:rsidRPr="00684B19">
        <w:rPr>
          <w:rFonts w:ascii="TH Sarabun New" w:hAnsi="TH Sarabun New" w:cs="TH Sarabun New"/>
          <w:b/>
          <w:bCs/>
        </w:rPr>
        <w:t>-</w:t>
      </w:r>
      <w:r w:rsidR="00684B19" w:rsidRPr="00684B19">
        <w:rPr>
          <w:rFonts w:ascii="TH Sarabun New" w:hAnsi="TH Sarabun New" w:cs="TH Sarabun New"/>
          <w:b/>
          <w:bCs/>
          <w:i w:val="0"/>
          <w:iCs/>
        </w:rPr>
        <w:t>19</w:t>
      </w:r>
      <w:r w:rsidR="00684B19" w:rsidRPr="00684B19">
        <w:rPr>
          <w:rFonts w:ascii="TH Sarabun New" w:hAnsi="TH Sarabun New" w:cs="TH Sarabun New"/>
          <w:b/>
          <w:bCs/>
        </w:rPr>
        <w:t xml:space="preserve"> </w:t>
      </w:r>
      <w:r w:rsidR="00684B19" w:rsidRPr="00684B19">
        <w:rPr>
          <w:rFonts w:ascii="TH Sarabun New" w:hAnsi="TH Sarabun New" w:cs="TH Sarabun New"/>
          <w:cs/>
        </w:rPr>
        <w:t>ซึ่ง</w:t>
      </w:r>
      <w:r w:rsidR="00684B19" w:rsidRPr="00684B19">
        <w:rPr>
          <w:rFonts w:ascii="TH Sarabun New" w:hAnsi="TH Sarabun New" w:cs="TH Sarabun New"/>
          <w:b/>
          <w:bCs/>
          <w:cs/>
        </w:rPr>
        <w:t xml:space="preserve"> </w:t>
      </w:r>
      <w:proofErr w:type="spellStart"/>
      <w:r w:rsidR="00684B19" w:rsidRPr="00684B19">
        <w:rPr>
          <w:rFonts w:ascii="TH Sarabun New" w:hAnsi="TH Sarabun New" w:cs="TH Sarabun New"/>
          <w:cs/>
        </w:rPr>
        <w:t>อย</w:t>
      </w:r>
      <w:proofErr w:type="spellEnd"/>
      <w:r w:rsidR="00684B19" w:rsidRPr="00684B19">
        <w:rPr>
          <w:rFonts w:ascii="TH Sarabun New" w:hAnsi="TH Sarabun New" w:cs="TH Sarabun New"/>
          <w:cs/>
        </w:rPr>
        <w:t xml:space="preserve">. </w:t>
      </w:r>
      <w:r w:rsidR="00684B19" w:rsidRPr="00684B19">
        <w:rPr>
          <w:rFonts w:ascii="TH Sarabun New" w:hAnsi="TH Sarabun New" w:cs="TH Sarabun New"/>
          <w:spacing w:val="-6"/>
          <w:cs/>
        </w:rPr>
        <w:t>ตระหนักถึงปัญหาที่รุนแรงจากการขาดแคลนผลิตภัณฑ์สุขภาพ จึงได้ระดมทรัพยากรทั้งบุคลากร เครื่องมือ และองค์ความรู้ ในการบรรเทาปัญหาการขาดแคลนผลิตภัณฑ์สุขภาพเพื่อต่อสู้และป้องกันโรคโควิด-19 ในประเทศไทย พร้อมทั้งกำหนดมาตรการเตรียมความพร้อมรองรับสถานการณ์โควิด-19 เพื่อลดความเสี่ยงจากการระบาดของโรค และอำนวยความสะดวกแก่ผู้ประกอบการ รวมถึงอำนวยความสะดวกในการจัดหาผลิตภัณฑ์ยาและเครื่องมือแพทย์ที่มีความจำเป็น</w:t>
      </w:r>
      <w:r w:rsidR="00C0639C">
        <w:rPr>
          <w:rFonts w:ascii="TH Sarabun New" w:hAnsi="TH Sarabun New" w:cs="TH Sarabun New" w:hint="cs"/>
          <w:cs/>
        </w:rPr>
        <w:t xml:space="preserve"> </w:t>
      </w:r>
      <w:r w:rsidR="00684B19" w:rsidRPr="00684B19">
        <w:rPr>
          <w:rFonts w:ascii="TH Sarabun New" w:hAnsi="TH Sarabun New" w:cs="TH Sarabun New"/>
          <w:cs/>
        </w:rPr>
        <w:t xml:space="preserve">โดยความร่วมมือกับประเทศญี่ปุ่นถือเป็นความร่วมมือที่มีประสิทธิผลที่ช่วยสนับสนุนการพัฒนาการดำเนินงานของ </w:t>
      </w:r>
      <w:proofErr w:type="spellStart"/>
      <w:r w:rsidR="00684B19" w:rsidRPr="00684B19">
        <w:rPr>
          <w:rFonts w:ascii="TH Sarabun New" w:hAnsi="TH Sarabun New" w:cs="TH Sarabun New"/>
          <w:cs/>
        </w:rPr>
        <w:t>อย</w:t>
      </w:r>
      <w:proofErr w:type="spellEnd"/>
      <w:r w:rsidR="00684B19" w:rsidRPr="00684B19">
        <w:rPr>
          <w:rFonts w:ascii="TH Sarabun New" w:hAnsi="TH Sarabun New" w:cs="TH Sarabun New"/>
          <w:cs/>
        </w:rPr>
        <w:t>. ได้เป็นอย่างดี</w:t>
      </w:r>
    </w:p>
    <w:p w:rsidR="00684B19" w:rsidRPr="00684B19" w:rsidRDefault="00684B19" w:rsidP="008075E9">
      <w:pPr>
        <w:spacing w:after="0" w:line="300" w:lineRule="exact"/>
        <w:ind w:firstLine="709"/>
        <w:jc w:val="thaiDistribute"/>
        <w:rPr>
          <w:rFonts w:ascii="TH Sarabun New" w:hAnsi="TH Sarabun New" w:cs="TH Sarabun New"/>
          <w:cs/>
        </w:rPr>
      </w:pPr>
      <w:r w:rsidRPr="00684B19">
        <w:rPr>
          <w:rFonts w:ascii="TH Sarabun New" w:hAnsi="TH Sarabun New" w:cs="TH Sarabun New"/>
          <w:b/>
          <w:bCs/>
          <w:cs/>
        </w:rPr>
        <w:t xml:space="preserve">เลขาธิการฯ </w:t>
      </w:r>
      <w:proofErr w:type="spellStart"/>
      <w:r w:rsidRPr="00684B19">
        <w:rPr>
          <w:rFonts w:ascii="TH Sarabun New" w:hAnsi="TH Sarabun New" w:cs="TH Sarabun New"/>
          <w:b/>
          <w:bCs/>
          <w:cs/>
        </w:rPr>
        <w:t>อย</w:t>
      </w:r>
      <w:proofErr w:type="spellEnd"/>
      <w:r w:rsidRPr="00684B19">
        <w:rPr>
          <w:rFonts w:ascii="TH Sarabun New" w:hAnsi="TH Sarabun New" w:cs="TH Sarabun New"/>
          <w:b/>
          <w:bCs/>
          <w:cs/>
        </w:rPr>
        <w:t>.</w:t>
      </w:r>
      <w:r w:rsidRPr="00684B19">
        <w:rPr>
          <w:rFonts w:ascii="TH Sarabun New" w:hAnsi="TH Sarabun New" w:cs="TH Sarabun New"/>
          <w:cs/>
        </w:rPr>
        <w:t xml:space="preserve"> กล่าวตอนท้ายว่า  </w:t>
      </w:r>
      <w:proofErr w:type="spellStart"/>
      <w:r w:rsidRPr="00684B19">
        <w:rPr>
          <w:rFonts w:ascii="TH Sarabun New" w:hAnsi="TH Sarabun New" w:cs="TH Sarabun New"/>
          <w:cs/>
        </w:rPr>
        <w:t>อย</w:t>
      </w:r>
      <w:proofErr w:type="spellEnd"/>
      <w:r w:rsidRPr="00684B19">
        <w:rPr>
          <w:rFonts w:ascii="TH Sarabun New" w:hAnsi="TH Sarabun New" w:cs="TH Sarabun New"/>
          <w:cs/>
        </w:rPr>
        <w:t>. มีความยินดีเป็นอย่างยิ่งที่สองหน่วยงานได้ร่วมแลกเปลี่ยนเรียนรู้ เพื่อก่อให้เกิดประโยชน์ทั้งด้านวิชาการ ความร่วมมือ ความเข้มแข็งในการคุ้มครองผู้บริโภค รวมถึง</w:t>
      </w:r>
      <w:bookmarkStart w:id="0" w:name="_GoBack"/>
      <w:bookmarkEnd w:id="0"/>
      <w:r w:rsidRPr="00684B19">
        <w:rPr>
          <w:rFonts w:ascii="TH Sarabun New" w:hAnsi="TH Sarabun New" w:cs="TH Sarabun New"/>
          <w:cs/>
        </w:rPr>
        <w:t>เสริมสร้างความเข้าใจอันดีระหว่างประเทศไทยและประเทศญี่ปุ่นอย่างยั่งยืนต่อไป</w:t>
      </w:r>
    </w:p>
    <w:p w:rsidR="00684B19" w:rsidRPr="00684B19" w:rsidRDefault="00684B19" w:rsidP="008075E9">
      <w:pPr>
        <w:tabs>
          <w:tab w:val="left" w:pos="0"/>
        </w:tabs>
        <w:spacing w:after="0" w:line="300" w:lineRule="exact"/>
        <w:jc w:val="center"/>
        <w:rPr>
          <w:rFonts w:ascii="TH Sarabun New" w:hAnsi="TH Sarabun New" w:cs="TH Sarabun New"/>
          <w:i w:val="0"/>
          <w:iCs/>
        </w:rPr>
      </w:pPr>
      <w:r w:rsidRPr="00684B19">
        <w:rPr>
          <w:rFonts w:ascii="TH Sarabun New" w:hAnsi="TH Sarabun New" w:cs="TH Sarabun New"/>
          <w:i w:val="0"/>
          <w:iCs/>
        </w:rPr>
        <w:t>********************************************</w:t>
      </w:r>
    </w:p>
    <w:p w:rsidR="00684B19" w:rsidRPr="00684B19" w:rsidRDefault="00684B19" w:rsidP="008075E9">
      <w:pPr>
        <w:tabs>
          <w:tab w:val="left" w:pos="0"/>
        </w:tabs>
        <w:spacing w:after="0" w:line="300" w:lineRule="exact"/>
        <w:jc w:val="center"/>
        <w:rPr>
          <w:rFonts w:ascii="TH Sarabun New" w:hAnsi="TH Sarabun New" w:cs="TH Sarabun New"/>
          <w:b/>
          <w:bCs/>
        </w:rPr>
      </w:pPr>
      <w:r w:rsidRPr="00684B19">
        <w:rPr>
          <w:rFonts w:ascii="TH Sarabun New" w:hAnsi="TH Sarabun New" w:cs="TH Sarabun New"/>
          <w:b/>
          <w:bCs/>
          <w:cs/>
        </w:rPr>
        <w:t xml:space="preserve">วันที่เผยแพร่ข่าว  13  มกราคม 2564 </w:t>
      </w:r>
      <w:r w:rsidRPr="00684B19">
        <w:rPr>
          <w:rFonts w:ascii="TH Sarabun New" w:hAnsi="TH Sarabun New" w:cs="TH Sarabun New"/>
          <w:b/>
          <w:bCs/>
        </w:rPr>
        <w:t xml:space="preserve"> / </w:t>
      </w:r>
      <w:r w:rsidRPr="00684B19">
        <w:rPr>
          <w:rFonts w:ascii="TH Sarabun New" w:hAnsi="TH Sarabun New" w:cs="TH Sarabun New"/>
          <w:b/>
          <w:bCs/>
          <w:cs/>
        </w:rPr>
        <w:t xml:space="preserve">ข่าวแจก  56  ปีงบประมาณ พ.ศ. </w:t>
      </w:r>
      <w:r w:rsidRPr="00684B19">
        <w:rPr>
          <w:rFonts w:ascii="TH Sarabun New" w:hAnsi="TH Sarabun New" w:cs="TH Sarabun New"/>
          <w:b/>
          <w:bCs/>
          <w:i w:val="0"/>
          <w:iCs/>
        </w:rPr>
        <w:t>2</w:t>
      </w:r>
      <w:r w:rsidRPr="00684B19">
        <w:rPr>
          <w:rFonts w:ascii="TH Sarabun New" w:hAnsi="TH Sarabun New" w:cs="TH Sarabun New"/>
          <w:b/>
          <w:bCs/>
        </w:rPr>
        <w:t>5</w:t>
      </w:r>
      <w:r w:rsidRPr="00684B19">
        <w:rPr>
          <w:rFonts w:ascii="TH Sarabun New" w:hAnsi="TH Sarabun New" w:cs="TH Sarabun New"/>
          <w:b/>
          <w:bCs/>
          <w:cs/>
        </w:rPr>
        <w:t>64</w:t>
      </w:r>
    </w:p>
    <w:sectPr w:rsidR="00684B19" w:rsidRPr="00684B19" w:rsidSect="008075E9">
      <w:headerReference w:type="default" r:id="rId9"/>
      <w:footerReference w:type="default" r:id="rId10"/>
      <w:pgSz w:w="11906" w:h="16838" w:code="9"/>
      <w:pgMar w:top="3119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14" w:rsidRDefault="002A7A14" w:rsidP="000A0C1A">
      <w:pPr>
        <w:spacing w:after="0" w:line="240" w:lineRule="auto"/>
      </w:pPr>
      <w:r>
        <w:separator/>
      </w:r>
    </w:p>
  </w:endnote>
  <w:endnote w:type="continuationSeparator" w:id="0">
    <w:p w:rsidR="002A7A14" w:rsidRDefault="002A7A14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Arial Unicode MS"/>
    <w:charset w:val="00"/>
    <w:family w:val="swiss"/>
    <w:pitch w:val="variable"/>
    <w:sig w:usb0="00000000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5604C9">
    <w:pPr>
      <w:pStyle w:val="a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DFEB4E5" wp14:editId="3F6EA31D">
          <wp:simplePos x="0" y="0"/>
          <wp:positionH relativeFrom="column">
            <wp:posOffset>-925830</wp:posOffset>
          </wp:positionH>
          <wp:positionV relativeFrom="paragraph">
            <wp:posOffset>9261</wp:posOffset>
          </wp:positionV>
          <wp:extent cx="7666206" cy="1030147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4 pr head line wednes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6206" cy="1030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14" w:rsidRDefault="002A7A14" w:rsidP="000A0C1A">
      <w:pPr>
        <w:spacing w:after="0" w:line="240" w:lineRule="auto"/>
      </w:pPr>
      <w:r>
        <w:separator/>
      </w:r>
    </w:p>
  </w:footnote>
  <w:footnote w:type="continuationSeparator" w:id="0">
    <w:p w:rsidR="002A7A14" w:rsidRDefault="002A7A14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C7" w:rsidRDefault="005133E0">
    <w:pPr>
      <w:pStyle w:val="a5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8D244BA" wp14:editId="65A38A54">
          <wp:simplePos x="0" y="0"/>
          <wp:positionH relativeFrom="column">
            <wp:posOffset>-982980</wp:posOffset>
          </wp:positionH>
          <wp:positionV relativeFrom="paragraph">
            <wp:posOffset>-785231</wp:posOffset>
          </wp:positionV>
          <wp:extent cx="7624425" cy="18374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r head line wednes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25" cy="1837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2336"/>
    <w:rsid w:val="000A0C1A"/>
    <w:rsid w:val="000A774C"/>
    <w:rsid w:val="000D29B7"/>
    <w:rsid w:val="001602F8"/>
    <w:rsid w:val="00164AE5"/>
    <w:rsid w:val="001B1178"/>
    <w:rsid w:val="002044C7"/>
    <w:rsid w:val="0022260E"/>
    <w:rsid w:val="002554BC"/>
    <w:rsid w:val="002A7A14"/>
    <w:rsid w:val="0033117E"/>
    <w:rsid w:val="003957C2"/>
    <w:rsid w:val="003B444C"/>
    <w:rsid w:val="003B5DAE"/>
    <w:rsid w:val="003E0B83"/>
    <w:rsid w:val="003E6397"/>
    <w:rsid w:val="0041707D"/>
    <w:rsid w:val="00421ABF"/>
    <w:rsid w:val="00436403"/>
    <w:rsid w:val="00481D29"/>
    <w:rsid w:val="004876F7"/>
    <w:rsid w:val="004910BC"/>
    <w:rsid w:val="0049209D"/>
    <w:rsid w:val="00501EFE"/>
    <w:rsid w:val="005133E0"/>
    <w:rsid w:val="00516C95"/>
    <w:rsid w:val="00541F72"/>
    <w:rsid w:val="005604C9"/>
    <w:rsid w:val="005F4468"/>
    <w:rsid w:val="006635C7"/>
    <w:rsid w:val="0066611E"/>
    <w:rsid w:val="00684B19"/>
    <w:rsid w:val="006D7CCF"/>
    <w:rsid w:val="0071510D"/>
    <w:rsid w:val="00767402"/>
    <w:rsid w:val="007D7C16"/>
    <w:rsid w:val="008075E9"/>
    <w:rsid w:val="0083523D"/>
    <w:rsid w:val="00836272"/>
    <w:rsid w:val="008D3A18"/>
    <w:rsid w:val="009B1A50"/>
    <w:rsid w:val="00A3303A"/>
    <w:rsid w:val="00A66B6A"/>
    <w:rsid w:val="00AA5130"/>
    <w:rsid w:val="00B31B04"/>
    <w:rsid w:val="00B53199"/>
    <w:rsid w:val="00B93B1F"/>
    <w:rsid w:val="00BC7852"/>
    <w:rsid w:val="00C0639C"/>
    <w:rsid w:val="00C20FDD"/>
    <w:rsid w:val="00C2125C"/>
    <w:rsid w:val="00C52AA1"/>
    <w:rsid w:val="00C76487"/>
    <w:rsid w:val="00C81E3E"/>
    <w:rsid w:val="00CA669A"/>
    <w:rsid w:val="00CC48E7"/>
    <w:rsid w:val="00D13229"/>
    <w:rsid w:val="00D37802"/>
    <w:rsid w:val="00D634EF"/>
    <w:rsid w:val="00D96876"/>
    <w:rsid w:val="00DF4BB8"/>
    <w:rsid w:val="00DF53C6"/>
    <w:rsid w:val="00E5553E"/>
    <w:rsid w:val="00E83A62"/>
    <w:rsid w:val="00F22C3C"/>
    <w:rsid w:val="00F343CC"/>
    <w:rsid w:val="00F623AA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9</cp:revision>
  <cp:lastPrinted>2021-01-13T09:42:00Z</cp:lastPrinted>
  <dcterms:created xsi:type="dcterms:W3CDTF">2020-02-20T07:56:00Z</dcterms:created>
  <dcterms:modified xsi:type="dcterms:W3CDTF">2021-01-13T09:42:00Z</dcterms:modified>
</cp:coreProperties>
</file>