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A48D" w14:textId="77777777" w:rsidR="00501103" w:rsidRPr="005812B0" w:rsidRDefault="00501103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  <w:cs/>
        </w:rPr>
      </w:pPr>
    </w:p>
    <w:p w14:paraId="4F5DBD24" w14:textId="77777777" w:rsidR="00B94347" w:rsidRPr="00262795" w:rsidRDefault="00FC2521" w:rsidP="005D2EF7">
      <w:pPr>
        <w:spacing w:after="0" w:line="240" w:lineRule="auto"/>
        <w:ind w:left="-709" w:firstLine="851"/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E0FBF">
        <w:rPr>
          <w:rFonts w:asciiTheme="majorBidi" w:hAnsiTheme="majorBidi" w:cstheme="majorBidi"/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67D03AA" wp14:editId="15026B80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ED" w:rsidRPr="00262795">
        <w:rPr>
          <w:rFonts w:asciiTheme="majorBidi" w:hAnsiTheme="majorBidi" w:cstheme="majorBidi"/>
          <w:b/>
          <w:bCs/>
          <w:sz w:val="40"/>
          <w:szCs w:val="40"/>
          <w:cs/>
        </w:rPr>
        <w:t>แพทย์</w:t>
      </w:r>
      <w:r w:rsidR="002B6E36" w:rsidRPr="00262795">
        <w:rPr>
          <w:rFonts w:asciiTheme="majorBidi" w:hAnsiTheme="majorBidi" w:cstheme="majorBidi"/>
          <w:b/>
          <w:bCs/>
          <w:sz w:val="40"/>
          <w:szCs w:val="40"/>
          <w:cs/>
        </w:rPr>
        <w:t>แนะ</w:t>
      </w:r>
      <w:r w:rsidR="0045449D" w:rsidRPr="00262795">
        <w:rPr>
          <w:rFonts w:asciiTheme="majorBidi" w:hAnsiTheme="majorBidi" w:cstheme="majorBidi"/>
          <w:b/>
          <w:bCs/>
          <w:sz w:val="40"/>
          <w:szCs w:val="40"/>
          <w:cs/>
        </w:rPr>
        <w:t>ภาวะหัวใจล้มเหลว เกิดขึ้นได้แม้ร่างกายแข็งแรง</w:t>
      </w:r>
    </w:p>
    <w:p w14:paraId="5A2DFB19" w14:textId="77777777" w:rsidR="00B94347" w:rsidRPr="00262795" w:rsidRDefault="00B94347" w:rsidP="00B94347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3106D2F0" w14:textId="77777777" w:rsidR="00641BDD" w:rsidRPr="00262795" w:rsidRDefault="00B94347" w:rsidP="00641BDD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62795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2C651B" w:rsidRPr="00262795">
        <w:rPr>
          <w:rFonts w:asciiTheme="majorBidi" w:hAnsiTheme="majorBidi" w:cstheme="majorBidi"/>
          <w:sz w:val="32"/>
          <w:szCs w:val="32"/>
          <w:cs/>
        </w:rPr>
        <w:t xml:space="preserve"> โดยสถาบันโรคทรวงอก</w:t>
      </w:r>
      <w:r w:rsidR="006348EB" w:rsidRPr="002627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C44AB" w:rsidRPr="00262795">
        <w:rPr>
          <w:rFonts w:asciiTheme="majorBidi" w:hAnsiTheme="majorBidi" w:cstheme="majorBidi"/>
          <w:sz w:val="32"/>
          <w:szCs w:val="32"/>
          <w:cs/>
        </w:rPr>
        <w:t>แนะ</w:t>
      </w:r>
      <w:r w:rsidR="00512671" w:rsidRPr="00262795">
        <w:rPr>
          <w:rFonts w:asciiTheme="majorBidi" w:hAnsiTheme="majorBidi" w:cstheme="majorBidi"/>
          <w:sz w:val="32"/>
          <w:szCs w:val="32"/>
          <w:cs/>
        </w:rPr>
        <w:t>เตือนผู้ป่วยหากมีอาการ หอบ เหนื่อยหายใจลำบาก อ่อนเพลีย มีอาการบวมตามอวัยวะ อย่าละเลยควรรีบพบแพทย์ทันที</w:t>
      </w:r>
    </w:p>
    <w:p w14:paraId="6DD70765" w14:textId="77777777" w:rsidR="00773015" w:rsidRPr="00262795" w:rsidRDefault="00AE0518" w:rsidP="007B1191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262795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B94347" w:rsidRPr="00262795">
        <w:rPr>
          <w:rFonts w:asciiTheme="majorBidi" w:hAnsiTheme="majorBidi" w:cstheme="majorBidi"/>
          <w:sz w:val="32"/>
          <w:szCs w:val="32"/>
        </w:rPr>
        <w:t xml:space="preserve"> </w:t>
      </w:r>
      <w:r w:rsidR="00B94347" w:rsidRPr="00262795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916BD1" w:rsidRPr="002627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F4708" w:rsidRPr="00262795">
        <w:rPr>
          <w:rFonts w:asciiTheme="majorBidi" w:hAnsiTheme="majorBidi" w:cstheme="majorBidi"/>
          <w:spacing w:val="-6"/>
          <w:sz w:val="32"/>
          <w:szCs w:val="32"/>
          <w:cs/>
        </w:rPr>
        <w:t xml:space="preserve">ในปัจจุบันพบว่า ภาวะหัวใจล้มเหลวไม่ได้เกิดแค่ในเฉพาะผู้สูงอายุเท่านั้น แต่ในกลุ่มคนที่อายุยังน้อย ร่างกายแข็งแรง ก็สามารถเกิดภาวะนี้ได้เช่นกัน </w:t>
      </w:r>
      <w:r w:rsidR="007B1191" w:rsidRPr="00262795">
        <w:rPr>
          <w:rFonts w:asciiTheme="majorBidi" w:hAnsiTheme="majorBidi" w:cstheme="majorBidi"/>
          <w:spacing w:val="-6"/>
          <w:sz w:val="32"/>
          <w:szCs w:val="32"/>
          <w:cs/>
        </w:rPr>
        <w:t xml:space="preserve">        </w:t>
      </w:r>
      <w:r w:rsidR="001F4708" w:rsidRPr="00262795">
        <w:rPr>
          <w:rFonts w:asciiTheme="majorBidi" w:hAnsiTheme="majorBidi" w:cstheme="majorBidi"/>
          <w:spacing w:val="-6"/>
          <w:sz w:val="32"/>
          <w:szCs w:val="32"/>
          <w:cs/>
        </w:rPr>
        <w:t xml:space="preserve">ซึ่งภาวะหัวใจล้มเหลวเป็นภาวะความผิดปกติของการทำงานของหัวใจ ที่ไม่สามารถสูบฉีดเลือดไปเลี้ยงเนื้อเยื้อ </w:t>
      </w:r>
      <w:r w:rsidR="007B1191" w:rsidRPr="00262795">
        <w:rPr>
          <w:rFonts w:asciiTheme="majorBidi" w:hAnsiTheme="majorBidi" w:cstheme="majorBidi"/>
          <w:spacing w:val="-6"/>
          <w:sz w:val="32"/>
          <w:szCs w:val="32"/>
          <w:cs/>
        </w:rPr>
        <w:t xml:space="preserve">        </w:t>
      </w:r>
      <w:r w:rsidR="001F4708" w:rsidRPr="00262795">
        <w:rPr>
          <w:rFonts w:asciiTheme="majorBidi" w:hAnsiTheme="majorBidi" w:cstheme="majorBidi"/>
          <w:spacing w:val="-6"/>
          <w:sz w:val="32"/>
          <w:szCs w:val="32"/>
          <w:cs/>
        </w:rPr>
        <w:t>และอวัยวะต่างๆของร่ายกายได้อย่างเพียงพอ รวมถึงไม่สามารถรับเลือดกลับเข้าสู่</w:t>
      </w:r>
      <w:r w:rsidR="006F284F" w:rsidRPr="00262795">
        <w:rPr>
          <w:rFonts w:asciiTheme="majorBidi" w:hAnsiTheme="majorBidi" w:cstheme="majorBidi"/>
          <w:spacing w:val="-6"/>
          <w:sz w:val="32"/>
          <w:szCs w:val="32"/>
          <w:cs/>
        </w:rPr>
        <w:t>หัวใจได้ตามปกติ</w:t>
      </w:r>
      <w:r w:rsidR="007B1191" w:rsidRPr="00262795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2B6B6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อาการของผู้ป่วยที่มีภาวะหัวใจล้มเหลว ได้แก่ </w:t>
      </w:r>
      <w:r w:rsidR="00773015" w:rsidRPr="00262795">
        <w:rPr>
          <w:rFonts w:asciiTheme="majorBidi" w:hAnsiTheme="majorBidi" w:cstheme="majorBidi"/>
          <w:spacing w:val="-6"/>
          <w:sz w:val="32"/>
          <w:szCs w:val="32"/>
          <w:cs/>
        </w:rPr>
        <w:t xml:space="preserve">หอบเหนื่อย ในขณะที่ออกแรงหรือหายใจไม่สะดวกขณะที่นอนราบ รู้สึกอ่อนเพลียทำให้ความสามารถในการทำกิจวัตรประจำวันและการออกกำลังกายลดลง มีอาการบวมน้ำ บวมกดบุ๋มที่เท้าและขา และน้ำหนักตัวเพิ่มมากขึ้น เนื่องจากไตทำงานผิดปกติ ทำให้เกิดภาวะคั่งน้ำและเกลือ </w:t>
      </w:r>
      <w:r w:rsidR="005951FD" w:rsidRPr="00262795">
        <w:rPr>
          <w:rFonts w:asciiTheme="majorBidi" w:hAnsiTheme="majorBidi" w:cstheme="majorBidi"/>
          <w:spacing w:val="-6"/>
          <w:sz w:val="32"/>
          <w:szCs w:val="32"/>
          <w:cs/>
        </w:rPr>
        <w:t>สามารถวินิจฉัยได้โดย ซักประวัติตรวจร่างกาย ประเมินภาวะสมดุล</w:t>
      </w:r>
      <w:r w:rsidR="000645AC">
        <w:rPr>
          <w:rFonts w:asciiTheme="majorBidi" w:hAnsiTheme="majorBidi" w:cstheme="majorBidi"/>
          <w:spacing w:val="-6"/>
          <w:sz w:val="32"/>
          <w:szCs w:val="32"/>
          <w:cs/>
        </w:rPr>
        <w:t xml:space="preserve">ของน้ำและเกลือแร่ในร่างกาย </w:t>
      </w:r>
      <w:r w:rsidR="00FE6860">
        <w:rPr>
          <w:rFonts w:asciiTheme="majorBidi" w:hAnsiTheme="majorBidi" w:cstheme="majorBidi" w:hint="cs"/>
          <w:spacing w:val="-6"/>
          <w:sz w:val="32"/>
          <w:szCs w:val="32"/>
          <w:cs/>
        </w:rPr>
        <w:t>ร่วมกับ</w:t>
      </w:r>
      <w:r w:rsidR="005951FD" w:rsidRPr="00262795">
        <w:rPr>
          <w:rFonts w:asciiTheme="majorBidi" w:hAnsiTheme="majorBidi" w:cstheme="majorBidi"/>
          <w:spacing w:val="-6"/>
          <w:sz w:val="32"/>
          <w:szCs w:val="32"/>
          <w:cs/>
        </w:rPr>
        <w:t>การตรวจทางห้องปฏิบัติการ เช่น การตรวจเลือด ตรวจปัสสาวะ ตรวจภาพถ่ายรังสีทรวงอก ตรวจคลื่นไฟฟ้าหัวใจ ตรวจหัวใจด้วยคลื่นสะท้อนความถี่สูง เป็นต้น</w:t>
      </w:r>
    </w:p>
    <w:p w14:paraId="6D438F19" w14:textId="15E5AF49" w:rsidR="00E35E57" w:rsidRPr="00262795" w:rsidRDefault="003A07F7" w:rsidP="00E35E5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62795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นายแพทย์เอนก</w:t>
      </w:r>
      <w:r w:rsidR="007F500B" w:rsidRPr="002627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กนก</w:t>
      </w:r>
      <w:r w:rsidR="004A41C7" w:rsidRPr="00262795">
        <w:rPr>
          <w:rFonts w:asciiTheme="majorBidi" w:hAnsiTheme="majorBidi" w:cstheme="majorBidi"/>
          <w:b/>
          <w:bCs/>
          <w:sz w:val="32"/>
          <w:szCs w:val="32"/>
          <w:cs/>
        </w:rPr>
        <w:t>ศิลป์</w:t>
      </w:r>
      <w:r w:rsidR="00B94347" w:rsidRPr="002627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ผู้อำนวยการสถาบันโรคทรวงอก กรมการแพทย์</w:t>
      </w:r>
      <w:r w:rsidR="00454E6E" w:rsidRPr="00262795">
        <w:rPr>
          <w:rFonts w:asciiTheme="majorBidi" w:hAnsiTheme="majorBidi" w:cstheme="majorBidi"/>
          <w:sz w:val="32"/>
          <w:szCs w:val="32"/>
        </w:rPr>
        <w:t xml:space="preserve"> </w:t>
      </w:r>
      <w:r w:rsidR="00974A59" w:rsidRPr="002627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0BEA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773015" w:rsidRPr="00262795">
        <w:rPr>
          <w:rFonts w:asciiTheme="majorBidi" w:hAnsiTheme="majorBidi" w:cstheme="majorBidi"/>
          <w:sz w:val="32"/>
          <w:szCs w:val="32"/>
          <w:cs/>
        </w:rPr>
        <w:t>ภาวะห</w:t>
      </w:r>
      <w:r w:rsidR="00884B28">
        <w:rPr>
          <w:rFonts w:asciiTheme="majorBidi" w:hAnsiTheme="majorBidi" w:cstheme="majorBidi"/>
          <w:sz w:val="32"/>
          <w:szCs w:val="32"/>
          <w:cs/>
        </w:rPr>
        <w:t>ัวใจล้มเหลวเป็น</w:t>
      </w:r>
      <w:r w:rsidR="001245D2">
        <w:rPr>
          <w:rFonts w:asciiTheme="majorBidi" w:hAnsiTheme="majorBidi" w:cstheme="majorBidi" w:hint="cs"/>
          <w:sz w:val="32"/>
          <w:szCs w:val="32"/>
          <w:cs/>
        </w:rPr>
        <w:t>กลุ่มอาการ</w:t>
      </w:r>
      <w:r w:rsidR="00773015" w:rsidRPr="00262795">
        <w:rPr>
          <w:rFonts w:asciiTheme="majorBidi" w:hAnsiTheme="majorBidi" w:cstheme="majorBidi"/>
          <w:sz w:val="32"/>
          <w:szCs w:val="32"/>
          <w:cs/>
        </w:rPr>
        <w:t xml:space="preserve"> ซึ่ง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>เกิดจากหลายสาเห</w:t>
      </w:r>
      <w:r w:rsidR="00963766">
        <w:rPr>
          <w:rFonts w:asciiTheme="majorBidi" w:hAnsiTheme="majorBidi" w:cstheme="majorBidi" w:hint="cs"/>
          <w:sz w:val="32"/>
          <w:szCs w:val="32"/>
          <w:cs/>
        </w:rPr>
        <w:t>ตุ เช่น ภาวะหลอดเลือดหัวใจตีบ</w:t>
      </w:r>
      <w:r w:rsidR="00E203FC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>กล้ามเนื้อหัวใจ</w:t>
      </w:r>
      <w:r w:rsidR="00D65461">
        <w:rPr>
          <w:rFonts w:asciiTheme="majorBidi" w:hAnsiTheme="majorBidi" w:cstheme="majorBidi" w:hint="cs"/>
          <w:sz w:val="32"/>
          <w:szCs w:val="32"/>
          <w:cs/>
        </w:rPr>
        <w:t>บีบตัวอ่อ</w:t>
      </w:r>
      <w:r w:rsidR="00E203FC">
        <w:rPr>
          <w:rFonts w:asciiTheme="majorBidi" w:hAnsiTheme="majorBidi" w:cstheme="majorBidi" w:hint="cs"/>
          <w:sz w:val="32"/>
          <w:szCs w:val="32"/>
          <w:cs/>
        </w:rPr>
        <w:t>นแรงจากการ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>ขาดเลือด</w:t>
      </w:r>
      <w:r w:rsidR="009F49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7737">
        <w:rPr>
          <w:rFonts w:asciiTheme="majorBidi" w:hAnsiTheme="majorBidi" w:cstheme="majorBidi" w:hint="cs"/>
          <w:sz w:val="32"/>
          <w:szCs w:val="32"/>
          <w:cs/>
        </w:rPr>
        <w:t>กล้ามหัวใจ</w:t>
      </w:r>
      <w:r w:rsidR="000D0964">
        <w:rPr>
          <w:rFonts w:asciiTheme="majorBidi" w:hAnsiTheme="majorBidi" w:cstheme="majorBidi" w:hint="cs"/>
          <w:sz w:val="32"/>
          <w:szCs w:val="32"/>
          <w:cs/>
        </w:rPr>
        <w:t xml:space="preserve">อักเสบ </w:t>
      </w:r>
      <w:r w:rsidR="00A05872">
        <w:rPr>
          <w:rFonts w:asciiTheme="majorBidi" w:hAnsiTheme="majorBidi" w:cstheme="majorBidi" w:hint="cs"/>
          <w:sz w:val="32"/>
          <w:szCs w:val="32"/>
          <w:cs/>
        </w:rPr>
        <w:t>โรคลิ้นหัวใจตีบหรือลิ้นหัวใจรั่ว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 xml:space="preserve"> ภาวะหัวใจเต้นผิ</w:t>
      </w:r>
      <w:r w:rsidR="00B13909">
        <w:rPr>
          <w:rFonts w:asciiTheme="majorBidi" w:hAnsiTheme="majorBidi" w:cstheme="majorBidi" w:hint="cs"/>
          <w:sz w:val="32"/>
          <w:szCs w:val="32"/>
          <w:cs/>
        </w:rPr>
        <w:t>ดจังหวะ ความดันโลหิตสูง และ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>การใช้สารเสพติด เป็นต้น</w:t>
      </w:r>
      <w:r w:rsidR="00773015" w:rsidRPr="00262795">
        <w:rPr>
          <w:rFonts w:asciiTheme="majorBidi" w:hAnsiTheme="majorBidi" w:cstheme="majorBidi"/>
          <w:sz w:val="32"/>
          <w:szCs w:val="32"/>
          <w:cs/>
        </w:rPr>
        <w:t xml:space="preserve"> เป้าหมายสำคัญในการรักษาภาวะหัวใจล้มเหลว 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>เพื่อป้องกันและชะลอการเสื่อม</w:t>
      </w:r>
      <w:r w:rsidR="00E57CFD" w:rsidRPr="00262795">
        <w:rPr>
          <w:rFonts w:asciiTheme="majorBidi" w:hAnsiTheme="majorBidi" w:cstheme="majorBidi"/>
          <w:sz w:val="32"/>
          <w:szCs w:val="32"/>
          <w:cs/>
        </w:rPr>
        <w:t>ของ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 xml:space="preserve">การทำงานหัวใจ </w:t>
      </w:r>
      <w:r w:rsidR="0042075D" w:rsidRPr="00262795">
        <w:rPr>
          <w:rFonts w:asciiTheme="majorBidi" w:hAnsiTheme="majorBidi" w:cstheme="majorBidi"/>
          <w:sz w:val="32"/>
          <w:szCs w:val="32"/>
          <w:cs/>
        </w:rPr>
        <w:t>ทำให้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>ผู้ป่วยมี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>คุณภาพ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 xml:space="preserve">ชีวิตที่ดีขึ้นและลดอัตราการเสียชีวิต </w:t>
      </w:r>
      <w:r w:rsidR="005951FD" w:rsidRPr="00262795">
        <w:rPr>
          <w:rFonts w:asciiTheme="majorBidi" w:hAnsiTheme="majorBidi" w:cstheme="majorBidi"/>
          <w:sz w:val="32"/>
          <w:szCs w:val="32"/>
          <w:cs/>
        </w:rPr>
        <w:t>ซึ่งการดูแลสุขภาพ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>ใน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>ผู้ป่วยที่มี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>ภาวะหัวใจล้มเหลวสามารถทำได้ ดังนี้ 1.รับประทานยาตามแพทย์สั่ง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>ให้ครบถ้วน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62795" w:rsidRPr="00262795">
        <w:rPr>
          <w:rFonts w:asciiTheme="majorBidi" w:hAnsiTheme="majorBidi" w:cstheme="majorBidi"/>
          <w:sz w:val="32"/>
          <w:szCs w:val="32"/>
          <w:cs/>
        </w:rPr>
        <w:t>2.ควบคุมอาหาร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B6B6E">
        <w:rPr>
          <w:rFonts w:asciiTheme="majorBidi" w:hAnsiTheme="majorBidi" w:cstheme="majorBidi"/>
          <w:sz w:val="32"/>
          <w:szCs w:val="32"/>
          <w:cs/>
        </w:rPr>
        <w:t>หลีกเลี่ยงอาหารรสเค็ม</w:t>
      </w:r>
      <w:r w:rsidR="00B1297D">
        <w:rPr>
          <w:rFonts w:asciiTheme="majorBidi" w:hAnsiTheme="majorBidi" w:cstheme="majorBidi" w:hint="cs"/>
          <w:sz w:val="32"/>
          <w:szCs w:val="32"/>
          <w:cs/>
        </w:rPr>
        <w:t xml:space="preserve"> ของหมักดอง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 xml:space="preserve">เพื่อจำกัดปริมาณโซเดียม </w:t>
      </w:r>
      <w:r w:rsidR="001F15D4">
        <w:rPr>
          <w:rFonts w:asciiTheme="majorBidi" w:hAnsiTheme="majorBidi" w:cstheme="majorBidi"/>
          <w:sz w:val="32"/>
          <w:szCs w:val="32"/>
          <w:cs/>
        </w:rPr>
        <w:t>3.</w:t>
      </w:r>
      <w:r w:rsidR="001F15D4">
        <w:rPr>
          <w:rFonts w:asciiTheme="majorBidi" w:hAnsiTheme="majorBidi" w:cstheme="majorBidi" w:hint="cs"/>
          <w:sz w:val="32"/>
          <w:szCs w:val="32"/>
          <w:cs/>
        </w:rPr>
        <w:t>ควบคุม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>ปริมาณน้ำดื่ม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>ตามแผนการรักษา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 xml:space="preserve"> 4.สังเก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>ต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>อาการ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>บวมน้ำ</w:t>
      </w:r>
      <w:r w:rsidR="0042075D" w:rsidRPr="00262795">
        <w:rPr>
          <w:rFonts w:asciiTheme="majorBidi" w:hAnsiTheme="majorBidi" w:cstheme="majorBidi"/>
          <w:sz w:val="32"/>
          <w:szCs w:val="32"/>
          <w:cs/>
        </w:rPr>
        <w:t xml:space="preserve"> 5.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 xml:space="preserve">ชั่งน้ำหนักก่อนทานอาหารเช้าทุกวัน หรือภายหลังเข้าห้องน้ำขับถ่ายแล้วในช่วงเช้า 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>6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>.หลีกเลี่ยงความเครียด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 xml:space="preserve">และควรพักผ่อนให้เพียงพอ 8.งดการสูบบุหรี่ 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>เครื่องดื่มแอลกอฮอล์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>และสารเสพติด</w:t>
      </w:r>
      <w:r w:rsidR="002B6B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>9.ออกกำลังกาย</w:t>
      </w:r>
      <w:r w:rsidR="00354EF6" w:rsidRPr="00262795">
        <w:rPr>
          <w:rFonts w:asciiTheme="majorBidi" w:hAnsiTheme="majorBidi" w:cstheme="majorBidi"/>
          <w:sz w:val="32"/>
          <w:szCs w:val="32"/>
          <w:cs/>
        </w:rPr>
        <w:t>ที่เหมาะสม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>อย่างสม่ำเสมอ 10.</w:t>
      </w:r>
      <w:r w:rsidR="002B6B6E">
        <w:rPr>
          <w:rFonts w:asciiTheme="majorBidi" w:hAnsiTheme="majorBidi" w:cstheme="majorBidi" w:hint="cs"/>
          <w:sz w:val="32"/>
          <w:szCs w:val="32"/>
          <w:cs/>
        </w:rPr>
        <w:t>สามารถ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 xml:space="preserve">มีเพศสัมพันธ์ได้ </w:t>
      </w:r>
      <w:r w:rsidR="007B1191" w:rsidRPr="002627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D649F" w:rsidRPr="00262795">
        <w:rPr>
          <w:rFonts w:asciiTheme="majorBidi" w:hAnsiTheme="majorBidi" w:cstheme="majorBidi"/>
          <w:sz w:val="32"/>
          <w:szCs w:val="32"/>
          <w:cs/>
        </w:rPr>
        <w:t>หากเดินขึ้นบันได</w:t>
      </w:r>
      <w:r w:rsidR="007B06D6" w:rsidRPr="00262795">
        <w:rPr>
          <w:rFonts w:asciiTheme="majorBidi" w:hAnsiTheme="majorBidi" w:cstheme="majorBidi"/>
          <w:sz w:val="32"/>
          <w:szCs w:val="32"/>
          <w:cs/>
        </w:rPr>
        <w:t xml:space="preserve"> 8-10 ขั้น</w:t>
      </w:r>
      <w:r w:rsidR="005D649F" w:rsidRPr="00262795">
        <w:rPr>
          <w:rFonts w:asciiTheme="majorBidi" w:hAnsiTheme="majorBidi" w:cstheme="majorBidi"/>
          <w:sz w:val="32"/>
          <w:szCs w:val="32"/>
          <w:cs/>
        </w:rPr>
        <w:t xml:space="preserve">แล้วไม่มีอาการหอบเหนื่อย </w:t>
      </w:r>
      <w:r w:rsidR="00E35E57" w:rsidRPr="00262795">
        <w:rPr>
          <w:rFonts w:asciiTheme="majorBidi" w:hAnsiTheme="majorBidi" w:cstheme="majorBidi"/>
          <w:sz w:val="32"/>
          <w:szCs w:val="32"/>
          <w:cs/>
        </w:rPr>
        <w:t>11.ควรได้รับ</w:t>
      </w:r>
      <w:r w:rsidR="005D649F" w:rsidRPr="00262795">
        <w:rPr>
          <w:rFonts w:asciiTheme="majorBidi" w:hAnsiTheme="majorBidi" w:cstheme="majorBidi"/>
          <w:sz w:val="32"/>
          <w:szCs w:val="32"/>
          <w:cs/>
        </w:rPr>
        <w:t>วัคซีนป้องกันไข้หวัดใหญ่ประจำปีในกรณี</w:t>
      </w:r>
      <w:r w:rsidR="007B06D6" w:rsidRPr="002627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D649F" w:rsidRPr="00262795">
        <w:rPr>
          <w:rFonts w:asciiTheme="majorBidi" w:hAnsiTheme="majorBidi" w:cstheme="majorBidi"/>
          <w:sz w:val="32"/>
          <w:szCs w:val="32"/>
          <w:cs/>
        </w:rPr>
        <w:t>ไม่มีข้อห้าม</w:t>
      </w:r>
      <w:r w:rsidR="00BE79B1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1F15D4">
        <w:rPr>
          <w:rFonts w:asciiTheme="majorBidi" w:hAnsiTheme="majorBidi" w:cstheme="majorBidi" w:hint="cs"/>
          <w:sz w:val="32"/>
          <w:szCs w:val="32"/>
          <w:cs/>
        </w:rPr>
        <w:t>ผู้ป่วยควร</w:t>
      </w:r>
      <w:r w:rsidR="001F15D4" w:rsidRPr="00262795">
        <w:rPr>
          <w:rFonts w:asciiTheme="majorBidi" w:hAnsiTheme="majorBidi" w:cstheme="majorBidi"/>
          <w:sz w:val="32"/>
          <w:szCs w:val="32"/>
          <w:cs/>
        </w:rPr>
        <w:t>มาพบแพทย์ตามนัดอย่าง</w:t>
      </w:r>
      <w:r w:rsidR="001F15D4">
        <w:rPr>
          <w:rFonts w:asciiTheme="majorBidi" w:hAnsiTheme="majorBidi" w:cstheme="majorBidi" w:hint="cs"/>
          <w:sz w:val="32"/>
          <w:szCs w:val="32"/>
          <w:cs/>
        </w:rPr>
        <w:t>สม่ำเสมอ</w:t>
      </w:r>
      <w:r w:rsidR="00BE79B1">
        <w:rPr>
          <w:rFonts w:asciiTheme="majorBidi" w:hAnsiTheme="majorBidi" w:cstheme="majorBidi" w:hint="cs"/>
          <w:sz w:val="32"/>
          <w:szCs w:val="32"/>
          <w:cs/>
        </w:rPr>
        <w:t>เนื่องจากต้องมีการปรับยาให้เป็นไปตามแผนการรักษา</w:t>
      </w:r>
      <w:r w:rsidR="00F8159B">
        <w:rPr>
          <w:rFonts w:asciiTheme="majorBidi" w:hAnsiTheme="majorBidi" w:cstheme="majorBidi" w:hint="cs"/>
          <w:sz w:val="32"/>
          <w:szCs w:val="32"/>
          <w:cs/>
        </w:rPr>
        <w:t xml:space="preserve"> นอกจากนี้การรักษาที่สาเหตุในที่ทำให้เกิดภาวะหัวใจล้มเหลวในผู้ป่วยบางรายที่มีข้อบ่งชี้เช่น การขยายหลอดเลือดหัวใจด้วยบอลลูน หรือการผ่าตัดบายพาส </w:t>
      </w:r>
      <w:r w:rsidR="006C73E9">
        <w:rPr>
          <w:rFonts w:asciiTheme="majorBidi" w:hAnsiTheme="majorBidi" w:cstheme="majorBidi" w:hint="cs"/>
          <w:sz w:val="32"/>
          <w:szCs w:val="32"/>
          <w:cs/>
        </w:rPr>
        <w:t xml:space="preserve">การจี้ด้วยคลื่นความถี่วิทยุ เพื่อรักษาหัวใจเต้นผิดจังหวะ </w:t>
      </w:r>
      <w:r w:rsidR="00F8159B">
        <w:rPr>
          <w:rFonts w:asciiTheme="majorBidi" w:hAnsiTheme="majorBidi" w:cstheme="majorBidi" w:hint="cs"/>
          <w:sz w:val="32"/>
          <w:szCs w:val="32"/>
          <w:cs/>
        </w:rPr>
        <w:t>และการผ่าตัดซ่อมหรือเปลี่ยนลิ้นหัวใจเป็นต้น</w:t>
      </w:r>
    </w:p>
    <w:p w14:paraId="53D59104" w14:textId="77777777" w:rsidR="00F80BED" w:rsidRDefault="00F80BED" w:rsidP="00611558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32"/>
          <w:szCs w:val="32"/>
        </w:rPr>
      </w:pPr>
    </w:p>
    <w:p w14:paraId="432925B0" w14:textId="77777777" w:rsidR="00D61CEE" w:rsidRPr="00611558" w:rsidRDefault="00611558" w:rsidP="00611558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1558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</w:p>
    <w:p w14:paraId="1C97A59C" w14:textId="77777777" w:rsidR="00611558" w:rsidRPr="00F80BED" w:rsidRDefault="00611558" w:rsidP="00DA47DA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กรมการแพทย์ </w:t>
      </w: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สถาบันโรคทรวงอก </w:t>
      </w: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7B1191">
        <w:rPr>
          <w:rFonts w:asciiTheme="majorBidi" w:hAnsiTheme="majorBidi" w:cstheme="majorBidi" w:hint="cs"/>
          <w:b/>
          <w:bCs/>
          <w:sz w:val="32"/>
          <w:szCs w:val="32"/>
          <w:cs/>
        </w:rPr>
        <w:t>ภาวะหัวใจล้มเหลว</w:t>
      </w:r>
      <w:r w:rsidR="00F80BE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14:paraId="00B90EE4" w14:textId="64FE8FE0" w:rsidR="008F6628" w:rsidRPr="00DC0A87" w:rsidRDefault="00611558" w:rsidP="00D61CEE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32"/>
          <w:szCs w:val="32"/>
        </w:rPr>
      </w:pPr>
      <w:r w:rsidRPr="00611558">
        <w:rPr>
          <w:rFonts w:asciiTheme="majorBidi" w:hAnsiTheme="majorBidi" w:cstheme="majorBidi"/>
          <w:sz w:val="32"/>
          <w:szCs w:val="32"/>
        </w:rPr>
        <w:t>-</w:t>
      </w:r>
      <w:r w:rsidRPr="00611558">
        <w:rPr>
          <w:rFonts w:asciiTheme="majorBidi" w:hAnsiTheme="majorBidi" w:cstheme="majorBidi"/>
          <w:sz w:val="32"/>
          <w:szCs w:val="32"/>
          <w:cs/>
        </w:rPr>
        <w:t>ขอขอบคุณ-</w:t>
      </w:r>
      <w:r w:rsidRPr="00611558">
        <w:rPr>
          <w:rFonts w:asciiTheme="majorBidi" w:hAnsiTheme="majorBidi" w:cstheme="majorBidi"/>
          <w:sz w:val="32"/>
          <w:szCs w:val="32"/>
          <w:cs/>
        </w:rPr>
        <w:br/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920601">
        <w:rPr>
          <w:rFonts w:asciiTheme="majorBidi" w:hAnsiTheme="majorBidi" w:cstheme="majorBidi" w:hint="cs"/>
          <w:sz w:val="32"/>
          <w:szCs w:val="32"/>
          <w:cs/>
        </w:rPr>
        <w:t>22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35E57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="003C0CDC">
        <w:rPr>
          <w:rFonts w:asciiTheme="majorBidi" w:hAnsiTheme="majorBidi" w:cstheme="majorBidi" w:hint="cs"/>
          <w:sz w:val="32"/>
          <w:szCs w:val="32"/>
          <w:cs/>
        </w:rPr>
        <w:t xml:space="preserve"> 2563</w:t>
      </w:r>
    </w:p>
    <w:sectPr w:rsidR="008F6628" w:rsidRPr="00DC0A87" w:rsidSect="00B94347">
      <w:pgSz w:w="11906" w:h="16838"/>
      <w:pgMar w:top="1134" w:right="1077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2731D"/>
    <w:rsid w:val="00036DC5"/>
    <w:rsid w:val="000645AC"/>
    <w:rsid w:val="0009244B"/>
    <w:rsid w:val="00096140"/>
    <w:rsid w:val="000A313A"/>
    <w:rsid w:val="000B5B13"/>
    <w:rsid w:val="000D0964"/>
    <w:rsid w:val="000D6830"/>
    <w:rsid w:val="00103249"/>
    <w:rsid w:val="001245D2"/>
    <w:rsid w:val="00136797"/>
    <w:rsid w:val="00136B1E"/>
    <w:rsid w:val="00140A43"/>
    <w:rsid w:val="00142A71"/>
    <w:rsid w:val="0014354E"/>
    <w:rsid w:val="001A26E1"/>
    <w:rsid w:val="001E0FBF"/>
    <w:rsid w:val="001F15D4"/>
    <w:rsid w:val="001F4708"/>
    <w:rsid w:val="002150D2"/>
    <w:rsid w:val="00215A3F"/>
    <w:rsid w:val="00250DBA"/>
    <w:rsid w:val="00262795"/>
    <w:rsid w:val="00290962"/>
    <w:rsid w:val="002958B2"/>
    <w:rsid w:val="002B216F"/>
    <w:rsid w:val="002B6B6E"/>
    <w:rsid w:val="002B6E36"/>
    <w:rsid w:val="002C35A8"/>
    <w:rsid w:val="002C651B"/>
    <w:rsid w:val="003003BD"/>
    <w:rsid w:val="00301733"/>
    <w:rsid w:val="00303A50"/>
    <w:rsid w:val="003120DC"/>
    <w:rsid w:val="0031591D"/>
    <w:rsid w:val="00321A08"/>
    <w:rsid w:val="00322A2E"/>
    <w:rsid w:val="00354EF6"/>
    <w:rsid w:val="003576A9"/>
    <w:rsid w:val="00366492"/>
    <w:rsid w:val="00374A71"/>
    <w:rsid w:val="003A07F7"/>
    <w:rsid w:val="003A563A"/>
    <w:rsid w:val="003C095F"/>
    <w:rsid w:val="003C0CDC"/>
    <w:rsid w:val="003F11F8"/>
    <w:rsid w:val="00405CFB"/>
    <w:rsid w:val="0042075D"/>
    <w:rsid w:val="0042506E"/>
    <w:rsid w:val="00425A76"/>
    <w:rsid w:val="0043356B"/>
    <w:rsid w:val="0045449D"/>
    <w:rsid w:val="00454E6E"/>
    <w:rsid w:val="00462691"/>
    <w:rsid w:val="0048209C"/>
    <w:rsid w:val="00496ECE"/>
    <w:rsid w:val="00497564"/>
    <w:rsid w:val="004A41C7"/>
    <w:rsid w:val="004B5C16"/>
    <w:rsid w:val="004B6F1D"/>
    <w:rsid w:val="004C5D07"/>
    <w:rsid w:val="004C5E26"/>
    <w:rsid w:val="00501103"/>
    <w:rsid w:val="00512671"/>
    <w:rsid w:val="005572DC"/>
    <w:rsid w:val="005720C8"/>
    <w:rsid w:val="005812B0"/>
    <w:rsid w:val="005951FD"/>
    <w:rsid w:val="005B1775"/>
    <w:rsid w:val="005D172B"/>
    <w:rsid w:val="005D2EF7"/>
    <w:rsid w:val="005D649F"/>
    <w:rsid w:val="005E7E31"/>
    <w:rsid w:val="00611558"/>
    <w:rsid w:val="00612A31"/>
    <w:rsid w:val="00614A5F"/>
    <w:rsid w:val="006163C2"/>
    <w:rsid w:val="006348EB"/>
    <w:rsid w:val="00641BDD"/>
    <w:rsid w:val="006434FD"/>
    <w:rsid w:val="00655F15"/>
    <w:rsid w:val="006C0BE4"/>
    <w:rsid w:val="006C2230"/>
    <w:rsid w:val="006C73E9"/>
    <w:rsid w:val="006D45B0"/>
    <w:rsid w:val="006F284F"/>
    <w:rsid w:val="00752E24"/>
    <w:rsid w:val="00755A77"/>
    <w:rsid w:val="00773015"/>
    <w:rsid w:val="00787BE4"/>
    <w:rsid w:val="007B0054"/>
    <w:rsid w:val="007B06D6"/>
    <w:rsid w:val="007B1191"/>
    <w:rsid w:val="007B64E5"/>
    <w:rsid w:val="007C6EC9"/>
    <w:rsid w:val="007D6436"/>
    <w:rsid w:val="007F500B"/>
    <w:rsid w:val="008019E2"/>
    <w:rsid w:val="00810FA0"/>
    <w:rsid w:val="00852ED2"/>
    <w:rsid w:val="008650DC"/>
    <w:rsid w:val="00873A9B"/>
    <w:rsid w:val="00874357"/>
    <w:rsid w:val="00884B28"/>
    <w:rsid w:val="008C2744"/>
    <w:rsid w:val="008C44AB"/>
    <w:rsid w:val="008C7944"/>
    <w:rsid w:val="008D6581"/>
    <w:rsid w:val="008D7AE7"/>
    <w:rsid w:val="008E61E6"/>
    <w:rsid w:val="008F52F8"/>
    <w:rsid w:val="008F6628"/>
    <w:rsid w:val="00900E64"/>
    <w:rsid w:val="00916BD1"/>
    <w:rsid w:val="00920601"/>
    <w:rsid w:val="00945E98"/>
    <w:rsid w:val="0095410C"/>
    <w:rsid w:val="00955B8F"/>
    <w:rsid w:val="00963766"/>
    <w:rsid w:val="00967B23"/>
    <w:rsid w:val="00974A59"/>
    <w:rsid w:val="00984282"/>
    <w:rsid w:val="009B33B1"/>
    <w:rsid w:val="009B4FD9"/>
    <w:rsid w:val="009D2638"/>
    <w:rsid w:val="009F24C3"/>
    <w:rsid w:val="009F49A1"/>
    <w:rsid w:val="00A05872"/>
    <w:rsid w:val="00A17737"/>
    <w:rsid w:val="00A3310D"/>
    <w:rsid w:val="00A65073"/>
    <w:rsid w:val="00A740FF"/>
    <w:rsid w:val="00A92751"/>
    <w:rsid w:val="00A945B5"/>
    <w:rsid w:val="00AB4D87"/>
    <w:rsid w:val="00AD5DC1"/>
    <w:rsid w:val="00AE0518"/>
    <w:rsid w:val="00AE3586"/>
    <w:rsid w:val="00AF2FAF"/>
    <w:rsid w:val="00B02249"/>
    <w:rsid w:val="00B1297D"/>
    <w:rsid w:val="00B13909"/>
    <w:rsid w:val="00B50738"/>
    <w:rsid w:val="00B738D4"/>
    <w:rsid w:val="00B74CE5"/>
    <w:rsid w:val="00B771AB"/>
    <w:rsid w:val="00B83BB2"/>
    <w:rsid w:val="00B94347"/>
    <w:rsid w:val="00BD778D"/>
    <w:rsid w:val="00BE79B1"/>
    <w:rsid w:val="00BF05B5"/>
    <w:rsid w:val="00BF2792"/>
    <w:rsid w:val="00C02189"/>
    <w:rsid w:val="00C608D9"/>
    <w:rsid w:val="00C72767"/>
    <w:rsid w:val="00C95FF0"/>
    <w:rsid w:val="00CA1FB8"/>
    <w:rsid w:val="00CA4E12"/>
    <w:rsid w:val="00CB0457"/>
    <w:rsid w:val="00CC035A"/>
    <w:rsid w:val="00CE0358"/>
    <w:rsid w:val="00CE6CB4"/>
    <w:rsid w:val="00CF7519"/>
    <w:rsid w:val="00D01E56"/>
    <w:rsid w:val="00D03E8F"/>
    <w:rsid w:val="00D122B4"/>
    <w:rsid w:val="00D12A47"/>
    <w:rsid w:val="00D3454C"/>
    <w:rsid w:val="00D34EAA"/>
    <w:rsid w:val="00D4285E"/>
    <w:rsid w:val="00D46507"/>
    <w:rsid w:val="00D473E0"/>
    <w:rsid w:val="00D54695"/>
    <w:rsid w:val="00D61CEE"/>
    <w:rsid w:val="00D65461"/>
    <w:rsid w:val="00D907AF"/>
    <w:rsid w:val="00D961A7"/>
    <w:rsid w:val="00DA0D59"/>
    <w:rsid w:val="00DA47DA"/>
    <w:rsid w:val="00DC0A87"/>
    <w:rsid w:val="00DF5961"/>
    <w:rsid w:val="00E00E1A"/>
    <w:rsid w:val="00E11515"/>
    <w:rsid w:val="00E203FC"/>
    <w:rsid w:val="00E33D1C"/>
    <w:rsid w:val="00E35E57"/>
    <w:rsid w:val="00E57CFD"/>
    <w:rsid w:val="00E60AA9"/>
    <w:rsid w:val="00E72A25"/>
    <w:rsid w:val="00E80BEA"/>
    <w:rsid w:val="00ED11DA"/>
    <w:rsid w:val="00ED1E7F"/>
    <w:rsid w:val="00ED49FD"/>
    <w:rsid w:val="00ED508A"/>
    <w:rsid w:val="00EE500D"/>
    <w:rsid w:val="00EF71F0"/>
    <w:rsid w:val="00F2443C"/>
    <w:rsid w:val="00F44D5B"/>
    <w:rsid w:val="00F52A18"/>
    <w:rsid w:val="00F53ECA"/>
    <w:rsid w:val="00F5422E"/>
    <w:rsid w:val="00F73912"/>
    <w:rsid w:val="00F80BED"/>
    <w:rsid w:val="00F8159B"/>
    <w:rsid w:val="00FA101B"/>
    <w:rsid w:val="00FC2521"/>
    <w:rsid w:val="00FE2E13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E4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06B4-0569-411C-8877-3CF7A13AB0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</dc:creator>
  <cp:lastModifiedBy>Wilaiwan Puangkaew</cp:lastModifiedBy>
  <cp:revision>2</cp:revision>
  <cp:lastPrinted>2020-06-22T05:54:00Z</cp:lastPrinted>
  <dcterms:created xsi:type="dcterms:W3CDTF">2020-06-22T09:53:00Z</dcterms:created>
  <dcterms:modified xsi:type="dcterms:W3CDTF">2020-06-22T09:53:00Z</dcterms:modified>
</cp:coreProperties>
</file>