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0121CF" w:rsidRDefault="00822E77" w:rsidP="00F100F2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</w:pPr>
      <w:r w:rsidRPr="00F9047B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201F6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B616FB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แนะ</w:t>
      </w:r>
      <w:r w:rsidR="00F825B3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140558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ทำความ</w:t>
      </w:r>
      <w:r w:rsidR="00B616FB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รู้จัก </w:t>
      </w:r>
      <w:r w:rsidR="00B616FB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“</w:t>
      </w:r>
      <w:r w:rsidR="00B616FB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โรคลืมใบหน้า” </w:t>
      </w:r>
    </w:p>
    <w:p w:rsidR="00B8147E" w:rsidRPr="00F11C07" w:rsidRDefault="004422E3" w:rsidP="00F100F2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47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ab/>
      </w:r>
      <w:r w:rsidR="004D2CC8" w:rsidRPr="00F11C07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="004D2CC8" w:rsidRPr="00F11C0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50459E" w:rsidRPr="00F11C0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เผย</w:t>
      </w:r>
      <w:r w:rsidR="00140558" w:rsidRPr="00F11C07">
        <w:rPr>
          <w:rFonts w:ascii="TH SarabunPSK" w:eastAsia="Calibri" w:hAnsi="TH SarabunPSK" w:cs="TH SarabunPSK"/>
          <w:sz w:val="32"/>
          <w:szCs w:val="32"/>
          <w:cs/>
        </w:rPr>
        <w:t>ภาวะจดจำใบหน้าไม่ได้</w:t>
      </w:r>
      <w:r w:rsidR="00B616FB" w:rsidRPr="00F11C07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B616FB" w:rsidRPr="00F11C07">
        <w:rPr>
          <w:rFonts w:ascii="TH SarabunPSK" w:eastAsia="Calibri" w:hAnsi="TH SarabunPSK" w:cs="TH SarabunPSK"/>
          <w:sz w:val="32"/>
          <w:szCs w:val="32"/>
        </w:rPr>
        <w:t>Prosopagnosia</w:t>
      </w:r>
      <w:r w:rsidR="00B616FB" w:rsidRPr="00F11C07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B616FB" w:rsidRPr="00F11C0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616FB" w:rsidRPr="00F11C07">
        <w:rPr>
          <w:rFonts w:ascii="TH SarabunPSK" w:eastAsia="Calibri" w:hAnsi="TH SarabunPSK" w:cs="TH SarabunPSK"/>
          <w:sz w:val="32"/>
          <w:szCs w:val="32"/>
          <w:cs/>
        </w:rPr>
        <w:t xml:space="preserve">เป็นภาวะบกพร่องของสมองในการรับรู้และประมวลผล สูญเสียการจดจำใบหน้าอย่างสมบูรณ์ </w:t>
      </w:r>
      <w:r w:rsidR="00B616FB" w:rsidRPr="00F11C0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3666E0" w:rsidRPr="004422E3" w:rsidRDefault="003666E0" w:rsidP="00F100F2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43055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</w:t>
      </w:r>
      <w:r w:rsidR="00EE18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สมศักดิ์ อรรฆศิลป์ </w:t>
      </w:r>
      <w:r w:rsidR="004D2CC8" w:rsidRPr="00F9047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อธิบดีกรมการแพทย์ 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>เปิดเผยว่</w:t>
      </w:r>
      <w:r w:rsidR="0064328E" w:rsidRPr="00F9047B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140558" w:rsidRPr="00140558">
        <w:rPr>
          <w:rFonts w:ascii="TH SarabunPSK" w:eastAsia="Calibri" w:hAnsi="TH SarabunPSK" w:cs="TH SarabunPSK"/>
          <w:sz w:val="32"/>
          <w:szCs w:val="32"/>
          <w:cs/>
        </w:rPr>
        <w:t>สมองเป็นอวัยวะที่มีสมรรถภาพหลากหลาย โดยเฉพาะด้านการรับสัมผัสสิ่งต่างๆ ไม่ว่าจะเป็นรู</w:t>
      </w:r>
      <w:r w:rsidR="00C17307">
        <w:rPr>
          <w:rFonts w:ascii="TH SarabunPSK" w:eastAsia="Calibri" w:hAnsi="TH SarabunPSK" w:cs="TH SarabunPSK"/>
          <w:sz w:val="32"/>
          <w:szCs w:val="32"/>
          <w:cs/>
        </w:rPr>
        <w:t>ป เสียง กลิ่น รส และการรับรู้</w:t>
      </w:r>
      <w:r w:rsidR="00140558" w:rsidRPr="0014055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17307">
        <w:rPr>
          <w:rFonts w:ascii="TH SarabunPSK" w:eastAsia="Calibri" w:hAnsi="TH SarabunPSK" w:cs="TH SarabunPSK" w:hint="cs"/>
          <w:sz w:val="32"/>
          <w:szCs w:val="32"/>
          <w:cs/>
        </w:rPr>
        <w:t>นอกจากนั้น</w:t>
      </w:r>
      <w:r w:rsidR="00140558" w:rsidRPr="00140558">
        <w:rPr>
          <w:rFonts w:ascii="TH SarabunPSK" w:eastAsia="Calibri" w:hAnsi="TH SarabunPSK" w:cs="TH SarabunPSK"/>
          <w:sz w:val="32"/>
          <w:szCs w:val="32"/>
          <w:cs/>
        </w:rPr>
        <w:t>สมองยังมีหน้าที่ในการประมวลผลเพื่อแปลสิ่งที่สัมผัสให้ซับซ้อนมากยิ่งขึ้น</w:t>
      </w:r>
      <w:r w:rsidR="00F025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40558" w:rsidRPr="00140558">
        <w:rPr>
          <w:rFonts w:ascii="TH SarabunPSK" w:eastAsia="Calibri" w:hAnsi="TH SarabunPSK" w:cs="TH SarabunPSK"/>
          <w:sz w:val="32"/>
          <w:szCs w:val="32"/>
          <w:cs/>
        </w:rPr>
        <w:t>ดังนั้นหากเกิดรอยโรคที่ทำให้เสียการทำงานของสมอง นอกจากเราอาจจะเสียความสามารถในการรับรู้สิ่งต่างๆ เช่น การมองเห็นแล้ว เราอาจจะสูญเสียความสามารถในการรับรู้สิ่งที่ซับซ้อนเฉพาะเจาะจงมากขึ้น เช่น เสียการรับรู้สี เสียการรับรู้ทิศทางรอบตัว หรือแม้กระทั่งเสียการรับรู้หรือจดจำใบหน้าคนไม่ได้</w:t>
      </w:r>
      <w:r w:rsidR="00F025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025BF" w:rsidRPr="00F025BF">
        <w:rPr>
          <w:rFonts w:ascii="TH SarabunPSK" w:eastAsia="Calibri" w:hAnsi="TH SarabunPSK" w:cs="TH SarabunPSK"/>
          <w:sz w:val="32"/>
          <w:szCs w:val="32"/>
          <w:cs/>
        </w:rPr>
        <w:t xml:space="preserve">ภาวะเสียการรับรู้หรือจดจำใบหน้าคนไม่ได้ เป็นภาวะที่ผู้ป่วยจะมีปัญหาด้านการรับรู้หรือจดจำใบหน้าผู้คนผู้ที่ป่วยเป็นภาวะนี้อาจเกิดจากการเสียหายของสมองได้สองส่วน คือ สมองส่วนที่เกี่ยวข้องกับการรับรู้ภาพใบหน้าผู้คนโดยตรง หรือสมองส่วนที่เป็นคลังความจำภาพใบหน้าที่เคยเห็นมาในอดีต โดยสมองทั้งสองส่วนจะทำงานโดดเด่นในสมองซีกขวาในคนส่วนใหญ่ที่ถนัดขวา (แตกต่างจากการใช้ภาษาที่อยู่ซีกซ้าย) ทำให้เมื่อเกิดการบาดเจ็บใดๆในสมองซีกขวา ไม่ว่าจะเป็นการเกิดหลอดเลือดสมองตีบหรือแตก การติดเชื้อ การอักเสบจากภาวะแพ้ภูมิตนเอง เนื้องอกสมอง อุบัติเหตุทางสมอง หรือแม้กระทั่งสมองเสื่อมบางชนิด ก็มีโอกาสทำให้เกิดภาวะนี้ได้ทั้งสิ้น     </w:t>
      </w:r>
      <w:r w:rsidR="00F025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40558" w:rsidRPr="0014055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1A74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BB3248" w:rsidRPr="001F531A" w:rsidRDefault="001D7B48" w:rsidP="00057948">
      <w:pPr>
        <w:shd w:val="clear" w:color="auto" w:fill="FFFFFF"/>
        <w:spacing w:after="0" w:line="240" w:lineRule="auto"/>
        <w:ind w:firstLine="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</w:t>
      </w:r>
      <w:r w:rsidRPr="00F9047B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กล่าวเพิ่มเติมว่</w:t>
      </w:r>
      <w:r w:rsidR="00140558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า</w:t>
      </w:r>
      <w:r w:rsidR="00C1730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140558" w:rsidRPr="00C17307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ภาวะจดจำใบหน้าไม่ได้</w:t>
      </w:r>
      <w:r w:rsidR="00950E6D" w:rsidRPr="00C17307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  <w:r w:rsidR="00950E6D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แบ่ง</w:t>
      </w:r>
      <w:r w:rsidR="00C1730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ได้</w:t>
      </w:r>
      <w:r w:rsidR="00950E6D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ออกเป็น 2 ประเภท คือ</w:t>
      </w:r>
      <w:r w:rsidR="00950E6D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C17307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1. </w:t>
      </w:r>
      <w:r w:rsidR="00140558" w:rsidRPr="00C17307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ภาวะจดจำใบหน้าไม่ได้</w:t>
      </w:r>
      <w:r w:rsidR="00C17307" w:rsidRPr="00C17307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  <w:r w:rsidR="00140558" w:rsidRPr="00C17307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ที่เป็นมาแต่กำเนิด</w:t>
      </w:r>
      <w:r w:rsidR="00140558" w:rsidRPr="0014055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ซึ่ง</w:t>
      </w:r>
      <w:r w:rsidR="00950E6D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ผู้ป่วย</w:t>
      </w:r>
      <w:r w:rsidR="00140558" w:rsidRPr="0014055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กลุ่มนี้จะมีอาการตั้งแต่เด็ก </w:t>
      </w:r>
      <w:r w:rsidR="00C1730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br/>
      </w:r>
      <w:r w:rsidR="00140558" w:rsidRPr="0014055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ทำให้จดจำใบหน้าคนได้ล่าช้าแต่พัฒนาการส่วนอื่นมักจะปกติ และ</w:t>
      </w:r>
      <w:r w:rsidR="00C1730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C17307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2.</w:t>
      </w:r>
      <w:r w:rsidR="00140558" w:rsidRPr="00950E6D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ภาวะจดจำใบหน้าไม่ได้ที่เป็นภายหลัง</w:t>
      </w:r>
      <w:r w:rsidR="00140558" w:rsidRPr="0014055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ซึ่งเกิดจากการบาดเจ็บของสมองที่มักเป็นซีกขวา เกิดในวัยผู้ใหญ่ อาการหลักคือ ผู้ป่วยจะจดจำใบหน้าคนไม่ได้ แม้เป็นคนที่ผู้ป่วยรู้จักมักคุ้นมาก่อน เช่น ญาติพี่น้องที่ใกล้ชิด โดยมักจะยังจำเกี่ยวกับตัวตนบุคคลนั้นได้โดยการเล่าจากลักษณะต่างๆให้ฟัง หรืออาจคาดเดาจากเสียง ท่าเดิ</w:t>
      </w:r>
      <w:r w:rsidR="001B40E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น หรือลักษณะการแต่งตัวได้ หาก</w:t>
      </w:r>
      <w:r w:rsidR="00140558" w:rsidRPr="0014055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สงสัยว่ามีคนใกล้ชิดมีภาวะจดจำใบหน้าไม่ได้ หรือมีความผิดปกติด้านการมองเห็นอื่นๆร่วมด้วย ควรรีบพาไปพบแพทย์ทันที เพื่อประเมินอาการ ตรวจวัดระดับสายตา ลานสายตา ตรวจวัดการมองเห็น ทำแบบทดสอบสมรรถภาพสมอง และตรวจภาพถ่ายรังสีสมอง เพื่อวินิจฉัยสาเหตุ</w:t>
      </w:r>
      <w:r w:rsidR="00F025BF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และ</w:t>
      </w:r>
      <w:r w:rsidR="00F025BF" w:rsidRPr="00F025BF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อาจพิจารณาส่งปรึกษาแพทย์ประสาทวิทยาเพื่อให้การประเมินเพ</w:t>
      </w:r>
      <w:r w:rsidR="002B0AAB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ิ่มเติม สำหรับการรักษาจะ</w:t>
      </w:r>
      <w:r w:rsidR="002B0AAB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เน้น</w:t>
      </w:r>
      <w:r w:rsidR="00F025BF" w:rsidRPr="00F025BF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การรักษาตามสาเหตุเป็นหลัก เช่น การผ่าตัดเลือดออกในสมองหรือเนื้องอก การให้ยาต้านอักเสบหรือฆ่าเชื้อ ในกรณีเกิดจากสาเหตุแต่กำเนิดหรือสมองเสื่อม </w:t>
      </w:r>
      <w:r w:rsidR="005F37C8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  </w:t>
      </w:r>
      <w:r w:rsidR="00F025BF" w:rsidRPr="00F025BF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จะเน้นรักษาตามอาการโดยการฝึกจดจำใบหน้าโดยนักกิจกรรมบำบัด เป็นต้น    </w:t>
      </w:r>
      <w:r w:rsidR="001F531A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</w:p>
    <w:p w:rsidR="00103016" w:rsidRPr="00BB3248" w:rsidRDefault="00103016" w:rsidP="00BB3248">
      <w:pPr>
        <w:pStyle w:val="a7"/>
        <w:shd w:val="clear" w:color="auto" w:fill="FFFFFF"/>
        <w:spacing w:before="0" w:beforeAutospacing="0" w:after="900" w:afterAutospacing="0"/>
        <w:ind w:firstLine="600"/>
        <w:jc w:val="center"/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:rsidR="007A6D4A" w:rsidRPr="00103016" w:rsidRDefault="004D2CC8" w:rsidP="007A6D4A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1F531A">
        <w:rPr>
          <w:rFonts w:ascii="TH SarabunPSK" w:eastAsia="Calibri" w:hAnsi="TH SarabunPSK" w:cs="TH SarabunPSK" w:hint="cs"/>
          <w:sz w:val="32"/>
          <w:szCs w:val="32"/>
          <w:cs/>
        </w:rPr>
        <w:t>ภาวะ</w:t>
      </w:r>
      <w:r w:rsidR="0014055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จดจำใบหน้าไม่ได้ </w:t>
      </w:r>
      <w:r w:rsidR="00140558" w:rsidRPr="001405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140558" w:rsidRPr="00140558">
        <w:rPr>
          <w:rFonts w:ascii="TH SarabunPSK" w:hAnsi="TH SarabunPSK" w:cs="TH SarabunPSK"/>
          <w:sz w:val="32"/>
          <w:szCs w:val="32"/>
          <w:shd w:val="clear" w:color="auto" w:fill="FFFFFF"/>
        </w:rPr>
        <w:t>Prosopagnosia)</w:t>
      </w:r>
      <w:r w:rsidR="00E0532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#</w:t>
      </w:r>
      <w:r w:rsidR="00E0532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โรคลืมใบหน้า</w:t>
      </w:r>
      <w:r w:rsidR="00140558" w:rsidRPr="0014055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616FB" w:rsidRPr="001030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4D2CC8" w:rsidRDefault="00B34E3B" w:rsidP="00391B7A">
      <w:pPr>
        <w:pStyle w:val="a7"/>
        <w:shd w:val="clear" w:color="auto" w:fill="FFFFFF"/>
        <w:spacing w:before="0" w:beforeAutospacing="0" w:after="900" w:afterAutospacing="0"/>
        <w:ind w:left="720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</w:t>
      </w:r>
      <w:r w:rsidR="00391B7A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="00391B7A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B616FB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:rsidR="00621644" w:rsidRDefault="00621644" w:rsidP="00BB1356">
      <w:pPr>
        <w:pStyle w:val="a6"/>
        <w:rPr>
          <w:rStyle w:val="a3"/>
          <w:rFonts w:hint="cs"/>
        </w:rPr>
      </w:pPr>
    </w:p>
    <w:sectPr w:rsidR="00621644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121CF"/>
    <w:rsid w:val="00013B38"/>
    <w:rsid w:val="00013EFC"/>
    <w:rsid w:val="00014589"/>
    <w:rsid w:val="000153AE"/>
    <w:rsid w:val="000166F6"/>
    <w:rsid w:val="00020C55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3581"/>
    <w:rsid w:val="000743DA"/>
    <w:rsid w:val="000753EC"/>
    <w:rsid w:val="00091663"/>
    <w:rsid w:val="00092036"/>
    <w:rsid w:val="00094ED8"/>
    <w:rsid w:val="00094FAA"/>
    <w:rsid w:val="000B0B86"/>
    <w:rsid w:val="000B2BB9"/>
    <w:rsid w:val="000B46F5"/>
    <w:rsid w:val="000B5BD6"/>
    <w:rsid w:val="000C0448"/>
    <w:rsid w:val="000C413A"/>
    <w:rsid w:val="000C78B7"/>
    <w:rsid w:val="000D2F90"/>
    <w:rsid w:val="000D5126"/>
    <w:rsid w:val="000E03CE"/>
    <w:rsid w:val="000E4AE6"/>
    <w:rsid w:val="000E6A62"/>
    <w:rsid w:val="000F2839"/>
    <w:rsid w:val="00103016"/>
    <w:rsid w:val="00117664"/>
    <w:rsid w:val="00117AEA"/>
    <w:rsid w:val="0012084F"/>
    <w:rsid w:val="00123C3F"/>
    <w:rsid w:val="0012780D"/>
    <w:rsid w:val="00140558"/>
    <w:rsid w:val="00141E2B"/>
    <w:rsid w:val="0014734F"/>
    <w:rsid w:val="00154C68"/>
    <w:rsid w:val="00155617"/>
    <w:rsid w:val="00160B68"/>
    <w:rsid w:val="00161C68"/>
    <w:rsid w:val="00166E3E"/>
    <w:rsid w:val="001723C6"/>
    <w:rsid w:val="00180A5D"/>
    <w:rsid w:val="001851AF"/>
    <w:rsid w:val="001852A6"/>
    <w:rsid w:val="001917C1"/>
    <w:rsid w:val="001963F3"/>
    <w:rsid w:val="00196A91"/>
    <w:rsid w:val="001A2B49"/>
    <w:rsid w:val="001A7492"/>
    <w:rsid w:val="001B40CB"/>
    <w:rsid w:val="001B40E8"/>
    <w:rsid w:val="001B461E"/>
    <w:rsid w:val="001B66A0"/>
    <w:rsid w:val="001C2646"/>
    <w:rsid w:val="001C53EF"/>
    <w:rsid w:val="001C566B"/>
    <w:rsid w:val="001D776E"/>
    <w:rsid w:val="001D7B48"/>
    <w:rsid w:val="001D7FB7"/>
    <w:rsid w:val="001E57F5"/>
    <w:rsid w:val="001F080F"/>
    <w:rsid w:val="001F1620"/>
    <w:rsid w:val="001F203E"/>
    <w:rsid w:val="001F2E06"/>
    <w:rsid w:val="001F531A"/>
    <w:rsid w:val="00201F64"/>
    <w:rsid w:val="00203C60"/>
    <w:rsid w:val="00204454"/>
    <w:rsid w:val="002061E0"/>
    <w:rsid w:val="002108F4"/>
    <w:rsid w:val="0021134E"/>
    <w:rsid w:val="00214006"/>
    <w:rsid w:val="00214849"/>
    <w:rsid w:val="0022548A"/>
    <w:rsid w:val="00232293"/>
    <w:rsid w:val="0023615A"/>
    <w:rsid w:val="00241923"/>
    <w:rsid w:val="002554CE"/>
    <w:rsid w:val="00274C29"/>
    <w:rsid w:val="00276148"/>
    <w:rsid w:val="00276310"/>
    <w:rsid w:val="00296989"/>
    <w:rsid w:val="002B0AAB"/>
    <w:rsid w:val="002B16AB"/>
    <w:rsid w:val="002B2B2D"/>
    <w:rsid w:val="002C2B49"/>
    <w:rsid w:val="002C4178"/>
    <w:rsid w:val="002C5422"/>
    <w:rsid w:val="002D7801"/>
    <w:rsid w:val="002E3524"/>
    <w:rsid w:val="002F0386"/>
    <w:rsid w:val="002F1295"/>
    <w:rsid w:val="002F7162"/>
    <w:rsid w:val="00302915"/>
    <w:rsid w:val="00302A14"/>
    <w:rsid w:val="00312C6E"/>
    <w:rsid w:val="00325B38"/>
    <w:rsid w:val="003359B9"/>
    <w:rsid w:val="00335B4A"/>
    <w:rsid w:val="00346CAF"/>
    <w:rsid w:val="00364184"/>
    <w:rsid w:val="003666E0"/>
    <w:rsid w:val="00372690"/>
    <w:rsid w:val="00375BB1"/>
    <w:rsid w:val="00380E4F"/>
    <w:rsid w:val="00385910"/>
    <w:rsid w:val="00391B7A"/>
    <w:rsid w:val="003A31C4"/>
    <w:rsid w:val="003A4FAC"/>
    <w:rsid w:val="003A539D"/>
    <w:rsid w:val="003B48AA"/>
    <w:rsid w:val="003B65A1"/>
    <w:rsid w:val="003C2197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41141F"/>
    <w:rsid w:val="0041254D"/>
    <w:rsid w:val="00423193"/>
    <w:rsid w:val="004247DC"/>
    <w:rsid w:val="00426E3B"/>
    <w:rsid w:val="004270A7"/>
    <w:rsid w:val="00427923"/>
    <w:rsid w:val="00432EE2"/>
    <w:rsid w:val="00434D02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77BB"/>
    <w:rsid w:val="004C7E9E"/>
    <w:rsid w:val="004D2CC8"/>
    <w:rsid w:val="004D3323"/>
    <w:rsid w:val="004D5E74"/>
    <w:rsid w:val="004D68B7"/>
    <w:rsid w:val="004F164F"/>
    <w:rsid w:val="004F774D"/>
    <w:rsid w:val="005009C4"/>
    <w:rsid w:val="005023D5"/>
    <w:rsid w:val="0050459E"/>
    <w:rsid w:val="00505B7D"/>
    <w:rsid w:val="00506558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53E5"/>
    <w:rsid w:val="005740F7"/>
    <w:rsid w:val="00585081"/>
    <w:rsid w:val="0058790E"/>
    <w:rsid w:val="00593678"/>
    <w:rsid w:val="00595B86"/>
    <w:rsid w:val="00596E2D"/>
    <w:rsid w:val="005A5A35"/>
    <w:rsid w:val="005B4E1B"/>
    <w:rsid w:val="005B57D9"/>
    <w:rsid w:val="005B6A23"/>
    <w:rsid w:val="005C5A93"/>
    <w:rsid w:val="005D2442"/>
    <w:rsid w:val="005D2EDE"/>
    <w:rsid w:val="005D417F"/>
    <w:rsid w:val="005E4273"/>
    <w:rsid w:val="005E5450"/>
    <w:rsid w:val="005F0FF7"/>
    <w:rsid w:val="005F37C8"/>
    <w:rsid w:val="006027DF"/>
    <w:rsid w:val="00607043"/>
    <w:rsid w:val="00611F54"/>
    <w:rsid w:val="00621644"/>
    <w:rsid w:val="00630079"/>
    <w:rsid w:val="0063117B"/>
    <w:rsid w:val="006339AC"/>
    <w:rsid w:val="0064076C"/>
    <w:rsid w:val="0064328E"/>
    <w:rsid w:val="006447D8"/>
    <w:rsid w:val="006478BF"/>
    <w:rsid w:val="006608F3"/>
    <w:rsid w:val="00662F54"/>
    <w:rsid w:val="00663CE2"/>
    <w:rsid w:val="0067442F"/>
    <w:rsid w:val="00675870"/>
    <w:rsid w:val="00690C8F"/>
    <w:rsid w:val="006A1D70"/>
    <w:rsid w:val="006A419D"/>
    <w:rsid w:val="006A6931"/>
    <w:rsid w:val="006B77FA"/>
    <w:rsid w:val="006C7534"/>
    <w:rsid w:val="006F4B8B"/>
    <w:rsid w:val="006F6EF9"/>
    <w:rsid w:val="00701076"/>
    <w:rsid w:val="007115CD"/>
    <w:rsid w:val="007119E6"/>
    <w:rsid w:val="00713173"/>
    <w:rsid w:val="007131DA"/>
    <w:rsid w:val="007211CE"/>
    <w:rsid w:val="007314C8"/>
    <w:rsid w:val="00735C29"/>
    <w:rsid w:val="007374C7"/>
    <w:rsid w:val="00754500"/>
    <w:rsid w:val="0075514D"/>
    <w:rsid w:val="00777444"/>
    <w:rsid w:val="00777B2B"/>
    <w:rsid w:val="00782B73"/>
    <w:rsid w:val="00783489"/>
    <w:rsid w:val="007842C9"/>
    <w:rsid w:val="0078496A"/>
    <w:rsid w:val="007A3CAF"/>
    <w:rsid w:val="007A6D4A"/>
    <w:rsid w:val="007A70E0"/>
    <w:rsid w:val="007B189A"/>
    <w:rsid w:val="007B72F7"/>
    <w:rsid w:val="007B76E4"/>
    <w:rsid w:val="007C3BD3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13E36"/>
    <w:rsid w:val="00816C90"/>
    <w:rsid w:val="00822E77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80020"/>
    <w:rsid w:val="008860C1"/>
    <w:rsid w:val="00886DBD"/>
    <w:rsid w:val="00891DA8"/>
    <w:rsid w:val="00891EEF"/>
    <w:rsid w:val="008A379D"/>
    <w:rsid w:val="008A7551"/>
    <w:rsid w:val="008B18D9"/>
    <w:rsid w:val="008C0479"/>
    <w:rsid w:val="008C66B8"/>
    <w:rsid w:val="008E5D43"/>
    <w:rsid w:val="008E6554"/>
    <w:rsid w:val="008E72CD"/>
    <w:rsid w:val="008F0A70"/>
    <w:rsid w:val="008F6BD3"/>
    <w:rsid w:val="00907F37"/>
    <w:rsid w:val="009126FA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50E6D"/>
    <w:rsid w:val="00961AFF"/>
    <w:rsid w:val="009627D1"/>
    <w:rsid w:val="0097436F"/>
    <w:rsid w:val="00976F65"/>
    <w:rsid w:val="009848B5"/>
    <w:rsid w:val="00991397"/>
    <w:rsid w:val="0099677A"/>
    <w:rsid w:val="009A2483"/>
    <w:rsid w:val="009A3ABD"/>
    <w:rsid w:val="009A41D5"/>
    <w:rsid w:val="009C1E34"/>
    <w:rsid w:val="009C1F3A"/>
    <w:rsid w:val="009C1FF6"/>
    <w:rsid w:val="009D3584"/>
    <w:rsid w:val="009E41C0"/>
    <w:rsid w:val="009E7306"/>
    <w:rsid w:val="009F0A70"/>
    <w:rsid w:val="009F2C6C"/>
    <w:rsid w:val="009F31C8"/>
    <w:rsid w:val="00A0555A"/>
    <w:rsid w:val="00A1016B"/>
    <w:rsid w:val="00A13983"/>
    <w:rsid w:val="00A2149F"/>
    <w:rsid w:val="00A35B8A"/>
    <w:rsid w:val="00A37546"/>
    <w:rsid w:val="00A41162"/>
    <w:rsid w:val="00A46398"/>
    <w:rsid w:val="00A46647"/>
    <w:rsid w:val="00A472B0"/>
    <w:rsid w:val="00A52DD2"/>
    <w:rsid w:val="00A61A19"/>
    <w:rsid w:val="00A61F77"/>
    <w:rsid w:val="00A63109"/>
    <w:rsid w:val="00A636C0"/>
    <w:rsid w:val="00A64778"/>
    <w:rsid w:val="00A70E0F"/>
    <w:rsid w:val="00A74496"/>
    <w:rsid w:val="00A81D1B"/>
    <w:rsid w:val="00A824BB"/>
    <w:rsid w:val="00A830A3"/>
    <w:rsid w:val="00A874D3"/>
    <w:rsid w:val="00A91C25"/>
    <w:rsid w:val="00A92D93"/>
    <w:rsid w:val="00A933C4"/>
    <w:rsid w:val="00A94453"/>
    <w:rsid w:val="00A95D88"/>
    <w:rsid w:val="00AA3CFC"/>
    <w:rsid w:val="00AB3B28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5FD1"/>
    <w:rsid w:val="00B12DAE"/>
    <w:rsid w:val="00B133F9"/>
    <w:rsid w:val="00B14D2A"/>
    <w:rsid w:val="00B24710"/>
    <w:rsid w:val="00B2478A"/>
    <w:rsid w:val="00B26D40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616FB"/>
    <w:rsid w:val="00B701C3"/>
    <w:rsid w:val="00B8147E"/>
    <w:rsid w:val="00B814CE"/>
    <w:rsid w:val="00B83A2A"/>
    <w:rsid w:val="00B84191"/>
    <w:rsid w:val="00B8494A"/>
    <w:rsid w:val="00B85B59"/>
    <w:rsid w:val="00B868CA"/>
    <w:rsid w:val="00B87FD1"/>
    <w:rsid w:val="00BB067C"/>
    <w:rsid w:val="00BB0A44"/>
    <w:rsid w:val="00BB1356"/>
    <w:rsid w:val="00BB3248"/>
    <w:rsid w:val="00BB33F6"/>
    <w:rsid w:val="00BB60BE"/>
    <w:rsid w:val="00BC5DCA"/>
    <w:rsid w:val="00BC7CCE"/>
    <w:rsid w:val="00BD23BB"/>
    <w:rsid w:val="00BD4B7C"/>
    <w:rsid w:val="00BD7995"/>
    <w:rsid w:val="00BE2D63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17307"/>
    <w:rsid w:val="00C216CF"/>
    <w:rsid w:val="00C23442"/>
    <w:rsid w:val="00C32DCB"/>
    <w:rsid w:val="00C36076"/>
    <w:rsid w:val="00C37CDF"/>
    <w:rsid w:val="00C404A6"/>
    <w:rsid w:val="00C41594"/>
    <w:rsid w:val="00C41D56"/>
    <w:rsid w:val="00C47272"/>
    <w:rsid w:val="00C511B7"/>
    <w:rsid w:val="00C7271F"/>
    <w:rsid w:val="00C82663"/>
    <w:rsid w:val="00C83303"/>
    <w:rsid w:val="00C93BD7"/>
    <w:rsid w:val="00C97B4C"/>
    <w:rsid w:val="00CA6A58"/>
    <w:rsid w:val="00CA6F89"/>
    <w:rsid w:val="00CB07AE"/>
    <w:rsid w:val="00CB124E"/>
    <w:rsid w:val="00CB393C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1047E"/>
    <w:rsid w:val="00D12F3B"/>
    <w:rsid w:val="00D16C65"/>
    <w:rsid w:val="00D2446F"/>
    <w:rsid w:val="00D25525"/>
    <w:rsid w:val="00D27681"/>
    <w:rsid w:val="00D3033A"/>
    <w:rsid w:val="00D33291"/>
    <w:rsid w:val="00D332F8"/>
    <w:rsid w:val="00D37304"/>
    <w:rsid w:val="00D37A25"/>
    <w:rsid w:val="00D417C2"/>
    <w:rsid w:val="00D43391"/>
    <w:rsid w:val="00D46AC0"/>
    <w:rsid w:val="00D51F7D"/>
    <w:rsid w:val="00D57A59"/>
    <w:rsid w:val="00D628FC"/>
    <w:rsid w:val="00D66247"/>
    <w:rsid w:val="00D67543"/>
    <w:rsid w:val="00D67B28"/>
    <w:rsid w:val="00D716D5"/>
    <w:rsid w:val="00D810AF"/>
    <w:rsid w:val="00D81E07"/>
    <w:rsid w:val="00D837E9"/>
    <w:rsid w:val="00D85D95"/>
    <w:rsid w:val="00D90CDC"/>
    <w:rsid w:val="00D97890"/>
    <w:rsid w:val="00DA1108"/>
    <w:rsid w:val="00DA1A3F"/>
    <w:rsid w:val="00DA731C"/>
    <w:rsid w:val="00DB4089"/>
    <w:rsid w:val="00DB4FF9"/>
    <w:rsid w:val="00DB65A9"/>
    <w:rsid w:val="00DB6C0D"/>
    <w:rsid w:val="00DC5EEA"/>
    <w:rsid w:val="00DC5F43"/>
    <w:rsid w:val="00DC7231"/>
    <w:rsid w:val="00DE4E1D"/>
    <w:rsid w:val="00DE58D4"/>
    <w:rsid w:val="00DE772C"/>
    <w:rsid w:val="00DF116A"/>
    <w:rsid w:val="00DF2739"/>
    <w:rsid w:val="00E00842"/>
    <w:rsid w:val="00E02A7E"/>
    <w:rsid w:val="00E05324"/>
    <w:rsid w:val="00E22B7C"/>
    <w:rsid w:val="00E22F01"/>
    <w:rsid w:val="00E2539F"/>
    <w:rsid w:val="00E26BF8"/>
    <w:rsid w:val="00E27CB8"/>
    <w:rsid w:val="00E30D52"/>
    <w:rsid w:val="00E32F00"/>
    <w:rsid w:val="00E366CF"/>
    <w:rsid w:val="00E45549"/>
    <w:rsid w:val="00E5159C"/>
    <w:rsid w:val="00E5196F"/>
    <w:rsid w:val="00E62AD4"/>
    <w:rsid w:val="00E63E22"/>
    <w:rsid w:val="00E667DF"/>
    <w:rsid w:val="00E70726"/>
    <w:rsid w:val="00E9642F"/>
    <w:rsid w:val="00EB42BF"/>
    <w:rsid w:val="00EC0408"/>
    <w:rsid w:val="00EC2033"/>
    <w:rsid w:val="00EC225F"/>
    <w:rsid w:val="00EC66A4"/>
    <w:rsid w:val="00ED1000"/>
    <w:rsid w:val="00ED1FE5"/>
    <w:rsid w:val="00ED4F2B"/>
    <w:rsid w:val="00ED591B"/>
    <w:rsid w:val="00EE0E8E"/>
    <w:rsid w:val="00EE18D8"/>
    <w:rsid w:val="00EE40ED"/>
    <w:rsid w:val="00EF3E44"/>
    <w:rsid w:val="00EF5219"/>
    <w:rsid w:val="00EF7243"/>
    <w:rsid w:val="00EF7E63"/>
    <w:rsid w:val="00F0182E"/>
    <w:rsid w:val="00F025BF"/>
    <w:rsid w:val="00F100F2"/>
    <w:rsid w:val="00F11C07"/>
    <w:rsid w:val="00F12E67"/>
    <w:rsid w:val="00F23E5E"/>
    <w:rsid w:val="00F24071"/>
    <w:rsid w:val="00F436F5"/>
    <w:rsid w:val="00F532DC"/>
    <w:rsid w:val="00F73DD0"/>
    <w:rsid w:val="00F825B3"/>
    <w:rsid w:val="00F849DD"/>
    <w:rsid w:val="00F9047B"/>
    <w:rsid w:val="00F938A7"/>
    <w:rsid w:val="00F968CD"/>
    <w:rsid w:val="00FB2368"/>
    <w:rsid w:val="00FC73E5"/>
    <w:rsid w:val="00FD3A45"/>
    <w:rsid w:val="00FD41AE"/>
    <w:rsid w:val="00FD6572"/>
    <w:rsid w:val="00FD6AB8"/>
    <w:rsid w:val="00FD7176"/>
    <w:rsid w:val="00FE0E8B"/>
    <w:rsid w:val="00FE31D1"/>
    <w:rsid w:val="00FE38CC"/>
    <w:rsid w:val="00FE594B"/>
    <w:rsid w:val="00FF258D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5D57"/>
  <w15:docId w15:val="{672E0CE9-9C0F-1646-99A5-E753470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4F3F-C6A9-4709-AD75-2F136D7BFA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2022-07-12T06:08:00Z</cp:lastPrinted>
  <dcterms:created xsi:type="dcterms:W3CDTF">2022-07-13T02:14:00Z</dcterms:created>
  <dcterms:modified xsi:type="dcterms:W3CDTF">2022-07-13T02:14:00Z</dcterms:modified>
</cp:coreProperties>
</file>