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B" w:rsidRDefault="00FA2BBB" w:rsidP="00FA2BB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กรมการแพทย์จัดงาน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>“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มหกรรม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80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ปี กรมการแพทย์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” 8-10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กรกฎาคม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2565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ยกขบวนหน่วยงานทางการแพทย์บริการแบบเคลื่อนที่ ภายใต้ปณิธาน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>“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ทำดีที่สุดเพื่อทุกชีวิต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>”</w:t>
      </w:r>
    </w:p>
    <w:p w:rsidR="00FA2BBB" w:rsidRPr="00FA2BBB" w:rsidRDefault="00FA2BBB" w:rsidP="00FA2BB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50505"/>
          <w:sz w:val="36"/>
          <w:szCs w:val="36"/>
        </w:rPr>
      </w:pPr>
    </w:p>
    <w:p w:rsidR="00FA2BBB" w:rsidRDefault="00FA2BBB" w:rsidP="00FA2BB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นายแพทย์สมศักดิ์ อรรฆศิลป์ อธิบดีกรมการแพทย์ เปิดเผยว่า งาน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>“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มหกรรม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80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ปี กรมการแพทย์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”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ภายในงานมีบริการจากศูนย์ความเป็นเลิศทางการแพทย์ของกรมการแพทย์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13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ด้าน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ได้แก่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ด้านระบบสมอง ให้บริการคัดกรองความเสี่ยงโรคหลอดเลือดสมอง และบริการคัดกรองภาวะสมองเสื่อม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2)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ด้านการมองเห็น ให้บริการตรวจสุขภาพและคัดกรองโรคต้อกระจก ต้อหิน และเบาหวานขึ้นจอตา รวมทั้งบริการ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Lid Spa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นวดและทำความสะอาดเปลือกตาเพื่อบรรเทาอาการตาแห้ง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3)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ด้านการได้ยิน ให้บริการตรวจการได้ยินด้วยเครื่องวัดพร้อมตู้เก็บเสียงมาตรฐาน บริการตรวจช่องหู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4)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ด้านโรคจากการทำงานและสิ่งแวดล้อม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5)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ด้านสุขภาพฟัน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6)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ด้านโรคมะเร็งและพยาธิวิทยา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7)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ด้านโรคเด็ก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 w:rsidRPr="00FA2BBB">
        <w:rPr>
          <w:rFonts w:ascii="TH SarabunIT๙" w:eastAsia="Times New Roman" w:hAnsi="TH SarabunIT๙" w:cs="TH SarabunIT๙"/>
          <w:noProof/>
          <w:color w:val="050505"/>
          <w:sz w:val="36"/>
          <w:szCs w:val="36"/>
        </w:rPr>
        <w:drawing>
          <wp:inline distT="0" distB="0" distL="0" distR="0" wp14:anchorId="48196FA2" wp14:editId="12DC7890">
            <wp:extent cx="156845" cy="156845"/>
            <wp:effectExtent l="0" t="0" r="0" b="0"/>
            <wp:docPr id="1" name="รูปภาพ 1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ด้านโรคเกี่ยวกับกระดูกและข้อ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9)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ด้านผู้สูงอายุ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10)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ด้านการบำบัด รักษาและฟื้นฟูสมรรถภาพในกลุ่มผู้ติดยาและสารเสพติด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11)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ด้านการฟื้นฟูสมรรถภาพทางการแพทย์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12)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ด้านการจัดบริการเพื่อพระภิกษุและสามเณร และ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13)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ด้านโรคผิวหนัง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</w:p>
    <w:p w:rsidR="00FA2BBB" w:rsidRPr="00FA2BBB" w:rsidRDefault="00FA2BBB" w:rsidP="00FA2BB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</w:p>
    <w:p w:rsidR="00FA2BBB" w:rsidRPr="00FA2BBB" w:rsidRDefault="00FA2BBB" w:rsidP="00FA2BB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โดยทั้งหมดนี้ให้บริการแก่ประชาชนฟรีตลอดทั้งงาน ระหว่างวันที่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8-10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กรกฎาคม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2565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ณ บางกอก คอน</w:t>
      </w:r>
      <w:proofErr w:type="spellStart"/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เวนชั่น</w:t>
      </w:r>
      <w:proofErr w:type="spellEnd"/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 </w:t>
      </w:r>
      <w:proofErr w:type="spellStart"/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เซ็นทรัล</w:t>
      </w:r>
      <w:proofErr w:type="spellEnd"/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เวิลด์ ทั้งนี้ ผู้สนใจร่วมงานสามารถลงทะเบียนล่วงหน้าได้ทาง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online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และลงทะเบียนหน้างานทาง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onsite </w:t>
      </w:r>
    </w:p>
    <w:p w:rsidR="00FA2BBB" w:rsidRDefault="00FA2BBB" w:rsidP="00FA2BB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hyperlink r:id="rId6" w:history="1">
        <w:r w:rsidRPr="00FA2BBB">
          <w:rPr>
            <w:rFonts w:ascii="TH SarabunIT๙" w:eastAsia="Times New Roman" w:hAnsi="TH SarabunIT๙" w:cs="TH SarabunIT๙"/>
            <w:color w:val="0000FF"/>
            <w:sz w:val="36"/>
            <w:szCs w:val="36"/>
            <w:u w:val="single"/>
            <w:bdr w:val="none" w:sz="0" w:space="0" w:color="auto" w:frame="1"/>
          </w:rPr>
          <w:t>#</w:t>
        </w:r>
        <w:r w:rsidRPr="00FA2BBB">
          <w:rPr>
            <w:rFonts w:ascii="TH SarabunIT๙" w:eastAsia="Times New Roman" w:hAnsi="TH SarabunIT๙" w:cs="TH SarabunIT๙"/>
            <w:color w:val="0000FF"/>
            <w:sz w:val="36"/>
            <w:szCs w:val="36"/>
            <w:u w:val="single"/>
            <w:bdr w:val="none" w:sz="0" w:space="0" w:color="auto" w:frame="1"/>
            <w:cs/>
          </w:rPr>
          <w:t>กรมการแพทย์</w:t>
        </w:r>
      </w:hyperlink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hyperlink r:id="rId7" w:history="1">
        <w:r w:rsidRPr="00FA2BBB">
          <w:rPr>
            <w:rFonts w:ascii="TH SarabunIT๙" w:eastAsia="Times New Roman" w:hAnsi="TH SarabunIT๙" w:cs="TH SarabunIT๙"/>
            <w:color w:val="0000FF"/>
            <w:sz w:val="36"/>
            <w:szCs w:val="36"/>
            <w:u w:val="single"/>
            <w:bdr w:val="none" w:sz="0" w:space="0" w:color="auto" w:frame="1"/>
          </w:rPr>
          <w:t>#</w:t>
        </w:r>
        <w:r w:rsidRPr="00FA2BBB">
          <w:rPr>
            <w:rFonts w:ascii="TH SarabunIT๙" w:eastAsia="Times New Roman" w:hAnsi="TH SarabunIT๙" w:cs="TH SarabunIT๙"/>
            <w:color w:val="0000FF"/>
            <w:sz w:val="36"/>
            <w:szCs w:val="36"/>
            <w:u w:val="single"/>
            <w:bdr w:val="none" w:sz="0" w:space="0" w:color="auto" w:frame="1"/>
            <w:cs/>
          </w:rPr>
          <w:t>งานมหกรรม</w:t>
        </w:r>
        <w:r w:rsidRPr="00FA2BBB">
          <w:rPr>
            <w:rFonts w:ascii="TH SarabunIT๙" w:eastAsia="Times New Roman" w:hAnsi="TH SarabunIT๙" w:cs="TH SarabunIT๙"/>
            <w:color w:val="0000FF"/>
            <w:sz w:val="36"/>
            <w:szCs w:val="36"/>
            <w:u w:val="single"/>
            <w:bdr w:val="none" w:sz="0" w:space="0" w:color="auto" w:frame="1"/>
          </w:rPr>
          <w:t>80</w:t>
        </w:r>
        <w:r w:rsidRPr="00FA2BBB">
          <w:rPr>
            <w:rFonts w:ascii="TH SarabunIT๙" w:eastAsia="Times New Roman" w:hAnsi="TH SarabunIT๙" w:cs="TH SarabunIT๙"/>
            <w:color w:val="0000FF"/>
            <w:sz w:val="36"/>
            <w:szCs w:val="36"/>
            <w:u w:val="single"/>
            <w:bdr w:val="none" w:sz="0" w:space="0" w:color="auto" w:frame="1"/>
            <w:cs/>
          </w:rPr>
          <w:t>ปีกรมการแพทย์</w:t>
        </w:r>
      </w:hyperlink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</w:p>
    <w:p w:rsidR="00FA2BBB" w:rsidRPr="00FA2BBB" w:rsidRDefault="00FA2BBB" w:rsidP="00FA2BB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bookmarkStart w:id="0" w:name="_GoBack"/>
      <w:bookmarkEnd w:id="0"/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– 4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กรกฎาคม </w:t>
      </w:r>
      <w:r w:rsidRPr="00FA2BBB">
        <w:rPr>
          <w:rFonts w:ascii="TH SarabunIT๙" w:eastAsia="Times New Roman" w:hAnsi="TH SarabunIT๙" w:cs="TH SarabunIT๙"/>
          <w:color w:val="050505"/>
          <w:sz w:val="36"/>
          <w:szCs w:val="36"/>
        </w:rPr>
        <w:t>2565-</w:t>
      </w:r>
    </w:p>
    <w:p w:rsidR="0019053B" w:rsidRPr="00FA2BBB" w:rsidRDefault="0019053B">
      <w:pPr>
        <w:rPr>
          <w:rFonts w:ascii="TH SarabunIT๙" w:hAnsi="TH SarabunIT๙" w:cs="TH SarabunIT๙"/>
          <w:sz w:val="36"/>
          <w:szCs w:val="36"/>
        </w:rPr>
      </w:pPr>
    </w:p>
    <w:sectPr w:rsidR="0019053B" w:rsidRPr="00FA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BB"/>
    <w:rsid w:val="0019053B"/>
    <w:rsid w:val="009119CA"/>
    <w:rsid w:val="00B501BE"/>
    <w:rsid w:val="00F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B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B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2B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B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B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2B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E0%B8%87%E0%B8%B2%E0%B8%99%E0%B8%A1%E0%B8%AB%E0%B8%81%E0%B8%A3%E0%B8%A3%E0%B8%A180%E0%B8%9B%E0%B8%B5%E0%B8%81%E0%B8%A3%E0%B8%A1%E0%B8%81%E0%B8%B2%E0%B8%A3%E0%B9%81%E0%B8%9E%E0%B8%97%E0%B8%A2%E0%B9%8C?__eep__=6&amp;__cft__%5b0%5d=AZXQI29CB3JKuPHHB7DM7rIevL5-itLt7ZnFrLcluxnnCikBSIpaNjlbYLT48603UQxe2jogYSOQ7D9jIyp-TdG5pTci9fZ6W-oKnF8-Ii8gFZrhZ25Loc3PNR-bvqH_K6QOdoQn4zswhDIjP7BSKjNWCP57zWg2ckGPxXimpMtUmBoDSmx2_sLY4RBYd5rC5Ihrz91BV53weqNB6VSvGRJa&amp;__tn__=*NK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0%B8%81%E0%B8%A3%E0%B8%A1%E0%B8%81%E0%B8%B2%E0%B8%A3%E0%B9%81%E0%B8%9E%E0%B8%97%E0%B8%A2%E0%B9%8C?__eep__=6&amp;__cft__%5b0%5d=AZXQI29CB3JKuPHHB7DM7rIevL5-itLt7ZnFrLcluxnnCikBSIpaNjlbYLT48603UQxe2jogYSOQ7D9jIyp-TdG5pTci9fZ6W-oKnF8-Ii8gFZrhZ25Loc3PNR-bvqH_K6QOdoQn4zswhDIjP7BSKjNWCP57zWg2ckGPxXimpMtUmBoDSmx2_sLY4RBYd5rC5Ihrz91BV53weqNB6VSvGRJa&amp;__tn__=*NK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Suwanee</dc:creator>
  <cp:lastModifiedBy>Suwanee</cp:lastModifiedBy>
  <cp:revision>1</cp:revision>
  <dcterms:created xsi:type="dcterms:W3CDTF">2022-07-04T06:13:00Z</dcterms:created>
  <dcterms:modified xsi:type="dcterms:W3CDTF">2022-07-04T06:19:00Z</dcterms:modified>
</cp:coreProperties>
</file>