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67" w:rsidRDefault="00FA4267" w:rsidP="007F76EF">
      <w:pPr>
        <w:pStyle w:val="a9"/>
        <w:spacing w:before="0" w:beforeAutospacing="0" w:after="240" w:afterAutospacing="0"/>
        <w:ind w:right="-514"/>
        <w:jc w:val="center"/>
        <w:rPr>
          <w:rFonts w:ascii="TH Sarabun New" w:hAnsi="TH Sarabun New" w:cs="TH Sarabun New" w:hint="cs"/>
          <w:b/>
          <w:bCs/>
          <w:color w:val="00B050"/>
          <w:sz w:val="36"/>
          <w:szCs w:val="36"/>
        </w:rPr>
      </w:pPr>
    </w:p>
    <w:p w:rsidR="00FA4267" w:rsidRDefault="00FA4267" w:rsidP="007F76EF">
      <w:pPr>
        <w:pStyle w:val="a9"/>
        <w:spacing w:before="0" w:beforeAutospacing="0" w:after="240" w:afterAutospacing="0"/>
        <w:ind w:right="-514"/>
        <w:jc w:val="center"/>
        <w:rPr>
          <w:rFonts w:ascii="TH Sarabun New" w:hAnsi="TH Sarabun New" w:cs="TH Sarabun New" w:hint="cs"/>
          <w:b/>
          <w:bCs/>
          <w:color w:val="00B050"/>
          <w:sz w:val="36"/>
          <w:szCs w:val="36"/>
        </w:rPr>
      </w:pPr>
    </w:p>
    <w:p w:rsidR="007F76EF" w:rsidRPr="00864300" w:rsidRDefault="007F76EF" w:rsidP="007F76EF">
      <w:pPr>
        <w:pStyle w:val="a9"/>
        <w:spacing w:before="0" w:beforeAutospacing="0" w:after="240" w:afterAutospacing="0"/>
        <w:ind w:right="-514"/>
        <w:jc w:val="center"/>
        <w:rPr>
          <w:rFonts w:ascii="TH Sarabun New" w:hAnsi="TH Sarabun New" w:cs="TH Sarabun New"/>
          <w:b/>
          <w:bCs/>
          <w:color w:val="00B050"/>
          <w:sz w:val="36"/>
          <w:szCs w:val="36"/>
        </w:rPr>
      </w:pPr>
      <w:proofErr w:type="spellStart"/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>อย</w:t>
      </w:r>
      <w:proofErr w:type="spellEnd"/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>. แจงกรณีข่าวใช้ยาฆ่าพยาธิไอ</w:t>
      </w:r>
      <w:proofErr w:type="spellStart"/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>เวอร์เม็คติน</w:t>
      </w:r>
      <w:proofErr w:type="spellEnd"/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</w:rPr>
        <w:t xml:space="preserve"> (</w:t>
      </w:r>
      <w:proofErr w:type="spellStart"/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</w:rPr>
        <w:t>Ivermectin</w:t>
      </w:r>
      <w:proofErr w:type="spellEnd"/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</w:rPr>
        <w:t>)</w:t>
      </w:r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 xml:space="preserve"> กับผู้ป่วยโควิด-</w:t>
      </w:r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</w:rPr>
        <w:t>19</w:t>
      </w:r>
      <w:r w:rsidRPr="00864300">
        <w:rPr>
          <w:rFonts w:ascii="TH Sarabun New" w:hAnsi="TH Sarabun New" w:cs="TH Sarabun New"/>
          <w:b/>
          <w:bCs/>
          <w:color w:val="00B050"/>
          <w:sz w:val="36"/>
          <w:szCs w:val="36"/>
          <w:cs/>
        </w:rPr>
        <w:t xml:space="preserve"> </w:t>
      </w:r>
    </w:p>
    <w:p w:rsidR="007F76EF" w:rsidRPr="00864300" w:rsidRDefault="007F76EF" w:rsidP="007F76EF">
      <w:pPr>
        <w:pStyle w:val="a9"/>
        <w:spacing w:before="0" w:beforeAutospacing="0" w:after="12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64300">
        <w:rPr>
          <w:rFonts w:ascii="TH Sarabun New" w:hAnsi="TH Sarabun New" w:cs="TH Sarabun New"/>
          <w:sz w:val="32"/>
          <w:szCs w:val="32"/>
          <w:cs/>
        </w:rPr>
        <w:t>กรณีข้อมูลที่แชร์ทางสื่อออนไลน์ว่า ใช้ยาไอ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เวอร์เม็คติน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 รักษาผู้ป่วยโควิด-</w:t>
      </w:r>
      <w:r w:rsidRPr="00864300">
        <w:rPr>
          <w:rFonts w:ascii="TH Sarabun New" w:hAnsi="TH Sarabun New" w:cs="TH Sarabun New"/>
          <w:sz w:val="32"/>
          <w:szCs w:val="32"/>
        </w:rPr>
        <w:t xml:space="preserve">19 </w:t>
      </w:r>
      <w:r w:rsidRPr="00864300">
        <w:rPr>
          <w:rFonts w:ascii="TH Sarabun New" w:hAnsi="TH Sarabun New" w:cs="TH Sarabun New"/>
          <w:sz w:val="32"/>
          <w:szCs w:val="32"/>
          <w:cs/>
        </w:rPr>
        <w:t xml:space="preserve">ได้ 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. เผย </w:t>
      </w:r>
      <w:bookmarkStart w:id="0" w:name="_Hlk75876664"/>
      <w:r w:rsidRPr="00864300">
        <w:rPr>
          <w:rFonts w:ascii="TH Sarabun New" w:hAnsi="TH Sarabun New" w:cs="TH Sarabun New"/>
          <w:sz w:val="32"/>
          <w:szCs w:val="32"/>
          <w:cs/>
        </w:rPr>
        <w:t>ยา</w:t>
      </w:r>
      <w:bookmarkStart w:id="1" w:name="_Hlk75869161"/>
      <w:r w:rsidRPr="00864300">
        <w:rPr>
          <w:rFonts w:ascii="TH Sarabun New" w:hAnsi="TH Sarabun New" w:cs="TH Sarabun New"/>
          <w:sz w:val="32"/>
          <w:szCs w:val="32"/>
          <w:cs/>
        </w:rPr>
        <w:t>ไอ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เวอร์เม็คติน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0"/>
      <w:bookmarkEnd w:id="1"/>
      <w:r w:rsidRPr="00864300">
        <w:rPr>
          <w:rFonts w:ascii="TH Sarabun New" w:hAnsi="TH Sarabun New" w:cs="TH Sarabun New"/>
          <w:sz w:val="32"/>
          <w:szCs w:val="32"/>
          <w:cs/>
        </w:rPr>
        <w:t xml:space="preserve">เป็นยาฆ่าพยาธิที่ใช้ในสัตว์ และมีตำรับที่ใช้ในมนุษย์สำหรับรักษาการติดเชื้อพยาธิเส้นด้าย ข้อมูลขณะนี้ทั่วโลกยังไม่อนุมัติให้ใช้รักษาโรคโควิด-19  มีเพียงการใช้ในขั้นตอนของการศึกษาทางคลินิก ยังต้องมีการประเมินประสิทธิภาพที่แท้จริง เตือนประชาชนอย่าไปหาซื้อยาดังกล่าวในการรักษาโรคโควิด-19 </w:t>
      </w:r>
    </w:p>
    <w:p w:rsidR="007F76EF" w:rsidRPr="00864300" w:rsidRDefault="007F76EF" w:rsidP="007F76EF">
      <w:pPr>
        <w:pStyle w:val="a9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64300">
        <w:rPr>
          <w:rFonts w:ascii="TH Sarabun New" w:hAnsi="TH Sarabun New" w:cs="TH Sarabun New"/>
          <w:b/>
          <w:bCs/>
          <w:sz w:val="32"/>
          <w:szCs w:val="32"/>
          <w:cs/>
        </w:rPr>
        <w:t>นพ.</w:t>
      </w:r>
      <w:proofErr w:type="spellStart"/>
      <w:r w:rsidRPr="00864300">
        <w:rPr>
          <w:rFonts w:ascii="TH Sarabun New" w:hAnsi="TH Sarabun New" w:cs="TH Sarabun New"/>
          <w:b/>
          <w:bCs/>
          <w:sz w:val="32"/>
          <w:szCs w:val="32"/>
          <w:cs/>
        </w:rPr>
        <w:t>สุร</w:t>
      </w:r>
      <w:proofErr w:type="spellEnd"/>
      <w:r w:rsidRPr="00864300">
        <w:rPr>
          <w:rFonts w:ascii="TH Sarabun New" w:hAnsi="TH Sarabun New" w:cs="TH Sarabun New"/>
          <w:b/>
          <w:bCs/>
          <w:sz w:val="32"/>
          <w:szCs w:val="32"/>
          <w:cs/>
        </w:rPr>
        <w:t>โชค ต่างวิวัฒน์ รองเลขาธิการคณะกรรมการอาหารและยา</w:t>
      </w:r>
      <w:r w:rsidRPr="00864300">
        <w:rPr>
          <w:rFonts w:ascii="TH Sarabun New" w:hAnsi="TH Sarabun New" w:cs="TH Sarabun New"/>
          <w:sz w:val="32"/>
          <w:szCs w:val="32"/>
          <w:cs/>
        </w:rPr>
        <w:t xml:space="preserve"> เปิดเผยว่า ตามที่ได้มีการแชร์ข้อมูลในโลกออนไลน์ ใช้ยาฆ่าพยาธิไอ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เวอร์เม็คติน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 รักษาผู้ป่วยโควิด-</w:t>
      </w:r>
      <w:r w:rsidRPr="00864300">
        <w:rPr>
          <w:rFonts w:ascii="TH Sarabun New" w:hAnsi="TH Sarabun New" w:cs="TH Sarabun New"/>
          <w:sz w:val="32"/>
          <w:szCs w:val="32"/>
        </w:rPr>
        <w:t xml:space="preserve">19 </w:t>
      </w:r>
      <w:r w:rsidRPr="00864300">
        <w:rPr>
          <w:rFonts w:ascii="TH Sarabun New" w:hAnsi="TH Sarabun New" w:cs="TH Sarabun New"/>
          <w:sz w:val="32"/>
          <w:szCs w:val="32"/>
          <w:cs/>
        </w:rPr>
        <w:t xml:space="preserve">ได้นั้น 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.ขอชี้แจงว่า </w:t>
      </w:r>
      <w:bookmarkStart w:id="2" w:name="_Hlk75871563"/>
      <w:r w:rsidRPr="00864300">
        <w:rPr>
          <w:rFonts w:ascii="TH Sarabun New" w:hAnsi="TH Sarabun New" w:cs="TH Sarabun New"/>
          <w:sz w:val="32"/>
          <w:szCs w:val="32"/>
          <w:cs/>
        </w:rPr>
        <w:t>ยาไอ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เวอร์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   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เม็คติน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 </w:t>
      </w:r>
      <w:bookmarkEnd w:id="2"/>
      <w:r w:rsidRPr="00864300">
        <w:rPr>
          <w:rFonts w:ascii="TH Sarabun New" w:hAnsi="TH Sarabun New" w:cs="TH Sarabun New"/>
          <w:sz w:val="32"/>
          <w:szCs w:val="32"/>
          <w:cs/>
        </w:rPr>
        <w:t>(</w:t>
      </w:r>
      <w:proofErr w:type="spellStart"/>
      <w:r w:rsidRPr="00864300">
        <w:rPr>
          <w:rFonts w:ascii="TH Sarabun New" w:hAnsi="TH Sarabun New" w:cs="TH Sarabun New"/>
          <w:sz w:val="32"/>
          <w:szCs w:val="32"/>
        </w:rPr>
        <w:t>Ivermectin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) มีการขึ้นทะเบียนตำรับยาสำหรับสัตว์ เป็นยาฆ่าพยาธิในกระเพาะและลำไส้ พยาธิในปอด โรคพยาธิหัวใจ ปัจจุบันมีทะเบียนตำรับสำหรับสัตว์ประมาณ 200 ทะเบียน และมีทะเบียนตำรับยาที่ใช้สำหรับมนุษย์เพื่อใช้ในการรักษาการติดเชื้อพยาธิเส้นด้าย อยู่ 2 ทะเบียน ซึ่งทั้ง 2 ทะเบียนจัดเป็นยาอันตราย และอยู่ในบัญชีรายการยากำพร้า ซึ่งเป็นยาที่มีการใช้ค่อนข้างน้อย </w:t>
      </w:r>
    </w:p>
    <w:p w:rsidR="007F76EF" w:rsidRPr="00864300" w:rsidRDefault="007F76EF" w:rsidP="007F76EF">
      <w:pPr>
        <w:pStyle w:val="a9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864300">
        <w:rPr>
          <w:rFonts w:ascii="TH Sarabun New" w:hAnsi="TH Sarabun New" w:cs="TH Sarabun New"/>
          <w:sz w:val="32"/>
          <w:szCs w:val="32"/>
          <w:cs/>
        </w:rPr>
        <w:t>จากคำแนะนำขององค์การอนามัยโลก (</w:t>
      </w:r>
      <w:r w:rsidRPr="00864300">
        <w:rPr>
          <w:rFonts w:ascii="TH Sarabun New" w:hAnsi="TH Sarabun New" w:cs="TH Sarabun New"/>
          <w:sz w:val="32"/>
          <w:szCs w:val="32"/>
        </w:rPr>
        <w:t>WHO</w:t>
      </w:r>
      <w:r w:rsidRPr="00864300">
        <w:rPr>
          <w:rFonts w:ascii="TH Sarabun New" w:hAnsi="TH Sarabun New" w:cs="TH Sarabun New"/>
          <w:sz w:val="32"/>
          <w:szCs w:val="32"/>
          <w:cs/>
        </w:rPr>
        <w:t>) ยาไอ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เวอร์เม็คติน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 ไม่พิจารณาให้ใช้สำหรับผู้ป่วย</w:t>
      </w:r>
      <w:r w:rsidR="00001322"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 w:rsidRPr="00864300">
        <w:rPr>
          <w:rFonts w:ascii="TH Sarabun New" w:hAnsi="TH Sarabun New" w:cs="TH Sarabun New"/>
          <w:sz w:val="32"/>
          <w:szCs w:val="32"/>
          <w:cs/>
        </w:rPr>
        <w:t>โควิด -19 เนื่องจากมีข้อมูลการศึกษาพบว่าไม่ช่วยลดอัตราการตาย การใช้เครื่องช่วยหายใจ และการเข้ารับการรักษาในโรงพยาบาลของผู้ป่วย  ส่วนทางด้านองค์การอาหารและยาของสหรัฐ (</w:t>
      </w:r>
      <w:r w:rsidRPr="00864300">
        <w:rPr>
          <w:rFonts w:ascii="TH Sarabun New" w:hAnsi="TH Sarabun New" w:cs="TH Sarabun New"/>
          <w:sz w:val="32"/>
          <w:szCs w:val="32"/>
        </w:rPr>
        <w:t>USFDA</w:t>
      </w:r>
      <w:r w:rsidRPr="00864300">
        <w:rPr>
          <w:rFonts w:ascii="TH Sarabun New" w:hAnsi="TH Sarabun New" w:cs="TH Sarabun New"/>
          <w:sz w:val="32"/>
          <w:szCs w:val="32"/>
          <w:cs/>
        </w:rPr>
        <w:t>)</w:t>
      </w:r>
      <w:r w:rsidRPr="00864300">
        <w:rPr>
          <w:rFonts w:ascii="TH Sarabun New" w:hAnsi="TH Sarabun New" w:cs="TH Sarabun New"/>
          <w:sz w:val="32"/>
          <w:szCs w:val="32"/>
        </w:rPr>
        <w:t xml:space="preserve">  </w:t>
      </w:r>
      <w:r w:rsidRPr="00864300">
        <w:rPr>
          <w:rFonts w:ascii="TH Sarabun New" w:hAnsi="TH Sarabun New" w:cs="TH Sarabun New"/>
          <w:sz w:val="32"/>
          <w:szCs w:val="32"/>
          <w:cs/>
        </w:rPr>
        <w:t>ไม่อนุมัติให้มีการใช้ยานี้ในการป้องกัน หรือการรักษาผู้ติดเชื้อโควิด-19 ในมนุษย์เช่นเดียวกัน  ในขณะที่องค์การยาแห่งสหภาพยุโรป (</w:t>
      </w:r>
      <w:r w:rsidRPr="00864300">
        <w:rPr>
          <w:rFonts w:ascii="TH Sarabun New" w:hAnsi="TH Sarabun New" w:cs="TH Sarabun New"/>
          <w:sz w:val="32"/>
          <w:szCs w:val="32"/>
        </w:rPr>
        <w:t xml:space="preserve">EMA) </w:t>
      </w:r>
      <w:r w:rsidRPr="00864300">
        <w:rPr>
          <w:rFonts w:ascii="TH Sarabun New" w:hAnsi="TH Sarabun New" w:cs="TH Sarabun New"/>
          <w:sz w:val="32"/>
          <w:szCs w:val="32"/>
          <w:cs/>
        </w:rPr>
        <w:t>ระบุว่า ปัจจุบันยังไม่มีข้อมูลเพียงพอในการสนับสนุนการใช้ยาไอ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เวอร์เม็คติน</w:t>
      </w:r>
      <w:proofErr w:type="spellEnd"/>
      <w:r w:rsidRPr="00864300">
        <w:rPr>
          <w:rFonts w:ascii="TH Sarabun New" w:hAnsi="TH Sarabun New" w:cs="TH Sarabun New"/>
          <w:sz w:val="32"/>
          <w:szCs w:val="32"/>
        </w:rPr>
        <w:t xml:space="preserve"> </w:t>
      </w:r>
      <w:r w:rsidRPr="00864300">
        <w:rPr>
          <w:rFonts w:ascii="TH Sarabun New" w:hAnsi="TH Sarabun New" w:cs="TH Sarabun New"/>
          <w:sz w:val="32"/>
          <w:szCs w:val="32"/>
          <w:cs/>
        </w:rPr>
        <w:t>สำหรับการป้องกัน หรือการรักษาโควิด-19 ในสหภาพยุโรป แต่ให้ใช้ในการศึกษาทางคลินิกเท่านั้น เนื่องจากมีผลการศึกษาระบุว่ายานี้สามารถป้องกันการเพิ่มจำนวนของ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ไวรัส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โควิด-19 ได้ แต่ต้องใช้ในปริมาณที่สูงกว่าปกติ และการใช้ในปริมาณที่สูงกว่าปกตินี้ อาจส่งผลให้เกิดความเป็นพิษที่สูงขึ้นได้ เช่น เกิดความดันเลือดต่ำ อาการแพ้ วิงเวียนศีรษะ ชัก หรือโคม่าถึงแก่ชีวิตได้ </w:t>
      </w:r>
      <w:r w:rsidRPr="00864300">
        <w:rPr>
          <w:rFonts w:ascii="TH Sarabun New" w:hAnsi="TH Sarabun New" w:cs="TH Sarabun New"/>
          <w:sz w:val="32"/>
          <w:szCs w:val="32"/>
        </w:rPr>
        <w:t xml:space="preserve">EMA </w:t>
      </w:r>
      <w:r w:rsidRPr="00864300">
        <w:rPr>
          <w:rFonts w:ascii="TH Sarabun New" w:hAnsi="TH Sarabun New" w:cs="TH Sarabun New"/>
          <w:sz w:val="32"/>
          <w:szCs w:val="32"/>
          <w:cs/>
        </w:rPr>
        <w:t>จึงไม่ให้ใช้ยานี้ในผู้ป่วยติดเชื้อโควิด-19</w:t>
      </w:r>
    </w:p>
    <w:p w:rsidR="007F76EF" w:rsidRPr="00864300" w:rsidRDefault="007F76EF" w:rsidP="007F76EF">
      <w:pPr>
        <w:pStyle w:val="a9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64300">
        <w:rPr>
          <w:rFonts w:ascii="TH Sarabun New" w:hAnsi="TH Sarabun New" w:cs="TH Sarabun New"/>
          <w:sz w:val="32"/>
          <w:szCs w:val="32"/>
          <w:cs/>
        </w:rPr>
        <w:t>โดยสรุปยาไอ</w:t>
      </w:r>
      <w:proofErr w:type="spellStart"/>
      <w:r w:rsidRPr="00864300">
        <w:rPr>
          <w:rFonts w:ascii="TH Sarabun New" w:hAnsi="TH Sarabun New" w:cs="TH Sarabun New"/>
          <w:sz w:val="32"/>
          <w:szCs w:val="32"/>
          <w:cs/>
        </w:rPr>
        <w:t>เวอร์เม็คติน</w:t>
      </w:r>
      <w:proofErr w:type="spellEnd"/>
      <w:r w:rsidRPr="00864300">
        <w:rPr>
          <w:rFonts w:ascii="TH Sarabun New" w:hAnsi="TH Sarabun New" w:cs="TH Sarabun New"/>
          <w:sz w:val="32"/>
          <w:szCs w:val="32"/>
          <w:cs/>
        </w:rPr>
        <w:t xml:space="preserve"> ยังไม่ได้รับการรับรองให้ใช้สำหรับการป้องกัน หรือ รักษาโรคติดเชื้อโควิด-19 แต่อย่างใด ขณะนี้มีเพียงการใช้ในขั้นตอนการศึกษาวิจัยทางคลินิก ซึ่งต้องใช้เวลาในการรอผลการศึกษา จึงขอประชาชนอย่าเพิ่งใช้ยาดังกล่าวเพื่อการรักษาโควิด-19 เพราะอาจเป็นอันตรายถึงชีวิตได้  </w:t>
      </w:r>
      <w:r w:rsidRPr="00864300">
        <w:rPr>
          <w:rFonts w:ascii="TH Sarabun New" w:hAnsi="TH Sarabun New" w:cs="TH Sarabun New"/>
          <w:sz w:val="32"/>
          <w:szCs w:val="32"/>
          <w:cs/>
        </w:rPr>
        <w:br/>
      </w:r>
      <w:r w:rsidRPr="00864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รองเลขาธิการฯ กล่าวในที่สุด </w:t>
      </w:r>
    </w:p>
    <w:p w:rsidR="007F76EF" w:rsidRPr="00864300" w:rsidRDefault="007F76EF" w:rsidP="007F76EF">
      <w:pPr>
        <w:pStyle w:val="a9"/>
        <w:spacing w:before="0" w:beforeAutospacing="0" w:after="0" w:afterAutospacing="0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864300">
        <w:rPr>
          <w:rFonts w:ascii="TH Sarabun New" w:hAnsi="TH Sarabun New" w:cs="TH Sarabun New"/>
          <w:sz w:val="32"/>
          <w:szCs w:val="32"/>
          <w:cs/>
        </w:rPr>
        <w:t>*****************************************</w:t>
      </w:r>
    </w:p>
    <w:p w:rsidR="007F76EF" w:rsidRDefault="007F76EF" w:rsidP="007F76EF">
      <w:pPr>
        <w:pStyle w:val="a9"/>
        <w:spacing w:before="0" w:beforeAutospacing="0" w:after="0" w:afterAutospacing="0"/>
        <w:ind w:firstLine="720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  <w:r w:rsidRPr="00864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วันที่เผยแพร่ข่าว </w:t>
      </w:r>
      <w:r w:rsidRPr="00864300">
        <w:rPr>
          <w:rFonts w:ascii="TH Sarabun New" w:hAnsi="TH Sarabun New" w:cs="TH Sarabun New"/>
          <w:b/>
          <w:bCs/>
          <w:sz w:val="32"/>
          <w:szCs w:val="32"/>
        </w:rPr>
        <w:t>30</w:t>
      </w:r>
      <w:r w:rsidRPr="00864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มิถุนายน</w:t>
      </w:r>
      <w:r w:rsidR="00864300" w:rsidRPr="00864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2564  </w:t>
      </w:r>
      <w:r w:rsidRPr="00864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ข่าวแจก </w:t>
      </w:r>
      <w:r w:rsidR="00864300" w:rsidRPr="00864300">
        <w:rPr>
          <w:rFonts w:ascii="TH Sarabun New" w:hAnsi="TH Sarabun New" w:cs="TH Sarabun New" w:hint="cs"/>
          <w:b/>
          <w:bCs/>
          <w:sz w:val="32"/>
          <w:szCs w:val="32"/>
          <w:cs/>
        </w:rPr>
        <w:t>134</w:t>
      </w:r>
      <w:r w:rsidRPr="0086430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ปีงบประมาณ พ.ศ. 2564</w:t>
      </w:r>
    </w:p>
    <w:p w:rsidR="00FA4267" w:rsidRPr="00864300" w:rsidRDefault="00FA4267" w:rsidP="007F76EF">
      <w:pPr>
        <w:pStyle w:val="a9"/>
        <w:spacing w:before="0" w:beforeAutospacing="0" w:after="0" w:afterAutospacing="0"/>
        <w:ind w:firstLine="72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13229" w:rsidRDefault="00FA4267" w:rsidP="00B31B04">
      <w:pPr>
        <w:pStyle w:val="Default"/>
        <w:rPr>
          <w:rFonts w:ascii="TH Sarabun New" w:hAnsi="TH Sarabun New" w:cs="TH Sarabun New" w:hint="cs"/>
          <w:b/>
          <w:bCs/>
          <w:sz w:val="32"/>
          <w:szCs w:val="32"/>
        </w:rPr>
      </w:pPr>
      <w:bookmarkStart w:id="3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45pt;margin-top:-37.45pt;width:483.25pt;height:707.5pt;z-index:251659264;mso-position-horizontal-relative:text;mso-position-vertical-relative:text;mso-width-relative:page;mso-height-relative:page">
            <v:imagedata r:id="rId7" o:title="อินโฟ"/>
            <w10:wrap type="square"/>
          </v:shape>
        </w:pict>
      </w:r>
      <w:bookmarkEnd w:id="3"/>
    </w:p>
    <w:sectPr w:rsidR="00D13229" w:rsidSect="00FA4267">
      <w:headerReference w:type="default" r:id="rId8"/>
      <w:footerReference w:type="default" r:id="rId9"/>
      <w:pgSz w:w="11906" w:h="16838" w:code="9"/>
      <w:pgMar w:top="1843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34" w:rsidRDefault="003E4634" w:rsidP="000A0C1A">
      <w:pPr>
        <w:spacing w:after="0" w:line="240" w:lineRule="auto"/>
      </w:pPr>
      <w:r>
        <w:separator/>
      </w:r>
    </w:p>
  </w:endnote>
  <w:endnote w:type="continuationSeparator" w:id="0">
    <w:p w:rsidR="003E4634" w:rsidRDefault="003E4634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604C9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BE75D58" wp14:editId="25F4F7D3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666206" cy="1030147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4 pr head line wednes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322" cy="1047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34" w:rsidRDefault="003E4634" w:rsidP="000A0C1A">
      <w:pPr>
        <w:spacing w:after="0" w:line="240" w:lineRule="auto"/>
      </w:pPr>
      <w:r>
        <w:separator/>
      </w:r>
    </w:p>
  </w:footnote>
  <w:footnote w:type="continuationSeparator" w:id="0">
    <w:p w:rsidR="003E4634" w:rsidRDefault="003E4634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C7" w:rsidRDefault="005133E0">
    <w:pPr>
      <w:pStyle w:val="a5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FA4C978" wp14:editId="3FD1BA5D">
          <wp:simplePos x="0" y="0"/>
          <wp:positionH relativeFrom="column">
            <wp:posOffset>-914400</wp:posOffset>
          </wp:positionH>
          <wp:positionV relativeFrom="paragraph">
            <wp:posOffset>-677988</wp:posOffset>
          </wp:positionV>
          <wp:extent cx="7609398" cy="1854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r head line wednes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346" cy="1859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1322"/>
    <w:rsid w:val="00042336"/>
    <w:rsid w:val="00093057"/>
    <w:rsid w:val="000A0C1A"/>
    <w:rsid w:val="000A774C"/>
    <w:rsid w:val="000D29B7"/>
    <w:rsid w:val="001602F8"/>
    <w:rsid w:val="00164AE5"/>
    <w:rsid w:val="001B1178"/>
    <w:rsid w:val="002044C7"/>
    <w:rsid w:val="0022260E"/>
    <w:rsid w:val="002554BC"/>
    <w:rsid w:val="0033117E"/>
    <w:rsid w:val="003957C2"/>
    <w:rsid w:val="003B444C"/>
    <w:rsid w:val="003B5DAE"/>
    <w:rsid w:val="003E0B83"/>
    <w:rsid w:val="003E4634"/>
    <w:rsid w:val="003E6397"/>
    <w:rsid w:val="0041707D"/>
    <w:rsid w:val="00421ABF"/>
    <w:rsid w:val="00436403"/>
    <w:rsid w:val="00481D29"/>
    <w:rsid w:val="004876F7"/>
    <w:rsid w:val="004910BC"/>
    <w:rsid w:val="0049209D"/>
    <w:rsid w:val="00501EFE"/>
    <w:rsid w:val="005133E0"/>
    <w:rsid w:val="00516C95"/>
    <w:rsid w:val="00541F72"/>
    <w:rsid w:val="005604C9"/>
    <w:rsid w:val="005F4468"/>
    <w:rsid w:val="00645CDF"/>
    <w:rsid w:val="006635C7"/>
    <w:rsid w:val="006D7CCF"/>
    <w:rsid w:val="0071510D"/>
    <w:rsid w:val="00767402"/>
    <w:rsid w:val="007D7C16"/>
    <w:rsid w:val="007F76EF"/>
    <w:rsid w:val="00864300"/>
    <w:rsid w:val="008D3A18"/>
    <w:rsid w:val="009B1A50"/>
    <w:rsid w:val="00A3303A"/>
    <w:rsid w:val="00A35CE7"/>
    <w:rsid w:val="00A66B6A"/>
    <w:rsid w:val="00AA5130"/>
    <w:rsid w:val="00B31B04"/>
    <w:rsid w:val="00B53199"/>
    <w:rsid w:val="00B93B1F"/>
    <w:rsid w:val="00BC7852"/>
    <w:rsid w:val="00C20FDD"/>
    <w:rsid w:val="00C2125C"/>
    <w:rsid w:val="00C52AA1"/>
    <w:rsid w:val="00C76487"/>
    <w:rsid w:val="00C81E3E"/>
    <w:rsid w:val="00CA669A"/>
    <w:rsid w:val="00CC48E7"/>
    <w:rsid w:val="00D13229"/>
    <w:rsid w:val="00D634EF"/>
    <w:rsid w:val="00D96876"/>
    <w:rsid w:val="00DF4BB8"/>
    <w:rsid w:val="00DF53C6"/>
    <w:rsid w:val="00E83A62"/>
    <w:rsid w:val="00F22C3C"/>
    <w:rsid w:val="00F343CC"/>
    <w:rsid w:val="00F623AA"/>
    <w:rsid w:val="00F91F25"/>
    <w:rsid w:val="00F9468C"/>
    <w:rsid w:val="00F95B56"/>
    <w:rsid w:val="00F9629A"/>
    <w:rsid w:val="00FA4267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semiHidden/>
    <w:unhideWhenUsed/>
    <w:rsid w:val="007F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semiHidden/>
    <w:unhideWhenUsed/>
    <w:rsid w:val="007F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7</cp:revision>
  <cp:lastPrinted>2021-06-30T08:01:00Z</cp:lastPrinted>
  <dcterms:created xsi:type="dcterms:W3CDTF">2021-06-30T05:47:00Z</dcterms:created>
  <dcterms:modified xsi:type="dcterms:W3CDTF">2021-06-30T08:01:00Z</dcterms:modified>
</cp:coreProperties>
</file>