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F8E4" w14:textId="77777777" w:rsidR="00556174" w:rsidRPr="00EE55A3" w:rsidRDefault="00556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</w:p>
    <w:p w14:paraId="16BBF378" w14:textId="77777777" w:rsidR="00556174" w:rsidRPr="00EE55A3" w:rsidRDefault="00556174">
      <w:pPr>
        <w:rPr>
          <w:rFonts w:ascii="TH SarabunPSK" w:eastAsia="Sarabun" w:hAnsi="TH SarabunPSK" w:cs="TH SarabunPSK"/>
          <w:sz w:val="32"/>
          <w:szCs w:val="32"/>
        </w:rPr>
      </w:pPr>
    </w:p>
    <w:p w14:paraId="1697BE9C" w14:textId="77777777" w:rsidR="00832916" w:rsidRPr="00ED1253" w:rsidRDefault="00B64484" w:rsidP="00832916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right="-330" w:hanging="426"/>
        <w:jc w:val="center"/>
        <w:rPr>
          <w:rFonts w:ascii="TH SarabunPSK" w:eastAsia="Sarabun" w:hAnsi="TH SarabunPSK" w:cs="TH SarabunPSK"/>
          <w:b/>
          <w:bCs/>
          <w:color w:val="E63EB6"/>
          <w:sz w:val="40"/>
          <w:szCs w:val="40"/>
        </w:rPr>
      </w:pPr>
      <w:proofErr w:type="spellStart"/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>อย</w:t>
      </w:r>
      <w:proofErr w:type="spellEnd"/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</w:rPr>
        <w:t xml:space="preserve">. </w:t>
      </w:r>
      <w:r w:rsidR="00883062"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>เตือน โฆษณาผลิตภัณฑ์สมุนไพร</w:t>
      </w:r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>ด้วยการแถลงผลการศึกษาวิจัย</w:t>
      </w:r>
    </w:p>
    <w:p w14:paraId="4377F64B" w14:textId="56782C95" w:rsidR="00556174" w:rsidRPr="00ED1253" w:rsidRDefault="00B64484" w:rsidP="0083291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-330" w:hanging="426"/>
        <w:jc w:val="center"/>
        <w:rPr>
          <w:rFonts w:ascii="TH SarabunPSK" w:eastAsia="Sarabun" w:hAnsi="TH SarabunPSK" w:cs="TH SarabunPSK"/>
          <w:b/>
          <w:bCs/>
          <w:color w:val="E63EB6"/>
          <w:sz w:val="40"/>
          <w:szCs w:val="40"/>
        </w:rPr>
      </w:pPr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 xml:space="preserve"> ต้องได้รับอนุญาตจาก </w:t>
      </w:r>
      <w:proofErr w:type="spellStart"/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>อย</w:t>
      </w:r>
      <w:proofErr w:type="spellEnd"/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</w:rPr>
        <w:t xml:space="preserve">. </w:t>
      </w:r>
      <w:r w:rsidRPr="00ED1253">
        <w:rPr>
          <w:rFonts w:ascii="TH SarabunPSK" w:eastAsia="Sarabun" w:hAnsi="TH SarabunPSK" w:cs="TH SarabunPSK"/>
          <w:b/>
          <w:bCs/>
          <w:color w:val="E63EB6"/>
          <w:sz w:val="40"/>
          <w:szCs w:val="40"/>
          <w:cs/>
        </w:rPr>
        <w:t>ก่อน</w:t>
      </w:r>
    </w:p>
    <w:p w14:paraId="6C3081D2" w14:textId="474BAF11" w:rsidR="00556174" w:rsidRPr="00883062" w:rsidRDefault="00B64484" w:rsidP="00A146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6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0" w:name="_Hlk102312411"/>
      <w:proofErr w:type="spellStart"/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EE55A3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="0088306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ขอเตือนผู้ประกอบการผลิตภัณฑ์สมุนไพรที่นำผลการศึกษาวิจัยมาทำการโฆษณาผลิตภัณฑ์สมุนไพร</w:t>
      </w:r>
      <w:r w:rsidR="00EE55A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883062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ไม่ว่าทางตรง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หรือท</w:t>
      </w:r>
      <w:r w:rsidR="00883062">
        <w:rPr>
          <w:rFonts w:ascii="TH SarabunPSK" w:eastAsia="Sarabun" w:hAnsi="TH SarabunPSK" w:cs="TH SarabunPSK"/>
          <w:color w:val="000000"/>
          <w:sz w:val="32"/>
          <w:szCs w:val="32"/>
          <w:cs/>
        </w:rPr>
        <w:t>างอ้อม เพื่อประโยชน์ทางการค้า</w:t>
      </w:r>
      <w:r w:rsidR="0088306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>ต้อ</w:t>
      </w:r>
      <w:r w:rsidR="00EE55A3" w:rsidRPr="00883062">
        <w:rPr>
          <w:rFonts w:ascii="TH SarabunPSK" w:eastAsia="Sarabun" w:hAnsi="TH SarabunPSK" w:cs="TH SarabunPSK" w:hint="cs"/>
          <w:sz w:val="32"/>
          <w:szCs w:val="32"/>
          <w:cs/>
        </w:rPr>
        <w:t>ง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ได้รับอนุญาตจาก </w:t>
      </w:r>
      <w:proofErr w:type="spellStart"/>
      <w:r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ก่อน หากฝ่าฝืนพร้อมดำเนินการทางกฎหมาย สำหรับผู้บริโภค อย่าหลงเชื่อโฆษณาที่อ้างผลการศึกษาวิจัยผลิตภัณฑ์สมุนไพรที่ไม่ได้รับอนุญาตจาก </w:t>
      </w:r>
      <w:proofErr w:type="spellStart"/>
      <w:r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ก่อนซื้อ สามารถตรวจสอบผลิตภัณฑ์ได้ที่เว็บไซต์ </w:t>
      </w:r>
      <w:proofErr w:type="spellStart"/>
      <w:r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sz w:val="32"/>
          <w:szCs w:val="32"/>
        </w:rPr>
        <w:t>. www.fda.moph.go.th</w:t>
      </w:r>
    </w:p>
    <w:p w14:paraId="127E0A90" w14:textId="4377B952" w:rsidR="00556174" w:rsidRPr="00883062" w:rsidRDefault="00B64484" w:rsidP="00A146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83062">
        <w:rPr>
          <w:rFonts w:ascii="TH SarabunPSK" w:eastAsia="Sarabun" w:hAnsi="TH SarabunPSK" w:cs="TH SarabunPSK"/>
          <w:sz w:val="32"/>
          <w:szCs w:val="32"/>
        </w:rPr>
        <w:tab/>
      </w:r>
      <w:r w:rsidRPr="00883062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นายแพทย์</w:t>
      </w:r>
      <w:proofErr w:type="spellStart"/>
      <w:r w:rsidRPr="00883062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883062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โชค ต่างวิวัฒน์ รองเลขาธิการคณะกรรมการอาหารและยา</w:t>
      </w:r>
      <w:r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>เปิดเผยว่า</w:t>
      </w:r>
      <w:r w:rsidR="00EE55A3" w:rsidRPr="0088306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>ปัจจุบัน</w:t>
      </w:r>
      <w:r w:rsidR="00ED1253">
        <w:rPr>
          <w:rFonts w:ascii="TH SarabunPSK" w:eastAsia="Sarabun" w:hAnsi="TH SarabunPSK" w:cs="TH SarabunPSK" w:hint="cs"/>
          <w:sz w:val="32"/>
          <w:szCs w:val="32"/>
          <w:cs/>
        </w:rPr>
        <w:br/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มักพบการแถลงผลการศึกษาวิจัยผลิตภัณฑ์สมุนไพร ในลักษณะเพื่อประโยชน์แอบแฝงทางการค้า สำนักงานคณะกรรมการอาหารและยา </w:t>
      </w:r>
      <w:r w:rsidRPr="00883062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sz w:val="32"/>
          <w:szCs w:val="32"/>
        </w:rPr>
        <w:t xml:space="preserve">.)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ขอชี้แจงว่า </w:t>
      </w:r>
      <w:r w:rsidR="00883062" w:rsidRPr="00883062">
        <w:rPr>
          <w:rFonts w:ascii="TH SarabunPSK" w:eastAsia="Sarabun" w:hAnsi="TH SarabunPSK" w:cs="TH SarabunPSK"/>
          <w:sz w:val="32"/>
          <w:szCs w:val="32"/>
          <w:cs/>
        </w:rPr>
        <w:t>การกระทำดังกล่าว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เข้าข่ายการโฆษณา ซึ่งต้องผ่านการอนุญาตจาก </w:t>
      </w:r>
      <w:proofErr w:type="spellStart"/>
      <w:r w:rsidR="00B07AEB" w:rsidRPr="00883062">
        <w:rPr>
          <w:rFonts w:ascii="TH SarabunPSK" w:eastAsia="Sarabun" w:hAnsi="TH SarabunPSK" w:cs="TH SarabunPSK" w:hint="cs"/>
          <w:sz w:val="32"/>
          <w:szCs w:val="32"/>
          <w:cs/>
        </w:rPr>
        <w:t>อย</w:t>
      </w:r>
      <w:proofErr w:type="spellEnd"/>
      <w:r w:rsidR="00B07AEB" w:rsidRPr="00883062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>เพื่อการคุ้มครองผู้บริโภคจากข้อมูลข่าวสารที่บิดเบือน ไม่เป็นธรรมกับผู้บริโภค หากฝ่าฝืนมีโทษจำคุกไม่เกินหนึ่งปี หรือปรับไม่เกินหนึ่งแสนบาท หรือทั้งจำทั้งปรับ</w:t>
      </w:r>
    </w:p>
    <w:p w14:paraId="67A590E4" w14:textId="02D73EFA" w:rsidR="00556174" w:rsidRPr="00883062" w:rsidRDefault="0019475E" w:rsidP="00832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6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83062"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 w:rsidR="00B64484"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ก่อนการนำผลิตภัณฑ์สมุนไพรมาศึกษาวิจัยในมนุษย์ จะต้องแจ้งการผลิต นำเข้าเพื่อการวิจัยกับ </w:t>
      </w:r>
      <w:proofErr w:type="spellStart"/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="00B64484" w:rsidRPr="0088306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>และต้องได้รับการอนุมัติจากคณะกรรมการจริยธรรมการวิจัยในมนุษย์ด้วย</w:t>
      </w:r>
      <w:r w:rsidR="00B64484"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>จึง</w:t>
      </w:r>
      <w:r w:rsidR="00883062">
        <w:rPr>
          <w:rFonts w:ascii="TH SarabunPSK" w:eastAsia="Sarabun" w:hAnsi="TH SarabunPSK" w:cs="TH SarabunPSK"/>
          <w:sz w:val="32"/>
          <w:szCs w:val="32"/>
          <w:cs/>
        </w:rPr>
        <w:t>จะเริ่มการศึกษาวิจัยในมนุษย์ได้</w:t>
      </w:r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 และเมื่อการวิจัยเสร็จสิ้นผู้ประกอบการจะสามารถนำผลการศึกษาวิจัย มาขอขึ้นทะเบียนตำรับ หรือ ขยายสรรพคุณกับทาง </w:t>
      </w:r>
      <w:proofErr w:type="spellStart"/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B64484"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64484"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โดยหลังจากได้รับการอนุมัติแล้ว จึงจะสามารถขออนุญาตโฆษณาตามกฎหมายได้ต่อไป </w:t>
      </w:r>
    </w:p>
    <w:p w14:paraId="02D04DE8" w14:textId="7CC8B9C8" w:rsidR="00556174" w:rsidRPr="00EE55A3" w:rsidRDefault="00B64484" w:rsidP="00A146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64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bookmarkStart w:id="1" w:name="_heading=h.30j0zll" w:colFirst="0" w:colLast="0"/>
      <w:bookmarkEnd w:id="1"/>
      <w:r w:rsidRPr="0088306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รองเลขาธิการ </w:t>
      </w:r>
      <w:proofErr w:type="spellStart"/>
      <w:r w:rsidRPr="00883062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8306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 xml:space="preserve">กล่าวเพิ่มเติมว่า สำหรับผู้บริโภค </w:t>
      </w:r>
      <w:proofErr w:type="spellStart"/>
      <w:r w:rsidRPr="00883062">
        <w:rPr>
          <w:rFonts w:ascii="TH SarabunPSK" w:eastAsia="Sarabun" w:hAnsi="TH SarabunPSK" w:cs="TH SarabunPSK"/>
          <w:sz w:val="32"/>
          <w:szCs w:val="32"/>
          <w:cs/>
        </w:rPr>
        <w:t>อย</w:t>
      </w:r>
      <w:proofErr w:type="spellEnd"/>
      <w:r w:rsidRPr="00883062">
        <w:rPr>
          <w:rFonts w:ascii="TH SarabunPSK" w:eastAsia="Sarabun" w:hAnsi="TH SarabunPSK" w:cs="TH SarabunPSK"/>
          <w:sz w:val="32"/>
          <w:szCs w:val="32"/>
        </w:rPr>
        <w:t>.</w:t>
      </w:r>
      <w:r w:rsidR="00EE55A3" w:rsidRPr="0088306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83062">
        <w:rPr>
          <w:rFonts w:ascii="TH SarabunPSK" w:eastAsia="Sarabun" w:hAnsi="TH SarabunPSK" w:cs="TH SarabunPSK"/>
          <w:sz w:val="32"/>
          <w:szCs w:val="32"/>
          <w:cs/>
        </w:rPr>
        <w:t>ขอเตือนอย่าหลงเชื่อ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โฆษณาที่อ้างผลการศึกษาวิจัยผลิตภัณฑ์สมุนไพรที่ไม่ได้รับอนุญาตจาก </w:t>
      </w:r>
      <w:proofErr w:type="spellStart"/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EE55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ดังนั้น ก่อนซื้อผลิตภัณฑ์สมุนไพร ควรตรวจสอบ</w:t>
      </w:r>
      <w:r w:rsidR="00BA5FE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br/>
      </w:r>
      <w:bookmarkStart w:id="2" w:name="_GoBack"/>
      <w:bookmarkEnd w:id="2"/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การได้รับอนุญาต</w:t>
      </w:r>
      <w:r w:rsidR="006D76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โฆษณา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ผลิตภัณฑ์จาก</w:t>
      </w:r>
      <w:r w:rsidR="007E448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เว็บไซต์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EE55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www.fda.moph.go.th 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หัวข้อ </w:t>
      </w:r>
      <w:r w:rsidR="007E448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สืบค้นข้อมูลใบอนุญาตโฆษณา</w:t>
      </w:r>
      <w:r w:rsidRPr="00EE55A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7E448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และตรวจสอบผลิตภัณฑ์ที่ได้รับอนุญาต หัวข้อ ตรวจสอบผลิตภัณฑ์</w:t>
      </w:r>
    </w:p>
    <w:p w14:paraId="0C498178" w14:textId="1F75D5E7" w:rsidR="00556174" w:rsidRPr="00EE55A3" w:rsidRDefault="00B64484" w:rsidP="00A146DF">
      <w:pPr>
        <w:spacing w:after="120" w:line="340" w:lineRule="auto"/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EE55A3">
        <w:rPr>
          <w:rFonts w:ascii="TH SarabunPSK" w:eastAsia="Sarabun" w:hAnsi="TH SarabunPSK" w:cs="TH SarabunPSK"/>
          <w:i/>
          <w:sz w:val="32"/>
          <w:szCs w:val="32"/>
        </w:rPr>
        <w:t>=================================</w:t>
      </w:r>
    </w:p>
    <w:p w14:paraId="7AF8974F" w14:textId="14917986" w:rsidR="00556174" w:rsidRPr="00ED1253" w:rsidRDefault="00483C9F" w:rsidP="00A146DF">
      <w:pPr>
        <w:spacing w:after="0" w:line="340" w:lineRule="auto"/>
        <w:ind w:right="-64"/>
        <w:jc w:val="center"/>
        <w:rPr>
          <w:rFonts w:ascii="TH SarabunPSK" w:eastAsia="Sarabun" w:hAnsi="TH SarabunPSK" w:cs="TH SarabunPSK"/>
          <w:b/>
          <w:i/>
          <w:sz w:val="34"/>
          <w:szCs w:val="34"/>
        </w:rPr>
      </w:pPr>
      <w:r w:rsidRPr="00ED1253">
        <w:rPr>
          <w:rFonts w:ascii="TH SarabunPSK" w:eastAsia="Sarabun" w:hAnsi="TH SarabunPSK" w:cs="TH SarabunPSK"/>
          <w:i/>
          <w:noProof/>
          <w:sz w:val="34"/>
          <w:szCs w:val="34"/>
        </w:rPr>
        <w:drawing>
          <wp:anchor distT="0" distB="0" distL="0" distR="0" simplePos="0" relativeHeight="251658240" behindDoc="1" locked="0" layoutInCell="1" hidden="0" allowOverlap="1" wp14:anchorId="2DD1A3CF" wp14:editId="061BBD72">
            <wp:simplePos x="0" y="0"/>
            <wp:positionH relativeFrom="page">
              <wp:posOffset>-48260</wp:posOffset>
            </wp:positionH>
            <wp:positionV relativeFrom="margin">
              <wp:posOffset>8353425</wp:posOffset>
            </wp:positionV>
            <wp:extent cx="7689215" cy="1393825"/>
            <wp:effectExtent l="0" t="0" r="698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87886"/>
                    <a:stretch>
                      <a:fillRect/>
                    </a:stretch>
                  </pic:blipFill>
                  <pic:spPr>
                    <a:xfrm>
                      <a:off x="0" y="0"/>
                      <a:ext cx="7689215" cy="139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4484" w:rsidRPr="00ED1253">
        <w:rPr>
          <w:rFonts w:ascii="TH SarabunPSK" w:eastAsia="Sarabun" w:hAnsi="TH SarabunPSK" w:cs="TH SarabunPSK"/>
          <w:b/>
          <w:bCs/>
          <w:sz w:val="34"/>
          <w:szCs w:val="34"/>
          <w:cs/>
        </w:rPr>
        <w:t xml:space="preserve">วันที่เผยแพร่ข่าว  </w:t>
      </w:r>
      <w:r w:rsidR="002D5384" w:rsidRPr="00ED1253">
        <w:rPr>
          <w:rFonts w:ascii="TH SarabunPSK" w:eastAsia="Sarabun" w:hAnsi="TH SarabunPSK" w:cs="TH SarabunPSK" w:hint="cs"/>
          <w:b/>
          <w:bCs/>
          <w:sz w:val="34"/>
          <w:szCs w:val="34"/>
          <w:cs/>
        </w:rPr>
        <w:t>17</w:t>
      </w:r>
      <w:r w:rsidR="00B64484" w:rsidRPr="00ED1253">
        <w:rPr>
          <w:rFonts w:ascii="TH SarabunPSK" w:eastAsia="Sarabun" w:hAnsi="TH SarabunPSK" w:cs="TH SarabunPSK"/>
          <w:b/>
          <w:bCs/>
          <w:sz w:val="34"/>
          <w:szCs w:val="34"/>
          <w:cs/>
        </w:rPr>
        <w:t xml:space="preserve">  </w:t>
      </w:r>
      <w:r w:rsidR="00A146DF" w:rsidRPr="00ED1253">
        <w:rPr>
          <w:rFonts w:ascii="TH SarabunPSK" w:eastAsia="Sarabun" w:hAnsi="TH SarabunPSK" w:cs="TH SarabunPSK" w:hint="cs"/>
          <w:bCs/>
          <w:sz w:val="34"/>
          <w:szCs w:val="34"/>
          <w:cs/>
        </w:rPr>
        <w:t>พฤษภาคม</w:t>
      </w:r>
      <w:r w:rsidR="00B64484" w:rsidRPr="00ED1253">
        <w:rPr>
          <w:rFonts w:ascii="TH SarabunPSK" w:eastAsia="Sarabun" w:hAnsi="TH SarabunPSK" w:cs="TH SarabunPSK"/>
          <w:bCs/>
          <w:sz w:val="34"/>
          <w:szCs w:val="34"/>
        </w:rPr>
        <w:t xml:space="preserve"> </w:t>
      </w:r>
      <w:r w:rsidR="00B64484" w:rsidRPr="00ED1253">
        <w:rPr>
          <w:rFonts w:ascii="TH SarabunPSK" w:eastAsia="Sarabun" w:hAnsi="TH SarabunPSK" w:cs="TH SarabunPSK"/>
          <w:b/>
          <w:i/>
          <w:sz w:val="34"/>
          <w:szCs w:val="34"/>
        </w:rPr>
        <w:t xml:space="preserve"> </w:t>
      </w:r>
      <w:r w:rsidR="00B64484" w:rsidRPr="00ED1253">
        <w:rPr>
          <w:rFonts w:ascii="TH SarabunPSK" w:eastAsia="Sarabun" w:hAnsi="TH SarabunPSK" w:cs="TH SarabunPSK"/>
          <w:b/>
          <w:sz w:val="34"/>
          <w:szCs w:val="34"/>
        </w:rPr>
        <w:t xml:space="preserve">2565  </w:t>
      </w:r>
      <w:r w:rsidR="00B64484" w:rsidRPr="00ED1253">
        <w:rPr>
          <w:rFonts w:ascii="TH SarabunPSK" w:eastAsia="Sarabun" w:hAnsi="TH SarabunPSK" w:cs="TH SarabunPSK"/>
          <w:b/>
          <w:bCs/>
          <w:sz w:val="34"/>
          <w:szCs w:val="34"/>
          <w:cs/>
        </w:rPr>
        <w:t>ข่าวแจก</w:t>
      </w:r>
      <w:r w:rsidR="00B64484" w:rsidRPr="00ED1253">
        <w:rPr>
          <w:rFonts w:ascii="TH SarabunPSK" w:eastAsia="Sarabun" w:hAnsi="TH SarabunPSK" w:cs="TH SarabunPSK"/>
          <w:b/>
          <w:i/>
          <w:sz w:val="34"/>
          <w:szCs w:val="34"/>
        </w:rPr>
        <w:t xml:space="preserve"> </w:t>
      </w:r>
      <w:r w:rsidR="00ED1253" w:rsidRPr="00ED1253">
        <w:rPr>
          <w:rFonts w:ascii="TH SarabunPSK" w:eastAsia="Sarabun" w:hAnsi="TH SarabunPSK" w:cs="TH SarabunPSK" w:hint="cs"/>
          <w:bCs/>
          <w:i/>
          <w:sz w:val="34"/>
          <w:szCs w:val="34"/>
          <w:cs/>
        </w:rPr>
        <w:t xml:space="preserve">121 </w:t>
      </w:r>
      <w:r w:rsidR="00B64484" w:rsidRPr="00ED1253">
        <w:rPr>
          <w:rFonts w:ascii="TH SarabunPSK" w:eastAsia="Sarabun" w:hAnsi="TH SarabunPSK" w:cs="TH SarabunPSK"/>
          <w:b/>
          <w:sz w:val="34"/>
          <w:szCs w:val="34"/>
        </w:rPr>
        <w:t xml:space="preserve"> </w:t>
      </w:r>
      <w:r w:rsidR="00B64484" w:rsidRPr="00ED1253">
        <w:rPr>
          <w:rFonts w:ascii="TH SarabunPSK" w:eastAsia="Sarabun" w:hAnsi="TH SarabunPSK" w:cs="TH SarabunPSK"/>
          <w:b/>
          <w:bCs/>
          <w:sz w:val="34"/>
          <w:szCs w:val="34"/>
          <w:cs/>
        </w:rPr>
        <w:t>ปีงบประมาณ พ</w:t>
      </w:r>
      <w:r w:rsidR="00B64484" w:rsidRPr="00ED1253">
        <w:rPr>
          <w:rFonts w:ascii="TH SarabunPSK" w:eastAsia="Sarabun" w:hAnsi="TH SarabunPSK" w:cs="TH SarabunPSK"/>
          <w:b/>
          <w:sz w:val="34"/>
          <w:szCs w:val="34"/>
        </w:rPr>
        <w:t>.</w:t>
      </w:r>
      <w:r w:rsidR="00B64484" w:rsidRPr="00ED1253">
        <w:rPr>
          <w:rFonts w:ascii="TH SarabunPSK" w:eastAsia="Sarabun" w:hAnsi="TH SarabunPSK" w:cs="TH SarabunPSK"/>
          <w:b/>
          <w:bCs/>
          <w:sz w:val="34"/>
          <w:szCs w:val="34"/>
          <w:cs/>
        </w:rPr>
        <w:t>ศ</w:t>
      </w:r>
      <w:r w:rsidR="00B64484" w:rsidRPr="00ED1253">
        <w:rPr>
          <w:rFonts w:ascii="TH SarabunPSK" w:eastAsia="Sarabun" w:hAnsi="TH SarabunPSK" w:cs="TH SarabunPSK"/>
          <w:b/>
          <w:sz w:val="34"/>
          <w:szCs w:val="34"/>
        </w:rPr>
        <w:t>. 2565</w:t>
      </w:r>
      <w:bookmarkEnd w:id="0"/>
    </w:p>
    <w:sectPr w:rsidR="00556174" w:rsidRPr="00ED12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5F83" w14:textId="77777777" w:rsidR="00F352B5" w:rsidRDefault="00F352B5">
      <w:pPr>
        <w:spacing w:after="0" w:line="240" w:lineRule="auto"/>
      </w:pPr>
      <w:r>
        <w:separator/>
      </w:r>
    </w:p>
  </w:endnote>
  <w:endnote w:type="continuationSeparator" w:id="0">
    <w:p w14:paraId="6C8EB7E6" w14:textId="77777777" w:rsidR="00F352B5" w:rsidRDefault="00F3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arabun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14A1" w14:textId="77777777" w:rsidR="00556174" w:rsidRDefault="00556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6988" w14:textId="77777777" w:rsidR="00556174" w:rsidRDefault="00556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C168" w14:textId="77777777" w:rsidR="00556174" w:rsidRDefault="00556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03EB" w14:textId="77777777" w:rsidR="00F352B5" w:rsidRDefault="00F352B5">
      <w:pPr>
        <w:spacing w:after="0" w:line="240" w:lineRule="auto"/>
      </w:pPr>
      <w:r>
        <w:separator/>
      </w:r>
    </w:p>
  </w:footnote>
  <w:footnote w:type="continuationSeparator" w:id="0">
    <w:p w14:paraId="1EF83D64" w14:textId="77777777" w:rsidR="00F352B5" w:rsidRDefault="00F3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1F19" w14:textId="77777777" w:rsidR="00556174" w:rsidRDefault="00F352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51D72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58.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A170" w14:textId="77777777" w:rsidR="00556174" w:rsidRDefault="00F352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4625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58.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5A8A" w14:textId="77777777" w:rsidR="00556174" w:rsidRDefault="00F352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23991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58.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4"/>
    <w:rsid w:val="0019475E"/>
    <w:rsid w:val="002D5384"/>
    <w:rsid w:val="00483C9F"/>
    <w:rsid w:val="00556174"/>
    <w:rsid w:val="00614E50"/>
    <w:rsid w:val="006D76CB"/>
    <w:rsid w:val="007E4480"/>
    <w:rsid w:val="00832916"/>
    <w:rsid w:val="00883062"/>
    <w:rsid w:val="00A146DF"/>
    <w:rsid w:val="00A439FB"/>
    <w:rsid w:val="00B07AEB"/>
    <w:rsid w:val="00B64484"/>
    <w:rsid w:val="00BA5FEB"/>
    <w:rsid w:val="00C33B9E"/>
    <w:rsid w:val="00D46DC7"/>
    <w:rsid w:val="00D647CB"/>
    <w:rsid w:val="00E77C53"/>
    <w:rsid w:val="00ED1253"/>
    <w:rsid w:val="00EE55A3"/>
    <w:rsid w:val="00EF5313"/>
    <w:rsid w:val="00F352B5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E42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9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214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7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300B"/>
  </w:style>
  <w:style w:type="paragraph" w:styleId="a8">
    <w:name w:val="footer"/>
    <w:basedOn w:val="a"/>
    <w:link w:val="a9"/>
    <w:uiPriority w:val="99"/>
    <w:unhideWhenUsed/>
    <w:rsid w:val="0007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300B"/>
  </w:style>
  <w:style w:type="paragraph" w:styleId="aa">
    <w:name w:val="Normal (Web)"/>
    <w:basedOn w:val="a"/>
    <w:uiPriority w:val="99"/>
    <w:unhideWhenUsed/>
    <w:rsid w:val="009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41D32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9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214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7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300B"/>
  </w:style>
  <w:style w:type="paragraph" w:styleId="a8">
    <w:name w:val="footer"/>
    <w:basedOn w:val="a"/>
    <w:link w:val="a9"/>
    <w:uiPriority w:val="99"/>
    <w:unhideWhenUsed/>
    <w:rsid w:val="0007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300B"/>
  </w:style>
  <w:style w:type="paragraph" w:styleId="aa">
    <w:name w:val="Normal (Web)"/>
    <w:basedOn w:val="a"/>
    <w:uiPriority w:val="99"/>
    <w:unhideWhenUsed/>
    <w:rsid w:val="009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41D32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XczQGpa5tYzl57SDF/5wqiyQA==">AMUW2mUe/sTgyvxGdsKXAkK8spXb2HTT7Ev8B8z4pEXfgDouzaQblFMew+wGNhhn6dNTDX/1va2oDMUtVx4f8WsezUJc7AJwNE0Duq9OeOTM0eV+T4tYlI2zkzkwxrqoDm146Q6sDi02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953507-9CF7-4A0F-B502-A7A2362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IT-PC072</cp:lastModifiedBy>
  <cp:revision>15</cp:revision>
  <cp:lastPrinted>2022-05-17T03:51:00Z</cp:lastPrinted>
  <dcterms:created xsi:type="dcterms:W3CDTF">2022-04-30T06:39:00Z</dcterms:created>
  <dcterms:modified xsi:type="dcterms:W3CDTF">2022-05-17T04:09:00Z</dcterms:modified>
</cp:coreProperties>
</file>