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9A02" w14:textId="77777777" w:rsidR="00F24071" w:rsidRDefault="00F24071" w:rsidP="00117AEA">
      <w:pPr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485F32D" w14:textId="77777777" w:rsidR="00A91C25" w:rsidRDefault="00325B38" w:rsidP="00325B38">
      <w:pPr>
        <w:tabs>
          <w:tab w:val="left" w:pos="567"/>
        </w:tabs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  <w:r w:rsidR="00A91C25">
        <w:rPr>
          <w:rFonts w:asciiTheme="majorBidi" w:hAnsiTheme="majorBidi" w:cstheme="majorBidi" w:hint="cs"/>
          <w:b/>
          <w:bCs/>
          <w:noProof/>
          <w:sz w:val="36"/>
          <w:szCs w:val="36"/>
        </w:rPr>
        <w:drawing>
          <wp:inline distT="0" distB="0" distL="0" distR="0" wp14:anchorId="6EA3853A" wp14:editId="123AE355">
            <wp:extent cx="6389701" cy="920340"/>
            <wp:effectExtent l="19050" t="0" r="0" b="0"/>
            <wp:docPr id="17" name="Picture 1" descr="D:\Users\Information\Desktop\38d6ecd3-def4-470a-b91f-65ba5ada0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formation\Desktop\38d6ecd3-def4-470a-b91f-65ba5ada0f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EE4E2" w14:textId="77777777" w:rsidR="00F9047B" w:rsidRDefault="00F9047B" w:rsidP="004422E3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692F7C47" w14:textId="41DBBF4F" w:rsidR="007A71E1" w:rsidRDefault="00822E77" w:rsidP="007A71E1">
      <w:pPr>
        <w:spacing w:afterLines="30" w:after="72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047B">
        <w:rPr>
          <w:rFonts w:ascii="TH SarabunPSK" w:hAnsi="TH SarabunPSK" w:cs="TH SarabunPSK"/>
          <w:b/>
          <w:bCs/>
          <w:sz w:val="36"/>
          <w:szCs w:val="36"/>
          <w:cs/>
        </w:rPr>
        <w:t>กรมการ</w:t>
      </w:r>
      <w:r w:rsidR="00201F64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>แพทย์</w:t>
      </w:r>
      <w:r w:rsidR="00013EFC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เตือน</w:t>
      </w:r>
      <w:r w:rsidR="007A71E1">
        <w:rPr>
          <w:rFonts w:ascii="TH SarabunPSK" w:hAnsi="TH SarabunPSK" w:cs="TH SarabunPSK" w:hint="cs"/>
          <w:b/>
          <w:bCs/>
          <w:sz w:val="36"/>
          <w:szCs w:val="36"/>
          <w:cs/>
        </w:rPr>
        <w:t>อัมพาตหน้า</w:t>
      </w:r>
      <w:r w:rsidR="007A71E1" w:rsidRPr="007A71E1">
        <w:rPr>
          <w:rFonts w:ascii="TH SarabunPSK" w:hAnsi="TH SarabunPSK" w:cs="TH SarabunPSK"/>
          <w:b/>
          <w:bCs/>
          <w:sz w:val="36"/>
          <w:szCs w:val="36"/>
          <w:cs/>
        </w:rPr>
        <w:t>ครึ่งซีก</w:t>
      </w:r>
      <w:r w:rsidR="007A71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โรคใกล้ตัว </w:t>
      </w:r>
    </w:p>
    <w:p w14:paraId="5DBFA940" w14:textId="77777777" w:rsidR="007A71E1" w:rsidRPr="007A71E1" w:rsidRDefault="007A71E1" w:rsidP="007A71E1">
      <w:pPr>
        <w:spacing w:afterLines="30" w:after="72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71E1">
        <w:rPr>
          <w:rFonts w:ascii="TH SarabunPSK" w:hAnsi="TH SarabunPSK" w:cs="TH SarabunPSK"/>
          <w:b/>
          <w:bCs/>
          <w:sz w:val="36"/>
          <w:szCs w:val="36"/>
          <w:cs/>
        </w:rPr>
        <w:t>เกิดจากความผิดปกติของเส้นประสาท ควรรีบพบแพทย์</w:t>
      </w:r>
    </w:p>
    <w:p w14:paraId="1CCCE6F3" w14:textId="77777777" w:rsidR="008F31E2" w:rsidRPr="008F31E2" w:rsidRDefault="004D2CC8" w:rsidP="008F31E2">
      <w:pPr>
        <w:spacing w:afterLines="30" w:after="72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497C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กรมการแพทย์ โดยสถาบันประสาทวิทยา </w:t>
      </w:r>
      <w:r w:rsidR="0050459E" w:rsidRPr="00142F3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เผย</w:t>
      </w:r>
      <w:r w:rsidR="008F31E2" w:rsidRPr="00F324CB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เป็นอาการที่เกิดการอ่อนแรงของใบหน้าครึ่งซีก ทำให้</w:t>
      </w:r>
      <w:r w:rsidR="00700BD5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ไ</w:t>
      </w:r>
      <w:r w:rsidR="008F31E2" w:rsidRPr="00F324CB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ม่สามารถขยับใบหน้าซีกนั้นได้</w:t>
      </w:r>
      <w:r w:rsidR="008F31E2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8F31E2" w:rsidRPr="008F31E2">
        <w:rPr>
          <w:rFonts w:ascii="TH SarabunPSK" w:hAnsi="TH SarabunPSK" w:cs="TH SarabunPSK"/>
          <w:sz w:val="32"/>
          <w:szCs w:val="32"/>
          <w:cs/>
        </w:rPr>
        <w:t>เป็นผลมาจ</w:t>
      </w:r>
      <w:r w:rsidR="008F31E2">
        <w:rPr>
          <w:rFonts w:ascii="TH SarabunPSK" w:hAnsi="TH SarabunPSK" w:cs="TH SarabunPSK"/>
          <w:sz w:val="32"/>
          <w:szCs w:val="32"/>
          <w:cs/>
        </w:rPr>
        <w:t>าก</w:t>
      </w:r>
      <w:r w:rsidR="008F31E2">
        <w:rPr>
          <w:rFonts w:ascii="TH SarabunPSK" w:hAnsi="TH SarabunPSK" w:cs="TH SarabunPSK" w:hint="cs"/>
          <w:sz w:val="32"/>
          <w:szCs w:val="32"/>
          <w:cs/>
        </w:rPr>
        <w:t>การอักเสบของ</w:t>
      </w:r>
      <w:r w:rsidR="008F31E2">
        <w:rPr>
          <w:rFonts w:ascii="TH SarabunPSK" w:hAnsi="TH SarabunPSK" w:cs="TH SarabunPSK"/>
          <w:sz w:val="32"/>
          <w:szCs w:val="32"/>
          <w:cs/>
        </w:rPr>
        <w:t>เส้นประสาท</w:t>
      </w:r>
      <w:r w:rsidR="00605761">
        <w:rPr>
          <w:rFonts w:ascii="TH SarabunPSK" w:hAnsi="TH SarabunPSK" w:cs="TH SarabunPSK" w:hint="cs"/>
          <w:sz w:val="32"/>
          <w:szCs w:val="32"/>
          <w:cs/>
        </w:rPr>
        <w:t>ใบหน้าหรือเส้นประสาท</w:t>
      </w:r>
      <w:r w:rsidR="008F31E2">
        <w:rPr>
          <w:rFonts w:ascii="TH SarabunPSK" w:hAnsi="TH SarabunPSK" w:cs="TH SarabunPSK"/>
          <w:sz w:val="32"/>
          <w:szCs w:val="32"/>
          <w:cs/>
        </w:rPr>
        <w:t xml:space="preserve">สมองคู่ที่ 7 </w:t>
      </w:r>
    </w:p>
    <w:p w14:paraId="7BC4C4ED" w14:textId="3A718D78" w:rsidR="009D1AD1" w:rsidRPr="009D1AD1" w:rsidRDefault="00543055" w:rsidP="009D1AD1">
      <w:pPr>
        <w:spacing w:afterLines="30" w:after="72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นายแพทย์</w:t>
      </w:r>
      <w:r w:rsidR="002A31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สมศักดิ์ อรรฆศิลป์ </w:t>
      </w:r>
      <w:r w:rsidR="004D2CC8" w:rsidRPr="00F9047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อธิบดีกรมการแพทย์ </w:t>
      </w:r>
      <w:r w:rsidR="004D2CC8" w:rsidRPr="00F9047B">
        <w:rPr>
          <w:rFonts w:ascii="TH SarabunPSK" w:eastAsia="Calibri" w:hAnsi="TH SarabunPSK" w:cs="TH SarabunPSK"/>
          <w:sz w:val="32"/>
          <w:szCs w:val="32"/>
          <w:cs/>
        </w:rPr>
        <w:t>เปิดเผยว่</w:t>
      </w:r>
      <w:r w:rsidR="0064328E" w:rsidRPr="00F9047B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="00261D0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61D04" w:rsidRPr="008F3DA7">
        <w:rPr>
          <w:rFonts w:ascii="TH SarabunPSK" w:hAnsi="TH SarabunPSK" w:cs="TH SarabunPSK"/>
          <w:sz w:val="32"/>
          <w:szCs w:val="32"/>
          <w:cs/>
        </w:rPr>
        <w:t>โรคเส้นประสาทใบหน้า</w:t>
      </w:r>
      <w:r w:rsidR="00605761">
        <w:rPr>
          <w:rFonts w:ascii="TH SarabunPSK" w:hAnsi="TH SarabunPSK" w:cs="TH SarabunPSK" w:hint="cs"/>
          <w:sz w:val="32"/>
          <w:szCs w:val="32"/>
          <w:cs/>
        </w:rPr>
        <w:t>หรือเส้นประสาทสมอง</w:t>
      </w:r>
      <w:r w:rsidR="00261D04" w:rsidRPr="008F3DA7">
        <w:rPr>
          <w:rFonts w:ascii="TH SarabunPSK" w:hAnsi="TH SarabunPSK" w:cs="TH SarabunPSK"/>
          <w:sz w:val="32"/>
          <w:szCs w:val="32"/>
          <w:cs/>
        </w:rPr>
        <w:t>คู่ที่ 7 อักเสบ หรือเบลล์พัลซี</w:t>
      </w:r>
      <w:r w:rsidR="00261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D04" w:rsidRPr="00F9643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="00261D04">
        <w:rPr>
          <w:rFonts w:ascii="TH SarabunPSK" w:hAnsi="TH SarabunPSK" w:cs="TH SarabunPSK"/>
          <w:sz w:val="32"/>
          <w:szCs w:val="32"/>
          <w:shd w:val="clear" w:color="auto" w:fill="FFFFFF"/>
        </w:rPr>
        <w:t> Bell’s palsy</w:t>
      </w:r>
      <w:r w:rsidR="00261D0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) คือ</w:t>
      </w:r>
      <w:r w:rsidR="00D13C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13C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ภาวะที่กล้ามเนื้ออ่อนแรง</w:t>
      </w:r>
      <w:r w:rsidR="00261D04" w:rsidRPr="00261D0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หรือเกิดอัมพาตชั่วขณะ </w:t>
      </w:r>
      <w:r w:rsidR="00D13C39" w:rsidRPr="008F3DA7">
        <w:rPr>
          <w:rFonts w:ascii="TH SarabunPSK" w:hAnsi="TH SarabunPSK" w:cs="TH SarabunPSK"/>
          <w:sz w:val="32"/>
          <w:szCs w:val="32"/>
          <w:cs/>
        </w:rPr>
        <w:t>สามารถพบได้ทุกช่วงอายุ</w:t>
      </w:r>
      <w:r w:rsidR="00D1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76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</w:t>
      </w:r>
      <w:r w:rsidR="0060576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ย</w:t>
      </w:r>
      <w:r w:rsidR="00261D04" w:rsidRPr="00261D0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มีสาเหตุมาจากเส้นประสาทบน</w:t>
      </w:r>
      <w:r w:rsidR="00D13C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ใบหน้า</w:t>
      </w:r>
      <w:r w:rsidR="00D13C39" w:rsidRPr="00D13C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ที่ไปเลี้ยงกล้ามเนื้อใบหน้าเกิดความผิดปกติ</w:t>
      </w:r>
      <w:r w:rsidR="008F3DA7" w:rsidRPr="00D13C3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13C39" w:rsidRPr="00D13C39">
        <w:rPr>
          <w:rFonts w:ascii="TH SarabunPSK" w:hAnsi="TH SarabunPSK" w:cs="TH SarabunPSK"/>
          <w:sz w:val="32"/>
          <w:szCs w:val="32"/>
          <w:cs/>
        </w:rPr>
        <w:t>ส่งผลให้</w:t>
      </w:r>
      <w:r w:rsidR="009D1AD1">
        <w:rPr>
          <w:rFonts w:ascii="TH SarabunPSK" w:hAnsi="TH SarabunPSK" w:cs="TH SarabunPSK" w:hint="cs"/>
          <w:sz w:val="32"/>
          <w:szCs w:val="32"/>
          <w:cs/>
        </w:rPr>
        <w:t>ใบ</w:t>
      </w:r>
      <w:r w:rsidR="00D13C39" w:rsidRPr="00D13C39">
        <w:rPr>
          <w:rFonts w:ascii="TH SarabunPSK" w:hAnsi="TH SarabunPSK" w:cs="TH SarabunPSK"/>
          <w:sz w:val="32"/>
          <w:szCs w:val="32"/>
          <w:cs/>
        </w:rPr>
        <w:t>หน้าเบี้ยวครึ่งซีก</w:t>
      </w:r>
      <w:r w:rsidR="009D1A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AD1">
        <w:rPr>
          <w:rFonts w:ascii="TH SarabunPSK" w:hAnsi="TH SarabunPSK" w:cs="TH SarabunPSK"/>
          <w:sz w:val="32"/>
          <w:szCs w:val="32"/>
          <w:cs/>
        </w:rPr>
        <w:t>มักจะเป็นข้าง</w:t>
      </w:r>
      <w:r w:rsidR="009D1AD1">
        <w:rPr>
          <w:rFonts w:ascii="TH SarabunPSK" w:hAnsi="TH SarabunPSK" w:cs="TH SarabunPSK" w:hint="cs"/>
          <w:sz w:val="32"/>
          <w:szCs w:val="32"/>
          <w:cs/>
        </w:rPr>
        <w:t>ใดข้างหนึ่ง</w:t>
      </w:r>
      <w:r w:rsidR="00D13C39">
        <w:rPr>
          <w:rFonts w:ascii="TH SarabunPSK" w:hAnsi="TH SarabunPSK" w:cs="TH SarabunPSK" w:hint="cs"/>
          <w:sz w:val="32"/>
          <w:szCs w:val="32"/>
          <w:cs/>
        </w:rPr>
        <w:t xml:space="preserve"> หลับตาไม่สนิท </w:t>
      </w:r>
      <w:r w:rsidR="00D13C39">
        <w:rPr>
          <w:rFonts w:ascii="TH SarabunPSK" w:hAnsi="TH SarabunPSK" w:cs="TH SarabunPSK"/>
          <w:sz w:val="32"/>
          <w:szCs w:val="32"/>
          <w:cs/>
        </w:rPr>
        <w:t xml:space="preserve">มุมปากขยับได้ลดลง </w:t>
      </w:r>
      <w:r w:rsidR="00D13C39" w:rsidRPr="008F3DA7">
        <w:rPr>
          <w:rFonts w:ascii="TH SarabunPSK" w:hAnsi="TH SarabunPSK" w:cs="TH SarabunPSK"/>
          <w:sz w:val="32"/>
          <w:szCs w:val="32"/>
          <w:cs/>
        </w:rPr>
        <w:t>ดูดน้ำจากหลอดไม่ได้ มีน้ำรั่วที่มุมปาก</w:t>
      </w:r>
      <w:r w:rsidR="00D1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C39" w:rsidRPr="008F3DA7">
        <w:rPr>
          <w:rFonts w:ascii="TH SarabunPSK" w:hAnsi="TH SarabunPSK" w:cs="TH SarabunPSK"/>
          <w:sz w:val="32"/>
          <w:szCs w:val="32"/>
          <w:cs/>
        </w:rPr>
        <w:t>หรือมีอาการเลิกคิ้วไม่ได้ การรับรสที่ปลายลิ้นผิดปกติ น้ำลายแห้ง น้ำตาแห้ง การได้ยินของหูข้างที่มีอาการลดลง หรือได้ยินเสียงก้อง และ</w:t>
      </w:r>
      <w:r w:rsidR="009D1A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C39" w:rsidRPr="008F3DA7">
        <w:rPr>
          <w:rFonts w:ascii="TH SarabunPSK" w:hAnsi="TH SarabunPSK" w:cs="TH SarabunPSK"/>
          <w:sz w:val="32"/>
          <w:szCs w:val="32"/>
          <w:cs/>
        </w:rPr>
        <w:t>มีอาการปวดบริเวณหลังใบหูร่วมด้วย</w:t>
      </w:r>
      <w:r w:rsidR="009D1A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CB7">
        <w:rPr>
          <w:rFonts w:ascii="TH SarabunPSK" w:hAnsi="TH SarabunPSK" w:cs="TH SarabunPSK" w:hint="cs"/>
          <w:sz w:val="32"/>
          <w:szCs w:val="32"/>
          <w:cs/>
        </w:rPr>
        <w:t>บางรายเกิด</w:t>
      </w:r>
      <w:r w:rsidR="009D1AD1" w:rsidRPr="008F3DA7">
        <w:rPr>
          <w:rFonts w:ascii="TH SarabunPSK" w:hAnsi="TH SarabunPSK" w:cs="TH SarabunPSK"/>
          <w:sz w:val="32"/>
          <w:szCs w:val="32"/>
          <w:cs/>
        </w:rPr>
        <w:t>จากการติดเชื้อไวรัส เช่น</w:t>
      </w:r>
      <w:r w:rsidR="009D1A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AD1">
        <w:rPr>
          <w:rFonts w:ascii="TH SarabunPSK" w:hAnsi="TH SarabunPSK" w:cs="TH SarabunPSK"/>
          <w:sz w:val="32"/>
          <w:szCs w:val="32"/>
          <w:cs/>
        </w:rPr>
        <w:t>โรคอีสุกอีไส</w:t>
      </w:r>
      <w:r w:rsidR="00482CB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9D1AD1" w:rsidRPr="008F3DA7">
        <w:rPr>
          <w:rFonts w:ascii="TH SarabunPSK" w:hAnsi="TH SarabunPSK" w:cs="TH SarabunPSK"/>
          <w:sz w:val="32"/>
          <w:szCs w:val="32"/>
          <w:cs/>
        </w:rPr>
        <w:t>เชื้อเริม</w:t>
      </w:r>
      <w:r w:rsidR="0040208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9D1AD1">
        <w:rPr>
          <w:rFonts w:ascii="TH SarabunPSK" w:hAnsi="TH SarabunPSK" w:cs="TH SarabunPSK" w:hint="cs"/>
          <w:sz w:val="32"/>
          <w:szCs w:val="32"/>
          <w:cs/>
        </w:rPr>
        <w:t xml:space="preserve">งูสวัด ที่แฝงอยู่ในปมประสาท </w:t>
      </w:r>
      <w:r w:rsidR="009D1AD1" w:rsidRPr="009D1AD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หากร่างกายมีภูมิต้านทานต่ำลงจะทำให้เกิดโรคนี้ได้</w:t>
      </w:r>
      <w:r w:rsidR="009D1AD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D1AD1" w:rsidRPr="009D1AD1">
        <w:rPr>
          <w:rFonts w:ascii="TH SarabunPSK" w:hAnsi="TH SarabunPSK" w:cs="TH SarabunPSK"/>
          <w:sz w:val="32"/>
          <w:szCs w:val="32"/>
          <w:cs/>
        </w:rPr>
        <w:t>ถือเป็นปัญหาสุขภาพ</w:t>
      </w:r>
      <w:r w:rsidR="004020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AD1" w:rsidRPr="009D1AD1">
        <w:rPr>
          <w:rFonts w:ascii="TH SarabunPSK" w:hAnsi="TH SarabunPSK" w:cs="TH SarabunPSK"/>
          <w:sz w:val="32"/>
          <w:szCs w:val="32"/>
          <w:cs/>
        </w:rPr>
        <w:t xml:space="preserve">ที่เกิดขึ้นทันที และมักจะเกิดขึ้นภายใน 48 ชั่วโมง </w:t>
      </w:r>
    </w:p>
    <w:p w14:paraId="46C3B155" w14:textId="3ABA1F55" w:rsidR="00591A96" w:rsidRPr="00591A96" w:rsidRDefault="00D13C39" w:rsidP="00591A9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515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D7B48" w:rsidRPr="00013B38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>นายแพทย์ธนินทร์ เวชชาภินันท์ ผู้อำนวยการสถาบันประสาทวิทยา</w:t>
      </w:r>
      <w:r w:rsidR="001D7B48" w:rsidRPr="00F9047B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กล่าวเพิ่มเติม</w:t>
      </w:r>
      <w:r w:rsidR="001D7B48" w:rsidRPr="00591A9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ว่า</w:t>
      </w:r>
      <w:r w:rsidR="00591A96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="00591A96" w:rsidRPr="00591A96">
        <w:rPr>
          <w:rFonts w:ascii="TH SarabunPSK" w:hAnsi="TH SarabunPSK" w:cs="TH SarabunPSK"/>
          <w:sz w:val="32"/>
          <w:szCs w:val="32"/>
          <w:cs/>
        </w:rPr>
        <w:t>โรคใบหน้าเบี้ยวครึ่งซี</w:t>
      </w:r>
      <w:r w:rsidR="00591A96">
        <w:rPr>
          <w:rFonts w:ascii="TH SarabunPSK" w:hAnsi="TH SarabunPSK" w:cs="TH SarabunPSK"/>
          <w:sz w:val="32"/>
          <w:szCs w:val="32"/>
          <w:cs/>
        </w:rPr>
        <w:t>กเป็นโรคที่สามารถ</w:t>
      </w:r>
      <w:r w:rsidR="000D3760">
        <w:rPr>
          <w:rFonts w:ascii="TH SarabunPSK" w:hAnsi="TH SarabunPSK" w:cs="TH SarabunPSK" w:hint="cs"/>
          <w:sz w:val="32"/>
          <w:szCs w:val="32"/>
          <w:cs/>
        </w:rPr>
        <w:t>ค่อยๆฟื้นตัวและดีขึ้นเองได</w:t>
      </w:r>
      <w:r w:rsidR="003560B3">
        <w:rPr>
          <w:rFonts w:ascii="TH SarabunPSK" w:hAnsi="TH SarabunPSK" w:cs="TH SarabunPSK" w:hint="cs"/>
          <w:sz w:val="32"/>
          <w:szCs w:val="32"/>
          <w:cs/>
        </w:rPr>
        <w:t>้</w:t>
      </w:r>
      <w:r w:rsidR="00591A96" w:rsidRPr="00591A96">
        <w:rPr>
          <w:rFonts w:ascii="TH SarabunPSK" w:hAnsi="TH SarabunPSK" w:cs="TH SarabunPSK"/>
          <w:sz w:val="32"/>
          <w:szCs w:val="32"/>
          <w:cs/>
        </w:rPr>
        <w:t xml:space="preserve"> โดยแพทย์จะวินิจฉัยจากการซักประวัติ </w:t>
      </w:r>
      <w:r w:rsidR="0038079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91A96" w:rsidRPr="00591A96">
        <w:rPr>
          <w:rFonts w:ascii="TH SarabunPSK" w:hAnsi="TH SarabunPSK" w:cs="TH SarabunPSK"/>
          <w:sz w:val="32"/>
          <w:szCs w:val="32"/>
          <w:cs/>
        </w:rPr>
        <w:t>ตรวจร่างกาย</w:t>
      </w:r>
      <w:r w:rsidR="003560B3">
        <w:rPr>
          <w:rFonts w:ascii="TH SarabunPSK" w:hAnsi="TH SarabunPSK" w:cs="TH SarabunPSK" w:hint="cs"/>
          <w:sz w:val="32"/>
          <w:szCs w:val="32"/>
          <w:cs/>
        </w:rPr>
        <w:t>เป็นสำคัญ ร่วมกับการ</w:t>
      </w:r>
      <w:r w:rsidR="00591A96" w:rsidRPr="00591A96">
        <w:rPr>
          <w:rFonts w:ascii="TH SarabunPSK" w:hAnsi="TH SarabunPSK" w:cs="TH SarabunPSK"/>
          <w:sz w:val="32"/>
          <w:szCs w:val="32"/>
          <w:cs/>
        </w:rPr>
        <w:t>ตรวจการทำงานของ</w:t>
      </w:r>
      <w:r w:rsidR="001D6EB8">
        <w:rPr>
          <w:rFonts w:ascii="TH SarabunPSK" w:hAnsi="TH SarabunPSK" w:cs="TH SarabunPSK" w:hint="cs"/>
          <w:sz w:val="32"/>
          <w:szCs w:val="32"/>
          <w:cs/>
        </w:rPr>
        <w:t>เส้น</w:t>
      </w:r>
      <w:r w:rsidR="00591A96" w:rsidRPr="00591A96">
        <w:rPr>
          <w:rFonts w:ascii="TH SarabunPSK" w:hAnsi="TH SarabunPSK" w:cs="TH SarabunPSK"/>
          <w:sz w:val="32"/>
          <w:szCs w:val="32"/>
          <w:cs/>
        </w:rPr>
        <w:t>ประสาท</w:t>
      </w:r>
      <w:r w:rsidR="001D6EB8">
        <w:rPr>
          <w:rFonts w:ascii="TH SarabunPSK" w:hAnsi="TH SarabunPSK" w:cs="TH SarabunPSK" w:hint="cs"/>
          <w:sz w:val="32"/>
          <w:szCs w:val="32"/>
          <w:cs/>
        </w:rPr>
        <w:t>และกล้ามเนื้อ</w:t>
      </w:r>
      <w:r w:rsidR="00380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1A96" w:rsidRPr="00591A96">
        <w:rPr>
          <w:rFonts w:ascii="TH SarabunPSK" w:hAnsi="TH SarabunPSK" w:cs="TH SarabunPSK"/>
          <w:sz w:val="32"/>
          <w:szCs w:val="32"/>
          <w:cs/>
        </w:rPr>
        <w:t>(</w:t>
      </w:r>
      <w:r w:rsidR="001D6EB8">
        <w:rPr>
          <w:rFonts w:ascii="TH SarabunPSK" w:hAnsi="TH SarabunPSK" w:cs="TH SarabunPSK"/>
          <w:sz w:val="32"/>
          <w:szCs w:val="32"/>
        </w:rPr>
        <w:t xml:space="preserve">NCS, </w:t>
      </w:r>
      <w:r w:rsidR="00591A96" w:rsidRPr="00591A96">
        <w:rPr>
          <w:rFonts w:ascii="TH SarabunPSK" w:hAnsi="TH SarabunPSK" w:cs="TH SarabunPSK"/>
          <w:sz w:val="32"/>
          <w:szCs w:val="32"/>
        </w:rPr>
        <w:t>EMG</w:t>
      </w:r>
      <w:r w:rsidR="00591A96" w:rsidRPr="00591A96">
        <w:rPr>
          <w:rFonts w:ascii="TH SarabunPSK" w:hAnsi="TH SarabunPSK" w:cs="TH SarabunPSK"/>
          <w:sz w:val="32"/>
          <w:szCs w:val="32"/>
          <w:cs/>
        </w:rPr>
        <w:t>) การรักษาโรคใบหน้าเบี้ยวครึ่งซีก คือ</w:t>
      </w:r>
      <w:r w:rsidR="0081392E">
        <w:rPr>
          <w:rFonts w:ascii="TH SarabunPSK" w:hAnsi="TH SarabunPSK" w:cs="TH SarabunPSK" w:hint="cs"/>
          <w:sz w:val="32"/>
          <w:szCs w:val="32"/>
          <w:cs/>
        </w:rPr>
        <w:t xml:space="preserve"> รักษาตามสาเหตุที่ทำให้โรค เช่น ให้ยาฆ่าเชื้อไวรัสกรณีที่</w:t>
      </w:r>
      <w:r w:rsidR="00C45FB4">
        <w:rPr>
          <w:rFonts w:ascii="TH SarabunPSK" w:hAnsi="TH SarabunPSK" w:cs="TH SarabunPSK" w:hint="cs"/>
          <w:sz w:val="32"/>
          <w:szCs w:val="32"/>
          <w:cs/>
        </w:rPr>
        <w:t>มีการติดเชื้อไวรัสกลุ่มเริม หรืองูสวัดร่วมด้วย,</w:t>
      </w:r>
      <w:r w:rsidR="00380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1A96" w:rsidRPr="00591A96">
        <w:rPr>
          <w:rFonts w:ascii="TH SarabunPSK" w:hAnsi="TH SarabunPSK" w:cs="TH SarabunPSK"/>
          <w:sz w:val="32"/>
          <w:szCs w:val="32"/>
          <w:cs/>
        </w:rPr>
        <w:t>การให้ยาสเตียรอยด์เพื่อลดอาการอักเสบ</w:t>
      </w:r>
      <w:r w:rsidR="002F7132">
        <w:rPr>
          <w:rFonts w:ascii="TH SarabunPSK" w:hAnsi="TH SarabunPSK" w:cs="TH SarabunPSK" w:hint="cs"/>
          <w:sz w:val="32"/>
          <w:szCs w:val="32"/>
          <w:cs/>
        </w:rPr>
        <w:t>ในรายที่ไม่มีการต</w:t>
      </w:r>
      <w:r w:rsidR="00926BBD">
        <w:rPr>
          <w:rFonts w:ascii="TH SarabunPSK" w:hAnsi="TH SarabunPSK" w:cs="TH SarabunPSK" w:hint="cs"/>
          <w:sz w:val="32"/>
          <w:szCs w:val="32"/>
          <w:cs/>
        </w:rPr>
        <w:t>ิด</w:t>
      </w:r>
      <w:r w:rsidR="002F7132">
        <w:rPr>
          <w:rFonts w:ascii="TH SarabunPSK" w:hAnsi="TH SarabunPSK" w:cs="TH SarabunPSK" w:hint="cs"/>
          <w:sz w:val="32"/>
          <w:szCs w:val="32"/>
          <w:cs/>
        </w:rPr>
        <w:t xml:space="preserve">เชื้อ </w:t>
      </w:r>
      <w:r w:rsidR="002B1E44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="00591A96" w:rsidRPr="00591A96">
        <w:rPr>
          <w:rFonts w:ascii="TH SarabunPSK" w:hAnsi="TH SarabunPSK" w:cs="TH SarabunPSK"/>
          <w:sz w:val="32"/>
          <w:szCs w:val="32"/>
          <w:cs/>
        </w:rPr>
        <w:t>การทำกายภาพบำบัด</w:t>
      </w:r>
      <w:r w:rsidR="002B1E44">
        <w:rPr>
          <w:rFonts w:ascii="TH SarabunPSK" w:hAnsi="TH SarabunPSK" w:cs="TH SarabunPSK" w:hint="cs"/>
          <w:sz w:val="32"/>
          <w:szCs w:val="32"/>
          <w:cs/>
        </w:rPr>
        <w:t>ใบหน้า</w:t>
      </w:r>
      <w:r w:rsidR="00591A96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2B1E44">
        <w:rPr>
          <w:rFonts w:ascii="TH SarabunPSK" w:hAnsi="TH SarabunPSK" w:cs="TH SarabunPSK" w:hint="cs"/>
          <w:sz w:val="32"/>
          <w:szCs w:val="32"/>
          <w:cs/>
        </w:rPr>
        <w:t>การบริหารกล้ามเนื้อใบหน้า, การ</w:t>
      </w:r>
      <w:r w:rsidR="00591A96" w:rsidRPr="00591A96">
        <w:rPr>
          <w:rFonts w:ascii="TH SarabunPSK" w:hAnsi="TH SarabunPSK" w:cs="TH SarabunPSK"/>
          <w:sz w:val="32"/>
          <w:szCs w:val="32"/>
          <w:cs/>
        </w:rPr>
        <w:t>กระตุ้นเส้นประสาทด้วยกระแสไฟฟ้า หรือนวดใบหน้า ช่วยลดภาวะกล้ามเนื้อตึงเกร็ง และการผ่าตัด</w:t>
      </w:r>
      <w:r w:rsidR="00C27F1E">
        <w:rPr>
          <w:rFonts w:ascii="TH SarabunPSK" w:hAnsi="TH SarabunPSK" w:cs="TH SarabunPSK" w:hint="cs"/>
          <w:sz w:val="32"/>
          <w:szCs w:val="32"/>
          <w:cs/>
        </w:rPr>
        <w:t>ในผู้ป่วยบางราย</w:t>
      </w:r>
      <w:r w:rsidR="00591A96" w:rsidRPr="00591A96">
        <w:rPr>
          <w:rFonts w:ascii="TH SarabunPSK" w:hAnsi="TH SarabunPSK" w:cs="TH SarabunPSK"/>
          <w:sz w:val="32"/>
          <w:szCs w:val="32"/>
          <w:cs/>
        </w:rPr>
        <w:t xml:space="preserve"> ในผู้ป่วยที่เป็นโรคนี้ควรปิดตาข้างที่มีอาการ หรือ ใส่แว่นกัน</w:t>
      </w:r>
      <w:r w:rsidR="0038079F">
        <w:rPr>
          <w:rFonts w:ascii="TH SarabunPSK" w:hAnsi="TH SarabunPSK" w:cs="TH SarabunPSK"/>
          <w:sz w:val="32"/>
          <w:szCs w:val="32"/>
          <w:cs/>
        </w:rPr>
        <w:t>แดด ร่วมกับใช้น้ำตาเทียม และปิด</w:t>
      </w:r>
      <w:r w:rsidR="0038079F">
        <w:rPr>
          <w:rFonts w:ascii="TH SarabunPSK" w:hAnsi="TH SarabunPSK" w:cs="TH SarabunPSK" w:hint="cs"/>
          <w:sz w:val="32"/>
          <w:szCs w:val="32"/>
          <w:cs/>
        </w:rPr>
        <w:t>ต</w:t>
      </w:r>
      <w:r w:rsidR="00591A96" w:rsidRPr="00591A96">
        <w:rPr>
          <w:rFonts w:ascii="TH SarabunPSK" w:hAnsi="TH SarabunPSK" w:cs="TH SarabunPSK"/>
          <w:sz w:val="32"/>
          <w:szCs w:val="32"/>
          <w:cs/>
        </w:rPr>
        <w:t xml:space="preserve">าเวลานอนเพื่อลดอาการเคืองตา ตาแดง หรือมีแผลที่แก้วตา </w:t>
      </w:r>
      <w:r w:rsidR="0038079F">
        <w:rPr>
          <w:rFonts w:ascii="TH SarabunPSK" w:hAnsi="TH SarabunPSK" w:cs="TH SarabunPSK" w:hint="cs"/>
          <w:sz w:val="32"/>
          <w:szCs w:val="32"/>
          <w:cs/>
        </w:rPr>
        <w:t>อย่างไรก็ตาม</w:t>
      </w:r>
      <w:r w:rsidR="00591A96" w:rsidRPr="00591A96">
        <w:rPr>
          <w:rFonts w:ascii="TH SarabunPSK" w:hAnsi="TH SarabunPSK" w:cs="TH SarabunPSK"/>
          <w:sz w:val="32"/>
          <w:szCs w:val="32"/>
          <w:cs/>
        </w:rPr>
        <w:t>เมื่อผู้ป่วยมีอาการใบหน้าเบี้ยวครึ่งซีก ควรร</w:t>
      </w:r>
      <w:r w:rsidR="0038079F">
        <w:rPr>
          <w:rFonts w:ascii="TH SarabunPSK" w:hAnsi="TH SarabunPSK" w:cs="TH SarabunPSK"/>
          <w:sz w:val="32"/>
          <w:szCs w:val="32"/>
          <w:cs/>
        </w:rPr>
        <w:t>ีบไปพบแพทย์</w:t>
      </w:r>
      <w:r w:rsidR="00591A96" w:rsidRPr="00591A96">
        <w:rPr>
          <w:rFonts w:ascii="TH SarabunPSK" w:hAnsi="TH SarabunPSK" w:cs="TH SarabunPSK"/>
          <w:sz w:val="32"/>
          <w:szCs w:val="32"/>
          <w:cs/>
        </w:rPr>
        <w:t>เพื่อหาสาเหตุของอาการ เพราะผลของการรักษาจะได้ผลดีถ้าได้เริ่มรักษา</w:t>
      </w:r>
      <w:r w:rsidR="0038079F">
        <w:rPr>
          <w:rFonts w:ascii="TH SarabunPSK" w:hAnsi="TH SarabunPSK" w:cs="TH SarabunPSK" w:hint="cs"/>
          <w:sz w:val="32"/>
          <w:szCs w:val="32"/>
          <w:cs/>
        </w:rPr>
        <w:t>ได้เร็ว</w:t>
      </w:r>
    </w:p>
    <w:p w14:paraId="5C76DFD2" w14:textId="77777777" w:rsidR="00591A96" w:rsidRDefault="00591A96" w:rsidP="00591A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D46AE07" w14:textId="264722AD" w:rsidR="00E4780E" w:rsidRPr="00A52D50" w:rsidRDefault="00103016" w:rsidP="00A52D50">
      <w:pPr>
        <w:pStyle w:val="a7"/>
        <w:shd w:val="clear" w:color="auto" w:fill="FFFFFF"/>
        <w:spacing w:before="0" w:beforeAutospacing="0" w:after="900" w:afterAutospacing="0"/>
        <w:jc w:val="center"/>
        <w:rPr>
          <w:rFonts w:ascii="TH SarabunPSK" w:hAnsi="TH SarabunPSK" w:cs="TH SarabunPSK"/>
          <w:spacing w:val="2"/>
          <w:sz w:val="32"/>
          <w:szCs w:val="32"/>
          <w:shd w:val="clear" w:color="auto" w:fill="FFFFFF"/>
        </w:rPr>
      </w:pPr>
      <w:r w:rsidRPr="00596E2D">
        <w:rPr>
          <w:rFonts w:ascii="TH SarabunPSK" w:hAnsi="TH SarabunPSK" w:cs="TH SarabunPSK"/>
          <w:sz w:val="32"/>
          <w:szCs w:val="32"/>
        </w:rPr>
        <w:t>***************************************</w:t>
      </w:r>
      <w:r w:rsidR="004D2CC8"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="004D2CC8" w:rsidRPr="00F9047B">
        <w:rPr>
          <w:rFonts w:ascii="TH SarabunPSK" w:eastAsia="Calibri" w:hAnsi="TH SarabunPSK" w:cs="TH SarabunPSK"/>
          <w:sz w:val="32"/>
          <w:szCs w:val="32"/>
          <w:cs/>
        </w:rPr>
        <w:t>กรมการแพทย์</w:t>
      </w:r>
      <w:r w:rsidR="004D2CC8" w:rsidRPr="00F9047B">
        <w:rPr>
          <w:rFonts w:ascii="TH SarabunPSK" w:eastAsia="Calibri" w:hAnsi="TH SarabunPSK" w:cs="TH SarabunPSK"/>
          <w:sz w:val="32"/>
          <w:szCs w:val="32"/>
        </w:rPr>
        <w:t xml:space="preserve"> #</w:t>
      </w:r>
      <w:r w:rsidR="004D2CC8" w:rsidRPr="00F9047B">
        <w:rPr>
          <w:rFonts w:ascii="TH SarabunPSK" w:eastAsia="Calibri" w:hAnsi="TH SarabunPSK" w:cs="TH SarabunPSK"/>
          <w:sz w:val="32"/>
          <w:szCs w:val="32"/>
          <w:cs/>
        </w:rPr>
        <w:t xml:space="preserve">สถาบันประสาทวิทยา </w:t>
      </w:r>
      <w:r w:rsidR="00DA731C"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="00E60B37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อัมพาตหน้าครึ่งซีก โรคใกล้ตัว </w:t>
      </w:r>
    </w:p>
    <w:p w14:paraId="2D5780BB" w14:textId="49C9B641" w:rsidR="004D2CC8" w:rsidRDefault="00B34E3B" w:rsidP="00163C64">
      <w:pPr>
        <w:pStyle w:val="a7"/>
        <w:shd w:val="clear" w:color="auto" w:fill="FFFFFF"/>
        <w:spacing w:before="0" w:beforeAutospacing="0" w:after="900" w:afterAutospacing="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-ขอขอบคุณ-   </w:t>
      </w:r>
      <w:r w:rsidR="0039452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="00A52D50">
        <w:rPr>
          <w:rFonts w:ascii="TH SarabunPSK" w:eastAsia="Calibri" w:hAnsi="TH SarabunPSK" w:cs="TH SarabunPSK" w:hint="cs"/>
          <w:sz w:val="32"/>
          <w:szCs w:val="32"/>
          <w:cs/>
        </w:rPr>
        <w:t>11</w:t>
      </w:r>
      <w:r w:rsidR="00A52D50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="0039452B">
        <w:rPr>
          <w:rFonts w:ascii="TH SarabunPSK" w:eastAsia="Calibri" w:hAnsi="TH SarabunPSK" w:cs="TH SarabunPSK" w:hint="cs"/>
          <w:sz w:val="32"/>
          <w:szCs w:val="32"/>
          <w:cs/>
        </w:rPr>
        <w:t xml:space="preserve">มิถุนายน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2565</w:t>
      </w:r>
    </w:p>
    <w:p w14:paraId="10F24F37" w14:textId="77777777" w:rsidR="00B34E3B" w:rsidRPr="00B34E3B" w:rsidRDefault="00B34E3B" w:rsidP="00B34E3B">
      <w:pPr>
        <w:pStyle w:val="a7"/>
        <w:shd w:val="clear" w:color="auto" w:fill="FFFFFF"/>
        <w:spacing w:before="0" w:beforeAutospacing="0" w:after="900" w:afterAutospacing="0"/>
        <w:ind w:left="720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AD5BD2F" w14:textId="77777777" w:rsidR="004D2CC8" w:rsidRPr="00513D45" w:rsidRDefault="004D2CC8" w:rsidP="004D2CC8">
      <w:pPr>
        <w:spacing w:afterLines="30" w:after="72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</w:p>
    <w:p w14:paraId="34C78380" w14:textId="77777777" w:rsidR="00513D45" w:rsidRPr="00513D45" w:rsidRDefault="00513D45" w:rsidP="00513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</w:p>
    <w:p w14:paraId="650C8DA7" w14:textId="77777777" w:rsidR="00BB1356" w:rsidRPr="00BB1356" w:rsidRDefault="00BB1356" w:rsidP="00BB1356">
      <w:pPr>
        <w:pStyle w:val="a6"/>
        <w:rPr>
          <w:rStyle w:val="a3"/>
        </w:rPr>
      </w:pPr>
    </w:p>
    <w:p w14:paraId="2DA33CCD" w14:textId="77777777"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>โรคหลอดเลือดแดง-ดำต่อกันผิดปกติ เป็นความผิดปกติที่พบได้ตั้งแต่กำเนิด อาจพบความผิดปกติร่วมกับหลอดเลือดแดง-ดำต่อกันผิดปกติ ที่บริเวณใบหน้า และกระดูกใบหน้า โรคนี้จัดอยู่ในกลุ่มความผิดปกติของหลอดเลือด โดยไม่ใช่กลุ่มเนื้องอกและมะเร็ง</w:t>
      </w:r>
    </w:p>
    <w:p w14:paraId="6A6044FC" w14:textId="77777777" w:rsidR="00BB1356" w:rsidRPr="00BB1356" w:rsidRDefault="00BB1356" w:rsidP="00BB1356">
      <w:pPr>
        <w:pStyle w:val="a6"/>
        <w:rPr>
          <w:rStyle w:val="a3"/>
        </w:rPr>
      </w:pPr>
    </w:p>
    <w:p w14:paraId="0A436073" w14:textId="77777777"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>สำหรับอาการของโรคนี้ สามารถพบได้ตั้งแต่ไม่มีอาการ จากการตรวจพบโดยบังเอิญ หรือเริ่มต้นจากอาการปวดหัว แต่อาการที่สำคัญได้แก่อาการชัก ซึ่งมักเป็นอาการที่นำไปสู่การส่งตรวจวินิจฉัยทางรังสีวิทยา และนอกจากนี้หากเกิดจากภาวะเลือดออดในสมอง อาการจะเป็นตามส่วนของสมองที่ได้รับความเสียหาย โดยปริมาณของเลือดจะส่งผลกับความรุนแรงของอาการอีกด้วย</w:t>
      </w:r>
    </w:p>
    <w:p w14:paraId="55D7DAA4" w14:textId="77777777"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 xml:space="preserve">โรคหลอดเลือดแดง-ดำต่อกันผิดปกติในสมอง ปานในสมอง เป็นโรคที่พบได้ไม่บ่อย สามารถพบได้น้อยกว่า </w:t>
      </w:r>
      <w:r w:rsidRPr="00BB1356">
        <w:rPr>
          <w:rStyle w:val="a3"/>
        </w:rPr>
        <w:t>1%</w:t>
      </w:r>
      <w:r w:rsidRPr="00BB1356">
        <w:rPr>
          <w:rStyle w:val="a3"/>
          <w:cs/>
        </w:rPr>
        <w:t xml:space="preserve"> ของจำนวนประชากรใน</w:t>
      </w:r>
      <w:r w:rsidRPr="00BB1356">
        <w:rPr>
          <w:rStyle w:val="a3"/>
        </w:rPr>
        <w:t>1</w:t>
      </w:r>
      <w:r w:rsidRPr="00BB1356">
        <w:rPr>
          <w:rStyle w:val="a3"/>
          <w:cs/>
        </w:rPr>
        <w:t xml:space="preserve">ปี แต่มักทำให้เกิดความผิดปกติทางระบบประสาทได้เกือบ </w:t>
      </w:r>
      <w:r w:rsidRPr="00BB1356">
        <w:rPr>
          <w:rStyle w:val="a3"/>
        </w:rPr>
        <w:t>50%</w:t>
      </w:r>
      <w:r w:rsidRPr="00BB1356">
        <w:rPr>
          <w:rStyle w:val="a3"/>
          <w:cs/>
        </w:rPr>
        <w:t xml:space="preserve"> ของจำนวนผู้ป่วยโดยอาการที่นำมาจะขึ้นกับลักษณะและตำแหน่งของความผิดปกติ</w:t>
      </w:r>
    </w:p>
    <w:p w14:paraId="54EBAEA0" w14:textId="77777777" w:rsidR="00BB1356" w:rsidRPr="00BB1356" w:rsidRDefault="00BB1356" w:rsidP="00BB1356">
      <w:pPr>
        <w:pStyle w:val="a6"/>
        <w:rPr>
          <w:rStyle w:val="a3"/>
        </w:rPr>
      </w:pPr>
    </w:p>
    <w:p w14:paraId="7097234A" w14:textId="77777777"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>โรคหลอดเลือดแดง-ดำต่อกันผิดปกติ เป็นความผิดปกติที่พบได้ตั้งแต่กำเนิด อาจพบความผิดปกติร่วมกับหลอดเลือดแดง-ดำต่อกันผิดปกติ ที่บริเวณใบหน้า และกระดูกใบหน้า โรคนี้จัดอยู่ในกลุ่มความผิดปกติของหลอดเลือด โดยไม่ใช่กลุ่มเนื้องอกและมะเร็ง</w:t>
      </w:r>
    </w:p>
    <w:p w14:paraId="7131AEB0" w14:textId="77777777" w:rsidR="00BB1356" w:rsidRPr="00BB1356" w:rsidRDefault="00BB1356" w:rsidP="00BB1356">
      <w:pPr>
        <w:pStyle w:val="a6"/>
        <w:rPr>
          <w:rStyle w:val="a3"/>
        </w:rPr>
      </w:pPr>
    </w:p>
    <w:p w14:paraId="2E404A09" w14:textId="3D646F43"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>สำหรับอาการของโรคนี้ สามารถพบได้ตั้งแต่ไม่มีอาการ จากการตรวจพบโดยบังเอิญ หรือเริ่มต้นจากอาการปวดหัว แต่อาการที่สำคัญได้แก่อาการชัก ซึ่งมักเป็นอาการที่นำไปสู่การส่งตรวจวินิจฉัยทางรังสีวิทยา และนอกจากนี้หากเกิดจากภาวะเลือดออดในสมอง อาการจะเป็นตามส่วนของสมองที่ได้รับความเสียหาย โดยปริมาณของเลือดจะส่งผลกับความรุนแรงของอาการอีกด้ว</w:t>
      </w:r>
      <w:r w:rsidRPr="00BB1356">
        <w:rPr>
          <w:rStyle w:val="a3"/>
        </w:rPr>
        <w:t xml:space="preserve">malformations of the brain </w:t>
      </w:r>
      <w:r w:rsidRPr="00BB1356">
        <w:rPr>
          <w:rStyle w:val="a3"/>
          <w:cs/>
        </w:rPr>
        <w:t>หรือ ปานในสมอง เป็นโรคที่พบได้ไม่บ่อย สามารถพบได้น้อย</w:t>
      </w:r>
      <w:r w:rsidRPr="00BB1356">
        <w:rPr>
          <w:rStyle w:val="a3"/>
          <w:cs/>
        </w:rPr>
        <w:lastRenderedPageBreak/>
        <w:t xml:space="preserve">กว่า </w:t>
      </w:r>
      <w:r w:rsidRPr="00BB1356">
        <w:rPr>
          <w:rStyle w:val="a3"/>
        </w:rPr>
        <w:t>1%</w:t>
      </w:r>
      <w:r w:rsidRPr="00BB1356">
        <w:rPr>
          <w:rStyle w:val="a3"/>
          <w:cs/>
        </w:rPr>
        <w:t xml:space="preserve"> ของจำนวนประชากรใน</w:t>
      </w:r>
      <w:r w:rsidRPr="00BB1356">
        <w:rPr>
          <w:rStyle w:val="a3"/>
        </w:rPr>
        <w:t>1</w:t>
      </w:r>
      <w:r w:rsidRPr="00BB1356">
        <w:rPr>
          <w:rStyle w:val="a3"/>
          <w:cs/>
        </w:rPr>
        <w:t xml:space="preserve">ปี แต่มักทำให้เกิดความผิดปกติทางระบบประสาทได้เกือบ </w:t>
      </w:r>
      <w:r w:rsidRPr="00BB1356">
        <w:rPr>
          <w:rStyle w:val="a3"/>
        </w:rPr>
        <w:t>50%</w:t>
      </w:r>
      <w:r w:rsidRPr="00BB1356">
        <w:rPr>
          <w:rStyle w:val="a3"/>
          <w:cs/>
        </w:rPr>
        <w:t xml:space="preserve"> ของจำนวนผู้ป่วยโดยอาการที่นำมาจะขึ้นกับลักษณะและตำแหน่งของความผิดปกติ</w:t>
      </w:r>
    </w:p>
    <w:p w14:paraId="73650CF0" w14:textId="77777777" w:rsidR="00BB1356" w:rsidRPr="00BB1356" w:rsidRDefault="00BB1356" w:rsidP="00BB1356">
      <w:pPr>
        <w:pStyle w:val="a6"/>
        <w:rPr>
          <w:rStyle w:val="a3"/>
        </w:rPr>
      </w:pPr>
    </w:p>
    <w:p w14:paraId="06AE52F2" w14:textId="77777777" w:rsidR="00BB1356" w:rsidRPr="00BB1356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>โรคหลอดเลือดแดง-ดำต่อกันผิดปกติ เป็นความผิดปกติที่พบได้ตั้งแต่กำเนิด อาจพบความผิดปกติร่วมกับหลอดเลือดแดง-ดำต่อกันผิดปกติ ที่บริเวณใบหน้า และกระดูกใบหน้า โรคนี้จัดอยู่ในกลุ่มความผิดปกติของหลอดเลือด โดยไม่ใช่กลุ่มเนื้องอกและมะเร็ง</w:t>
      </w:r>
    </w:p>
    <w:p w14:paraId="68B0B5D9" w14:textId="77777777" w:rsidR="00BB1356" w:rsidRPr="00BB1356" w:rsidRDefault="00BB1356" w:rsidP="00BB1356">
      <w:pPr>
        <w:pStyle w:val="a6"/>
        <w:rPr>
          <w:rStyle w:val="a3"/>
        </w:rPr>
      </w:pPr>
    </w:p>
    <w:p w14:paraId="5E3D3EEA" w14:textId="77777777" w:rsidR="00621644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>สำหรับอาการของโรคนี้ สามารถพบได้ตั้งแต่ไม่มีอาการ จากการตรวจพบโดยบังเอิญ หรือเริ่มต้นจากอาการปวดหัว แต่อาการที่สำคัญได้แก่อาการชัก ซึ่งมักเป็นอาการที่นำไปสู่การส่งตรวจวินิจฉัยทางรังสีวิทยา และนอกจากนี้หากเกิดจากภาวะเลือดออดในสมอง อาการจะเป็นตามส่วนของสมองที่ได้รับความเสียหาย โดยปริมาณของเลือดจะส่งผลกับความรุนแรงของอาการอีกด้วย</w:t>
      </w:r>
    </w:p>
    <w:sectPr w:rsidR="00621644" w:rsidSect="00D826C4">
      <w:pgSz w:w="11906" w:h="16838" w:code="9"/>
      <w:pgMar w:top="0" w:right="1133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321E"/>
    <w:multiLevelType w:val="hybridMultilevel"/>
    <w:tmpl w:val="8DB00E08"/>
    <w:lvl w:ilvl="0" w:tplc="017EA19C">
      <w:start w:val="4"/>
      <w:numFmt w:val="bullet"/>
      <w:lvlText w:val="-"/>
      <w:lvlJc w:val="left"/>
      <w:pPr>
        <w:ind w:left="12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73273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0ECF"/>
    <w:rsid w:val="00001467"/>
    <w:rsid w:val="00005DCE"/>
    <w:rsid w:val="00013B38"/>
    <w:rsid w:val="00013EFC"/>
    <w:rsid w:val="00014589"/>
    <w:rsid w:val="000153AE"/>
    <w:rsid w:val="000166F6"/>
    <w:rsid w:val="00020C55"/>
    <w:rsid w:val="00027EB7"/>
    <w:rsid w:val="0003246F"/>
    <w:rsid w:val="00036FA0"/>
    <w:rsid w:val="00040436"/>
    <w:rsid w:val="00043D57"/>
    <w:rsid w:val="0004602D"/>
    <w:rsid w:val="000524A2"/>
    <w:rsid w:val="00063E5C"/>
    <w:rsid w:val="00063E8B"/>
    <w:rsid w:val="00063F8F"/>
    <w:rsid w:val="00070644"/>
    <w:rsid w:val="00073581"/>
    <w:rsid w:val="000743DA"/>
    <w:rsid w:val="000753EC"/>
    <w:rsid w:val="00091663"/>
    <w:rsid w:val="00092036"/>
    <w:rsid w:val="00094ED8"/>
    <w:rsid w:val="00094FAA"/>
    <w:rsid w:val="000B0B86"/>
    <w:rsid w:val="000B2BB9"/>
    <w:rsid w:val="000B5BD6"/>
    <w:rsid w:val="000C413A"/>
    <w:rsid w:val="000C78B7"/>
    <w:rsid w:val="000D2F90"/>
    <w:rsid w:val="000D3760"/>
    <w:rsid w:val="000D5126"/>
    <w:rsid w:val="000E03CE"/>
    <w:rsid w:val="000E48E3"/>
    <w:rsid w:val="000E4AE6"/>
    <w:rsid w:val="000E6A62"/>
    <w:rsid w:val="000F2839"/>
    <w:rsid w:val="00103016"/>
    <w:rsid w:val="00105418"/>
    <w:rsid w:val="00117664"/>
    <w:rsid w:val="00117AEA"/>
    <w:rsid w:val="00123C3F"/>
    <w:rsid w:val="0012780D"/>
    <w:rsid w:val="00141E2B"/>
    <w:rsid w:val="00142F3B"/>
    <w:rsid w:val="0014734F"/>
    <w:rsid w:val="00154C68"/>
    <w:rsid w:val="00155617"/>
    <w:rsid w:val="00160B68"/>
    <w:rsid w:val="00161C68"/>
    <w:rsid w:val="00163C64"/>
    <w:rsid w:val="00166E3E"/>
    <w:rsid w:val="001723C6"/>
    <w:rsid w:val="00180A5D"/>
    <w:rsid w:val="001851AF"/>
    <w:rsid w:val="001852A6"/>
    <w:rsid w:val="001917C1"/>
    <w:rsid w:val="001963F3"/>
    <w:rsid w:val="00196A91"/>
    <w:rsid w:val="001A2B49"/>
    <w:rsid w:val="001B40CB"/>
    <w:rsid w:val="001B461E"/>
    <w:rsid w:val="001B66A0"/>
    <w:rsid w:val="001C2646"/>
    <w:rsid w:val="001C53EF"/>
    <w:rsid w:val="001C566B"/>
    <w:rsid w:val="001D6EB8"/>
    <w:rsid w:val="001D776E"/>
    <w:rsid w:val="001D7B48"/>
    <w:rsid w:val="001D7FB7"/>
    <w:rsid w:val="001E57F5"/>
    <w:rsid w:val="001F080F"/>
    <w:rsid w:val="001F1620"/>
    <w:rsid w:val="001F203E"/>
    <w:rsid w:val="001F2E06"/>
    <w:rsid w:val="00201F64"/>
    <w:rsid w:val="00203C60"/>
    <w:rsid w:val="00204454"/>
    <w:rsid w:val="002061E0"/>
    <w:rsid w:val="0021134E"/>
    <w:rsid w:val="00214006"/>
    <w:rsid w:val="00214849"/>
    <w:rsid w:val="0022548A"/>
    <w:rsid w:val="00232293"/>
    <w:rsid w:val="0023615A"/>
    <w:rsid w:val="00241923"/>
    <w:rsid w:val="00261D04"/>
    <w:rsid w:val="00274C29"/>
    <w:rsid w:val="00276148"/>
    <w:rsid w:val="00276310"/>
    <w:rsid w:val="00284535"/>
    <w:rsid w:val="0028530D"/>
    <w:rsid w:val="00296989"/>
    <w:rsid w:val="002A312E"/>
    <w:rsid w:val="002B1E44"/>
    <w:rsid w:val="002B2B2D"/>
    <w:rsid w:val="002C2B49"/>
    <w:rsid w:val="002C4178"/>
    <w:rsid w:val="002C5422"/>
    <w:rsid w:val="002D7801"/>
    <w:rsid w:val="002E3524"/>
    <w:rsid w:val="002F0386"/>
    <w:rsid w:val="002F1295"/>
    <w:rsid w:val="002F7132"/>
    <w:rsid w:val="002F7162"/>
    <w:rsid w:val="00302915"/>
    <w:rsid w:val="00302A14"/>
    <w:rsid w:val="00312C6E"/>
    <w:rsid w:val="00312F40"/>
    <w:rsid w:val="00325B38"/>
    <w:rsid w:val="003307EF"/>
    <w:rsid w:val="003359B9"/>
    <w:rsid w:val="00335B4A"/>
    <w:rsid w:val="00346CAF"/>
    <w:rsid w:val="00347C78"/>
    <w:rsid w:val="003560B3"/>
    <w:rsid w:val="00364184"/>
    <w:rsid w:val="00372690"/>
    <w:rsid w:val="00375BB1"/>
    <w:rsid w:val="0038079F"/>
    <w:rsid w:val="00380E4F"/>
    <w:rsid w:val="00385910"/>
    <w:rsid w:val="0039452B"/>
    <w:rsid w:val="00394B3D"/>
    <w:rsid w:val="003A31C4"/>
    <w:rsid w:val="003A4FAC"/>
    <w:rsid w:val="003A539D"/>
    <w:rsid w:val="003B48AA"/>
    <w:rsid w:val="003B65A1"/>
    <w:rsid w:val="003C2197"/>
    <w:rsid w:val="003C651B"/>
    <w:rsid w:val="003C6B05"/>
    <w:rsid w:val="003E3B8A"/>
    <w:rsid w:val="003E59D8"/>
    <w:rsid w:val="003E64C6"/>
    <w:rsid w:val="003F2B4E"/>
    <w:rsid w:val="003F4197"/>
    <w:rsid w:val="003F5A21"/>
    <w:rsid w:val="00402087"/>
    <w:rsid w:val="00402F78"/>
    <w:rsid w:val="0041141F"/>
    <w:rsid w:val="0041254D"/>
    <w:rsid w:val="00415651"/>
    <w:rsid w:val="00423193"/>
    <w:rsid w:val="004247DC"/>
    <w:rsid w:val="00426E3B"/>
    <w:rsid w:val="004270A7"/>
    <w:rsid w:val="00427923"/>
    <w:rsid w:val="00432EE2"/>
    <w:rsid w:val="00434D02"/>
    <w:rsid w:val="004422E3"/>
    <w:rsid w:val="004474F1"/>
    <w:rsid w:val="00456DAE"/>
    <w:rsid w:val="00465988"/>
    <w:rsid w:val="0047188C"/>
    <w:rsid w:val="00476A61"/>
    <w:rsid w:val="00482CB7"/>
    <w:rsid w:val="00483357"/>
    <w:rsid w:val="00483396"/>
    <w:rsid w:val="00484755"/>
    <w:rsid w:val="0048556C"/>
    <w:rsid w:val="0049055A"/>
    <w:rsid w:val="00492CF9"/>
    <w:rsid w:val="00496BA9"/>
    <w:rsid w:val="00496FB7"/>
    <w:rsid w:val="004973EB"/>
    <w:rsid w:val="00497ABA"/>
    <w:rsid w:val="00497B89"/>
    <w:rsid w:val="004A1C83"/>
    <w:rsid w:val="004A3083"/>
    <w:rsid w:val="004A354B"/>
    <w:rsid w:val="004A6F84"/>
    <w:rsid w:val="004B0C1E"/>
    <w:rsid w:val="004B24AD"/>
    <w:rsid w:val="004B25C4"/>
    <w:rsid w:val="004B6041"/>
    <w:rsid w:val="004B6D92"/>
    <w:rsid w:val="004C77BB"/>
    <w:rsid w:val="004C7E9E"/>
    <w:rsid w:val="004D2CC8"/>
    <w:rsid w:val="004D3323"/>
    <w:rsid w:val="004D5E74"/>
    <w:rsid w:val="004D68B7"/>
    <w:rsid w:val="004F164F"/>
    <w:rsid w:val="004F774D"/>
    <w:rsid w:val="005009C4"/>
    <w:rsid w:val="005023D5"/>
    <w:rsid w:val="0050459E"/>
    <w:rsid w:val="00505B7D"/>
    <w:rsid w:val="00506558"/>
    <w:rsid w:val="00513D45"/>
    <w:rsid w:val="00534F08"/>
    <w:rsid w:val="00542FF7"/>
    <w:rsid w:val="00543055"/>
    <w:rsid w:val="0055211D"/>
    <w:rsid w:val="0055315B"/>
    <w:rsid w:val="0055371B"/>
    <w:rsid w:val="00556CBE"/>
    <w:rsid w:val="00560A97"/>
    <w:rsid w:val="00562C4E"/>
    <w:rsid w:val="005653E5"/>
    <w:rsid w:val="005740F7"/>
    <w:rsid w:val="00585081"/>
    <w:rsid w:val="0058790E"/>
    <w:rsid w:val="00591A96"/>
    <w:rsid w:val="00593678"/>
    <w:rsid w:val="00595B86"/>
    <w:rsid w:val="00596E2D"/>
    <w:rsid w:val="005A5A35"/>
    <w:rsid w:val="005B4E1B"/>
    <w:rsid w:val="005B57D9"/>
    <w:rsid w:val="005B6A23"/>
    <w:rsid w:val="005C5A93"/>
    <w:rsid w:val="005D2442"/>
    <w:rsid w:val="005D2EDE"/>
    <w:rsid w:val="005E4273"/>
    <w:rsid w:val="005E5450"/>
    <w:rsid w:val="005F0FF7"/>
    <w:rsid w:val="006027DF"/>
    <w:rsid w:val="00605761"/>
    <w:rsid w:val="00607043"/>
    <w:rsid w:val="00611F54"/>
    <w:rsid w:val="00621644"/>
    <w:rsid w:val="00630079"/>
    <w:rsid w:val="0063117B"/>
    <w:rsid w:val="006339AC"/>
    <w:rsid w:val="0064076C"/>
    <w:rsid w:val="0064328E"/>
    <w:rsid w:val="006447D8"/>
    <w:rsid w:val="006478BF"/>
    <w:rsid w:val="00662F54"/>
    <w:rsid w:val="00663CE2"/>
    <w:rsid w:val="0067442F"/>
    <w:rsid w:val="00675870"/>
    <w:rsid w:val="00690C8F"/>
    <w:rsid w:val="006A1D70"/>
    <w:rsid w:val="006A419D"/>
    <w:rsid w:val="006A6931"/>
    <w:rsid w:val="006B77FA"/>
    <w:rsid w:val="006C7534"/>
    <w:rsid w:val="006F11EB"/>
    <w:rsid w:val="006F4B8B"/>
    <w:rsid w:val="006F6EF9"/>
    <w:rsid w:val="00700BD5"/>
    <w:rsid w:val="00701076"/>
    <w:rsid w:val="007115CD"/>
    <w:rsid w:val="007119E6"/>
    <w:rsid w:val="007131DA"/>
    <w:rsid w:val="007211CE"/>
    <w:rsid w:val="007314C8"/>
    <w:rsid w:val="00735C29"/>
    <w:rsid w:val="007374C7"/>
    <w:rsid w:val="00754500"/>
    <w:rsid w:val="0075514D"/>
    <w:rsid w:val="00775C2E"/>
    <w:rsid w:val="00777444"/>
    <w:rsid w:val="00777B2B"/>
    <w:rsid w:val="00782B73"/>
    <w:rsid w:val="00783489"/>
    <w:rsid w:val="007842C9"/>
    <w:rsid w:val="0078496A"/>
    <w:rsid w:val="007A3CAF"/>
    <w:rsid w:val="007A6D4A"/>
    <w:rsid w:val="007A70E0"/>
    <w:rsid w:val="007A71E1"/>
    <w:rsid w:val="007B189A"/>
    <w:rsid w:val="007B2CCE"/>
    <w:rsid w:val="007B72F7"/>
    <w:rsid w:val="007B76E4"/>
    <w:rsid w:val="007C3BD3"/>
    <w:rsid w:val="007D29C0"/>
    <w:rsid w:val="007D6581"/>
    <w:rsid w:val="007E0943"/>
    <w:rsid w:val="007E1E73"/>
    <w:rsid w:val="007E28DE"/>
    <w:rsid w:val="007E2C56"/>
    <w:rsid w:val="007E3602"/>
    <w:rsid w:val="007E36BA"/>
    <w:rsid w:val="007E3AC1"/>
    <w:rsid w:val="007E5880"/>
    <w:rsid w:val="007E75E6"/>
    <w:rsid w:val="007F28A0"/>
    <w:rsid w:val="007F3AF0"/>
    <w:rsid w:val="00802836"/>
    <w:rsid w:val="00803E35"/>
    <w:rsid w:val="008051C4"/>
    <w:rsid w:val="0081392E"/>
    <w:rsid w:val="00813E36"/>
    <w:rsid w:val="00816C90"/>
    <w:rsid w:val="00822E77"/>
    <w:rsid w:val="00826A77"/>
    <w:rsid w:val="00846779"/>
    <w:rsid w:val="00846E61"/>
    <w:rsid w:val="008470EF"/>
    <w:rsid w:val="00851C88"/>
    <w:rsid w:val="008547B5"/>
    <w:rsid w:val="00856860"/>
    <w:rsid w:val="00860391"/>
    <w:rsid w:val="0086189A"/>
    <w:rsid w:val="00862D1B"/>
    <w:rsid w:val="008760B7"/>
    <w:rsid w:val="00880020"/>
    <w:rsid w:val="008860C1"/>
    <w:rsid w:val="00886DBD"/>
    <w:rsid w:val="00891DA8"/>
    <w:rsid w:val="00891EEF"/>
    <w:rsid w:val="008A379D"/>
    <w:rsid w:val="008B18D9"/>
    <w:rsid w:val="008C66B8"/>
    <w:rsid w:val="008E5D43"/>
    <w:rsid w:val="008E6554"/>
    <w:rsid w:val="008E72CD"/>
    <w:rsid w:val="008F0A70"/>
    <w:rsid w:val="008F31E2"/>
    <w:rsid w:val="008F3DA7"/>
    <w:rsid w:val="008F6BD3"/>
    <w:rsid w:val="00903289"/>
    <w:rsid w:val="00907F37"/>
    <w:rsid w:val="009126FA"/>
    <w:rsid w:val="00913BD7"/>
    <w:rsid w:val="0092016A"/>
    <w:rsid w:val="00924E30"/>
    <w:rsid w:val="00926292"/>
    <w:rsid w:val="00926BBD"/>
    <w:rsid w:val="00931DAE"/>
    <w:rsid w:val="00933B2D"/>
    <w:rsid w:val="0093543C"/>
    <w:rsid w:val="00936D8B"/>
    <w:rsid w:val="00940B37"/>
    <w:rsid w:val="00941F74"/>
    <w:rsid w:val="0094235D"/>
    <w:rsid w:val="0094431D"/>
    <w:rsid w:val="00961AFF"/>
    <w:rsid w:val="009627D1"/>
    <w:rsid w:val="0097436F"/>
    <w:rsid w:val="00976F65"/>
    <w:rsid w:val="009848B5"/>
    <w:rsid w:val="00991397"/>
    <w:rsid w:val="009A2483"/>
    <w:rsid w:val="009A325D"/>
    <w:rsid w:val="009A3ABD"/>
    <w:rsid w:val="009A41D5"/>
    <w:rsid w:val="009C1E34"/>
    <w:rsid w:val="009C1F3A"/>
    <w:rsid w:val="009C1FF6"/>
    <w:rsid w:val="009D1AD1"/>
    <w:rsid w:val="009D3584"/>
    <w:rsid w:val="009E41C0"/>
    <w:rsid w:val="009E7306"/>
    <w:rsid w:val="009F0A70"/>
    <w:rsid w:val="009F2C6C"/>
    <w:rsid w:val="009F31C8"/>
    <w:rsid w:val="00A0555A"/>
    <w:rsid w:val="00A1016B"/>
    <w:rsid w:val="00A13983"/>
    <w:rsid w:val="00A2149F"/>
    <w:rsid w:val="00A33308"/>
    <w:rsid w:val="00A35B8A"/>
    <w:rsid w:val="00A37546"/>
    <w:rsid w:val="00A41162"/>
    <w:rsid w:val="00A46398"/>
    <w:rsid w:val="00A46647"/>
    <w:rsid w:val="00A472B0"/>
    <w:rsid w:val="00A52D50"/>
    <w:rsid w:val="00A52DD2"/>
    <w:rsid w:val="00A54AA5"/>
    <w:rsid w:val="00A61A19"/>
    <w:rsid w:val="00A61F77"/>
    <w:rsid w:val="00A63109"/>
    <w:rsid w:val="00A636C0"/>
    <w:rsid w:val="00A64778"/>
    <w:rsid w:val="00A70E0F"/>
    <w:rsid w:val="00A74496"/>
    <w:rsid w:val="00A81D1B"/>
    <w:rsid w:val="00A824BB"/>
    <w:rsid w:val="00A874D3"/>
    <w:rsid w:val="00A91C25"/>
    <w:rsid w:val="00A92D93"/>
    <w:rsid w:val="00A933C4"/>
    <w:rsid w:val="00A94453"/>
    <w:rsid w:val="00A95D88"/>
    <w:rsid w:val="00AA3CFC"/>
    <w:rsid w:val="00AA5B22"/>
    <w:rsid w:val="00AB3B28"/>
    <w:rsid w:val="00AB7CAE"/>
    <w:rsid w:val="00AC1505"/>
    <w:rsid w:val="00AC299C"/>
    <w:rsid w:val="00AD13CF"/>
    <w:rsid w:val="00AD6D1C"/>
    <w:rsid w:val="00AE1155"/>
    <w:rsid w:val="00AF0BFE"/>
    <w:rsid w:val="00AF176A"/>
    <w:rsid w:val="00AF3B73"/>
    <w:rsid w:val="00B008DE"/>
    <w:rsid w:val="00B05FD1"/>
    <w:rsid w:val="00B12DAE"/>
    <w:rsid w:val="00B133F9"/>
    <w:rsid w:val="00B14D2A"/>
    <w:rsid w:val="00B24710"/>
    <w:rsid w:val="00B2478A"/>
    <w:rsid w:val="00B26D40"/>
    <w:rsid w:val="00B31AE6"/>
    <w:rsid w:val="00B32695"/>
    <w:rsid w:val="00B3347B"/>
    <w:rsid w:val="00B3375C"/>
    <w:rsid w:val="00B34E3B"/>
    <w:rsid w:val="00B35BC6"/>
    <w:rsid w:val="00B41AEC"/>
    <w:rsid w:val="00B42A06"/>
    <w:rsid w:val="00B4577C"/>
    <w:rsid w:val="00B45EAA"/>
    <w:rsid w:val="00B51038"/>
    <w:rsid w:val="00B5401B"/>
    <w:rsid w:val="00B814CE"/>
    <w:rsid w:val="00B83A2A"/>
    <w:rsid w:val="00B84191"/>
    <w:rsid w:val="00B8494A"/>
    <w:rsid w:val="00B85B59"/>
    <w:rsid w:val="00B868CA"/>
    <w:rsid w:val="00B87FD1"/>
    <w:rsid w:val="00B93A37"/>
    <w:rsid w:val="00BB067C"/>
    <w:rsid w:val="00BB1356"/>
    <w:rsid w:val="00BB3248"/>
    <w:rsid w:val="00BB33F6"/>
    <w:rsid w:val="00BB60BE"/>
    <w:rsid w:val="00BC5DCA"/>
    <w:rsid w:val="00BC7CCE"/>
    <w:rsid w:val="00BD23BB"/>
    <w:rsid w:val="00BD4B7C"/>
    <w:rsid w:val="00BD7995"/>
    <w:rsid w:val="00BE21BC"/>
    <w:rsid w:val="00BE2D63"/>
    <w:rsid w:val="00BE440F"/>
    <w:rsid w:val="00BE6847"/>
    <w:rsid w:val="00BE6D6C"/>
    <w:rsid w:val="00BF19D5"/>
    <w:rsid w:val="00BF313F"/>
    <w:rsid w:val="00BF52A8"/>
    <w:rsid w:val="00C02EC7"/>
    <w:rsid w:val="00C02F2B"/>
    <w:rsid w:val="00C034C3"/>
    <w:rsid w:val="00C12002"/>
    <w:rsid w:val="00C216CF"/>
    <w:rsid w:val="00C23442"/>
    <w:rsid w:val="00C27F1E"/>
    <w:rsid w:val="00C32DCB"/>
    <w:rsid w:val="00C36076"/>
    <w:rsid w:val="00C37CDF"/>
    <w:rsid w:val="00C404A6"/>
    <w:rsid w:val="00C41594"/>
    <w:rsid w:val="00C41D56"/>
    <w:rsid w:val="00C45FB4"/>
    <w:rsid w:val="00C47272"/>
    <w:rsid w:val="00C511B7"/>
    <w:rsid w:val="00C7271F"/>
    <w:rsid w:val="00C82663"/>
    <w:rsid w:val="00C83303"/>
    <w:rsid w:val="00C873EE"/>
    <w:rsid w:val="00C93BD7"/>
    <w:rsid w:val="00C97B4C"/>
    <w:rsid w:val="00CA6A58"/>
    <w:rsid w:val="00CA6F89"/>
    <w:rsid w:val="00CB07AE"/>
    <w:rsid w:val="00CB124E"/>
    <w:rsid w:val="00CB393C"/>
    <w:rsid w:val="00CB68E0"/>
    <w:rsid w:val="00CC35E6"/>
    <w:rsid w:val="00CC371D"/>
    <w:rsid w:val="00CC4D21"/>
    <w:rsid w:val="00CD694D"/>
    <w:rsid w:val="00CE7890"/>
    <w:rsid w:val="00CF2BD9"/>
    <w:rsid w:val="00CF63EF"/>
    <w:rsid w:val="00D01D2D"/>
    <w:rsid w:val="00D02B9F"/>
    <w:rsid w:val="00D075F8"/>
    <w:rsid w:val="00D1047E"/>
    <w:rsid w:val="00D12F3B"/>
    <w:rsid w:val="00D13C39"/>
    <w:rsid w:val="00D16C65"/>
    <w:rsid w:val="00D2446F"/>
    <w:rsid w:val="00D25525"/>
    <w:rsid w:val="00D27681"/>
    <w:rsid w:val="00D27DDD"/>
    <w:rsid w:val="00D3016E"/>
    <w:rsid w:val="00D3033A"/>
    <w:rsid w:val="00D33291"/>
    <w:rsid w:val="00D332F8"/>
    <w:rsid w:val="00D37304"/>
    <w:rsid w:val="00D37A25"/>
    <w:rsid w:val="00D417C2"/>
    <w:rsid w:val="00D43391"/>
    <w:rsid w:val="00D46AC0"/>
    <w:rsid w:val="00D51F7D"/>
    <w:rsid w:val="00D57A59"/>
    <w:rsid w:val="00D628FC"/>
    <w:rsid w:val="00D629C4"/>
    <w:rsid w:val="00D66247"/>
    <w:rsid w:val="00D67543"/>
    <w:rsid w:val="00D716D5"/>
    <w:rsid w:val="00D810AF"/>
    <w:rsid w:val="00D826C4"/>
    <w:rsid w:val="00D837E9"/>
    <w:rsid w:val="00D85D95"/>
    <w:rsid w:val="00D90CDC"/>
    <w:rsid w:val="00D97890"/>
    <w:rsid w:val="00DA1108"/>
    <w:rsid w:val="00DA1A3F"/>
    <w:rsid w:val="00DA731C"/>
    <w:rsid w:val="00DB0533"/>
    <w:rsid w:val="00DB4089"/>
    <w:rsid w:val="00DB4FF9"/>
    <w:rsid w:val="00DB65A9"/>
    <w:rsid w:val="00DB6C0D"/>
    <w:rsid w:val="00DC0DBE"/>
    <w:rsid w:val="00DC5EEA"/>
    <w:rsid w:val="00DC5F43"/>
    <w:rsid w:val="00DC7231"/>
    <w:rsid w:val="00DE4E1D"/>
    <w:rsid w:val="00DE58D4"/>
    <w:rsid w:val="00DE772C"/>
    <w:rsid w:val="00DF116A"/>
    <w:rsid w:val="00DF2739"/>
    <w:rsid w:val="00E00842"/>
    <w:rsid w:val="00E02A7E"/>
    <w:rsid w:val="00E22B7C"/>
    <w:rsid w:val="00E2539F"/>
    <w:rsid w:val="00E26BF8"/>
    <w:rsid w:val="00E27CB8"/>
    <w:rsid w:val="00E30D52"/>
    <w:rsid w:val="00E32797"/>
    <w:rsid w:val="00E32F00"/>
    <w:rsid w:val="00E45549"/>
    <w:rsid w:val="00E4780E"/>
    <w:rsid w:val="00E5159C"/>
    <w:rsid w:val="00E5196F"/>
    <w:rsid w:val="00E60B37"/>
    <w:rsid w:val="00E62AD4"/>
    <w:rsid w:val="00E63E22"/>
    <w:rsid w:val="00E667DF"/>
    <w:rsid w:val="00E70726"/>
    <w:rsid w:val="00E73CA1"/>
    <w:rsid w:val="00E75795"/>
    <w:rsid w:val="00E9642F"/>
    <w:rsid w:val="00EB42BF"/>
    <w:rsid w:val="00EC0408"/>
    <w:rsid w:val="00EC2033"/>
    <w:rsid w:val="00EC225F"/>
    <w:rsid w:val="00EC66A4"/>
    <w:rsid w:val="00ED1000"/>
    <w:rsid w:val="00ED1FE5"/>
    <w:rsid w:val="00ED497C"/>
    <w:rsid w:val="00ED4F2B"/>
    <w:rsid w:val="00ED591B"/>
    <w:rsid w:val="00EE0E8E"/>
    <w:rsid w:val="00EE40ED"/>
    <w:rsid w:val="00EF3E44"/>
    <w:rsid w:val="00EF5219"/>
    <w:rsid w:val="00EF7243"/>
    <w:rsid w:val="00EF7E63"/>
    <w:rsid w:val="00F0182E"/>
    <w:rsid w:val="00F12E67"/>
    <w:rsid w:val="00F23E5E"/>
    <w:rsid w:val="00F24071"/>
    <w:rsid w:val="00F324CB"/>
    <w:rsid w:val="00F436F5"/>
    <w:rsid w:val="00F532DC"/>
    <w:rsid w:val="00F73DD0"/>
    <w:rsid w:val="00F849DD"/>
    <w:rsid w:val="00F9047B"/>
    <w:rsid w:val="00F938A7"/>
    <w:rsid w:val="00F96437"/>
    <w:rsid w:val="00F968CD"/>
    <w:rsid w:val="00FB2368"/>
    <w:rsid w:val="00FC73E5"/>
    <w:rsid w:val="00FD3A45"/>
    <w:rsid w:val="00FD41AE"/>
    <w:rsid w:val="00FD6572"/>
    <w:rsid w:val="00FD6AB8"/>
    <w:rsid w:val="00FD7176"/>
    <w:rsid w:val="00FE0E8B"/>
    <w:rsid w:val="00FE31D1"/>
    <w:rsid w:val="00FE38CC"/>
    <w:rsid w:val="00FE588D"/>
    <w:rsid w:val="00FE594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6727"/>
  <w15:docId w15:val="{F997DC81-4A2E-BE4D-8C62-D47A02E1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8B"/>
  </w:style>
  <w:style w:type="paragraph" w:styleId="2">
    <w:name w:val="heading 2"/>
    <w:basedOn w:val="a"/>
    <w:link w:val="20"/>
    <w:uiPriority w:val="9"/>
    <w:qFormat/>
    <w:rsid w:val="00ED4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621644"/>
    <w:pPr>
      <w:shd w:val="clear" w:color="auto" w:fill="FFFFFF" w:themeFill="background1"/>
      <w:spacing w:after="0" w:line="240" w:lineRule="auto"/>
    </w:pPr>
    <w:rPr>
      <w:rFonts w:ascii="Segoe UI" w:hAnsi="Segoe UI" w:cs="Angsana New"/>
      <w:color w:val="FFFFFF" w:themeColor="background1"/>
      <w:sz w:val="36"/>
      <w:szCs w:val="45"/>
    </w:rPr>
  </w:style>
  <w:style w:type="paragraph" w:styleId="a7">
    <w:name w:val="Normal (Web)"/>
    <w:basedOn w:val="a"/>
    <w:uiPriority w:val="99"/>
    <w:unhideWhenUsed/>
    <w:rsid w:val="004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ED497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dpf1de57c8yiv1627941558ydpbef651f2msonormal">
    <w:name w:val="ydpf1de57c8yiv1627941558ydpbef651f2msonormal"/>
    <w:basedOn w:val="a"/>
    <w:rsid w:val="0051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7565-EFDF-4CE2-B2CE-3FFD8ED39D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2022-06-11T08:11:00Z</cp:lastPrinted>
  <dcterms:created xsi:type="dcterms:W3CDTF">2022-06-11T10:31:00Z</dcterms:created>
  <dcterms:modified xsi:type="dcterms:W3CDTF">2022-06-11T10:31:00Z</dcterms:modified>
</cp:coreProperties>
</file>