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20" w:rsidRDefault="00B32801" w:rsidP="00B32801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 w:rsidRPr="00B3280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อย. จับมือสถาบันอาหาร ยกระดับนวัตกรรมอาหารครบวงจร</w:t>
      </w:r>
      <w:r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 w:rsidRPr="00B3280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หนุนอาหารอนาคต – ลดโรค </w:t>
      </w:r>
      <w:r w:rsidRPr="00B32801">
        <w:rPr>
          <w:rFonts w:ascii="TH SarabunPSK" w:hAnsi="TH SarabunPSK" w:cs="TH SarabunPSK"/>
          <w:b/>
          <w:bCs/>
          <w:color w:val="009999"/>
          <w:sz w:val="36"/>
          <w:szCs w:val="36"/>
        </w:rPr>
        <w:t xml:space="preserve">NCDs </w:t>
      </w:r>
      <w:r w:rsidRPr="00B3280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เพื่อสุขภาพคนไทย</w:t>
      </w:r>
    </w:p>
    <w:p w:rsidR="00455B20" w:rsidRPr="00DE474B" w:rsidRDefault="00B32801" w:rsidP="00B32801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2801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(อย.) โดย รองเลขาธิการฯ นายเลิศชาย เลิศวุฒิ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32801">
        <w:rPr>
          <w:rFonts w:ascii="TH SarabunPSK" w:hAnsi="TH SarabunPSK" w:cs="TH SarabunPSK"/>
          <w:sz w:val="32"/>
          <w:szCs w:val="32"/>
          <w:cs/>
        </w:rPr>
        <w:t>ร่วมแลกเปลี่ยนความคิดเห็นกับดร.</w:t>
      </w:r>
      <w:proofErr w:type="spellStart"/>
      <w:r w:rsidRPr="00B32801">
        <w:rPr>
          <w:rFonts w:ascii="TH SarabunPSK" w:hAnsi="TH SarabunPSK" w:cs="TH SarabunPSK"/>
          <w:sz w:val="32"/>
          <w:szCs w:val="32"/>
          <w:cs/>
        </w:rPr>
        <w:t>ศุภวร</w:t>
      </w:r>
      <w:proofErr w:type="spellEnd"/>
      <w:r w:rsidRPr="00B32801">
        <w:rPr>
          <w:rFonts w:ascii="TH SarabunPSK" w:hAnsi="TH SarabunPSK" w:cs="TH SarabunPSK"/>
          <w:sz w:val="32"/>
          <w:szCs w:val="32"/>
          <w:cs/>
        </w:rPr>
        <w:t xml:space="preserve">รณ ตีระรัตน์ ผู้อำนวยการสถาบันอาหารและคณะ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32801">
        <w:rPr>
          <w:rFonts w:ascii="TH SarabunPSK" w:hAnsi="TH SarabunPSK" w:cs="TH SarabunPSK"/>
          <w:sz w:val="32"/>
          <w:szCs w:val="32"/>
          <w:cs/>
        </w:rPr>
        <w:t>ณ ห้องหลวงวิเชียรแพทยาคม สำนักงานคณะกรรมการอาหารและยา เพื่อประสานความร่วมมือ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32801">
        <w:rPr>
          <w:rFonts w:ascii="TH SarabunPSK" w:hAnsi="TH SarabunPSK" w:cs="TH SarabunPSK"/>
          <w:sz w:val="32"/>
          <w:szCs w:val="32"/>
          <w:cs/>
        </w:rPr>
        <w:t>ในการขับเคลื่อนและพัฒนานโยบายนวัตกรรมด้านอาหารของประเทศไทยอย่างเป็นระบบ</w:t>
      </w:r>
    </w:p>
    <w:p w:rsidR="00D06277" w:rsidRPr="00B32801" w:rsidRDefault="00B32801" w:rsidP="00B32801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ความร่วมมือครั้งนี้มุ่งเน้นการพัฒนานวัตกรรมอาหารอย่างครบวงจร ตั้งแต่ต้นน้ำถึงปลายน้ำ ได้แก่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การวิจัยและพัฒนาวัตถุดิบและสาระสำคัญทางอาหารเพื่อจัดทำฐานข้อมูลทางวิทยาศาสตร์ในการรองรับ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>การกล่าวอ้างทางสุขภาพ (</w:t>
      </w:r>
      <w:r w:rsidRPr="00B32801">
        <w:rPr>
          <w:rFonts w:ascii="TH SarabunPSK" w:hAnsi="TH SarabunPSK" w:cs="TH SarabunPSK"/>
          <w:spacing w:val="-4"/>
          <w:sz w:val="32"/>
          <w:szCs w:val="32"/>
        </w:rPr>
        <w:t xml:space="preserve">Health Claims) </w:t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 xml:space="preserve">พร้อมตั้งเป้าหมายจัดทำบัญชีรายการ </w:t>
      </w:r>
      <w:r w:rsidRPr="00B32801">
        <w:rPr>
          <w:rFonts w:ascii="TH SarabunPSK" w:hAnsi="TH SarabunPSK" w:cs="TH SarabunPSK"/>
          <w:spacing w:val="-4"/>
          <w:sz w:val="32"/>
          <w:szCs w:val="32"/>
        </w:rPr>
        <w:t xml:space="preserve">Positive List </w:t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>150 รายการ ในระหว่างปี พ.ศ. 2568 – 2570 และการพัฒนาห้องปฏิบัติการสำหรับตรวจวิเคราะห์สารเคมีตกค้างในอาหาร เพื่อยกระดับมาตรฐานความปลอดภัยสู่สากล</w:t>
      </w:r>
    </w:p>
    <w:p w:rsidR="00D06277" w:rsidRDefault="00B32801" w:rsidP="00B32801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 xml:space="preserve">รองเลขาธิการฯ เปิดเผยว่า ความร่วมมือครั้งนี้สอดรับกับนโยบายของกระทรวงสาธารณสุขในการส่งเสริม </w:t>
      </w:r>
      <w:r w:rsidRPr="00B3280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“อาหารเพื่อลดโรคไม่ติดต่อเรื้อรัง (</w:t>
      </w:r>
      <w:r w:rsidRPr="00B32801">
        <w:rPr>
          <w:rFonts w:ascii="TH SarabunPSK" w:hAnsi="TH SarabunPSK" w:cs="TH SarabunPSK"/>
          <w:b/>
          <w:bCs/>
          <w:spacing w:val="-4"/>
          <w:sz w:val="32"/>
          <w:szCs w:val="32"/>
        </w:rPr>
        <w:t>NCDs)”</w:t>
      </w:r>
      <w:r w:rsidRPr="00B3280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>ที่ต้องอาศัยความร่วมมือจากทุกภาคส่วนในการเปลี่ยนพฤติกรรมการบริโภคของประชาชน หนึ่งในกลไกสำคัญคือการพัฒนาอาหารเพื่อสุขภาพที่ตอบโจทย์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การป้องกันและควบคุมโรค </w:t>
      </w:r>
      <w:r w:rsidRPr="00B32801">
        <w:rPr>
          <w:rFonts w:ascii="TH SarabunPSK" w:hAnsi="TH SarabunPSK" w:cs="TH SarabunPSK"/>
          <w:spacing w:val="-4"/>
          <w:sz w:val="32"/>
          <w:szCs w:val="32"/>
        </w:rPr>
        <w:t xml:space="preserve">NCDs </w:t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>เช่น อาหารลดโซเดียม ลดน้ำตาล ไขมันต่ำ หรืออาหารที่เสริมสารอาหารเชิงหน้าที่ (</w:t>
      </w:r>
      <w:r w:rsidRPr="00B32801">
        <w:rPr>
          <w:rFonts w:ascii="TH SarabunPSK" w:hAnsi="TH SarabunPSK" w:cs="TH SarabunPSK"/>
          <w:spacing w:val="-4"/>
          <w:sz w:val="32"/>
          <w:szCs w:val="32"/>
        </w:rPr>
        <w:t xml:space="preserve">functional ingredients) </w:t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>ที่มีหลักฐานทางวิทยาศาสตร์รองรับ ซึ่งจะช่วยให้ประชาชนสามารถเลือกบริโภคผลิตภัณฑ์ที่เหมาะสมกับสุขภาพตนเองได้มากขึ้น</w:t>
      </w:r>
    </w:p>
    <w:p w:rsidR="00D06277" w:rsidRDefault="00B32801" w:rsidP="00B32801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 xml:space="preserve">นอกจากนี้ ความร่วมมือครั้งนี้ยังสอดคล้องกับแนวทางการพัฒนา </w:t>
      </w:r>
      <w:r w:rsidRPr="00B3280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“อาหารอนาคต (</w:t>
      </w:r>
      <w:r w:rsidRPr="00B32801">
        <w:rPr>
          <w:rFonts w:ascii="TH SarabunPSK" w:hAnsi="TH SarabunPSK" w:cs="TH SarabunPSK"/>
          <w:b/>
          <w:bCs/>
          <w:spacing w:val="-4"/>
          <w:sz w:val="32"/>
          <w:szCs w:val="32"/>
        </w:rPr>
        <w:t>Future Food)”</w:t>
      </w:r>
      <w:r w:rsidRPr="00B3280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ที่มุ่งเน้นการสร้างระบบอาหารใหม่ให้มีคุณค่าทางโภชนาการ ปลอดภัย ยั่งยืน และเป็นมิตรกับสิ่งแวดล้อม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>ซึ่งจะช่วยยกระดับอุตสาหกรรมอาหารของประเทศ เพิ่มศักยภาพการแข่งขันในระดับโลก</w:t>
      </w:r>
    </w:p>
    <w:p w:rsidR="00D06277" w:rsidRPr="00B32801" w:rsidRDefault="00B32801" w:rsidP="00B32801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32801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ความร่วมมือระหว่าง อย. และสถาบันอาหารในครั้งนี้ จึงถือเป็นกลไกสำคัญในการ </w:t>
      </w:r>
      <w:r w:rsidRPr="00B3280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สร้างสุขภาพที่ดีอย่างยั่งยืนให้กับประชาชน ลดภาระโรคในระบบสาธารณสุข และวางรากฐานเศรษฐกิจอาหารคุณภาพของประเทศไทยในอนาคต</w:t>
      </w:r>
    </w:p>
    <w:p w:rsidR="00455B20" w:rsidRDefault="00455B20" w:rsidP="00B32801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:rsidR="006E58E7" w:rsidRPr="00455B20" w:rsidRDefault="00455B20" w:rsidP="00B32801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B32801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2568  ข่าวแจก </w:t>
      </w:r>
      <w:r w:rsidR="00AD2ED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801">
        <w:rPr>
          <w:rFonts w:ascii="TH SarabunPSK" w:hAnsi="TH SarabunPSK" w:cs="TH SarabunPSK" w:hint="cs"/>
          <w:b/>
          <w:bCs/>
          <w:sz w:val="32"/>
          <w:szCs w:val="32"/>
          <w:cs/>
        </w:rPr>
        <w:t>74</w:t>
      </w:r>
      <w:r w:rsidRPr="000A0D48">
        <w:rPr>
          <w:rFonts w:ascii="TH SarabunPSK" w:hAnsi="TH SarabunPSK" w:cs="TH SarabunPSK"/>
          <w:b/>
          <w:bCs/>
          <w:sz w:val="32"/>
          <w:szCs w:val="32"/>
          <w:cs/>
        </w:rPr>
        <w:t xml:space="preserve">  /  ปีงบประมาณ พ.ศ. 2568</w:t>
      </w:r>
      <w:bookmarkStart w:id="0" w:name="_GoBack"/>
      <w:bookmarkEnd w:id="0"/>
    </w:p>
    <w:sectPr w:rsidR="006E58E7" w:rsidRPr="00455B20" w:rsidSect="00605D1D">
      <w:headerReference w:type="default" r:id="rId7"/>
      <w:pgSz w:w="11906" w:h="16838" w:code="9"/>
      <w:pgMar w:top="2552" w:right="1558" w:bottom="1135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3AD" w:rsidRDefault="001C53AD">
      <w:pPr>
        <w:spacing w:after="0" w:line="240" w:lineRule="auto"/>
      </w:pPr>
      <w:r>
        <w:separator/>
      </w:r>
    </w:p>
  </w:endnote>
  <w:endnote w:type="continuationSeparator" w:id="0">
    <w:p w:rsidR="001C53AD" w:rsidRDefault="001C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3AD" w:rsidRDefault="001C53AD">
      <w:pPr>
        <w:spacing w:after="0" w:line="240" w:lineRule="auto"/>
      </w:pPr>
      <w:r>
        <w:separator/>
      </w:r>
    </w:p>
  </w:footnote>
  <w:footnote w:type="continuationSeparator" w:id="0">
    <w:p w:rsidR="001C53AD" w:rsidRDefault="001C5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67D" w:rsidRDefault="001C53A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77.25pt;margin-top:-127.75pt;width:592.5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22893"/>
    <w:multiLevelType w:val="hybridMultilevel"/>
    <w:tmpl w:val="197A9E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20"/>
    <w:rsid w:val="001C53AD"/>
    <w:rsid w:val="00455B20"/>
    <w:rsid w:val="00470C72"/>
    <w:rsid w:val="005E5AAB"/>
    <w:rsid w:val="00AD2EDE"/>
    <w:rsid w:val="00B32801"/>
    <w:rsid w:val="00D06277"/>
    <w:rsid w:val="00DA6875"/>
    <w:rsid w:val="00E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CD1C35"/>
  <w15:chartTrackingRefBased/>
  <w15:docId w15:val="{19D39745-2E41-4120-8804-9F668512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55B20"/>
  </w:style>
  <w:style w:type="character" w:styleId="a5">
    <w:name w:val="Hyperlink"/>
    <w:basedOn w:val="a0"/>
    <w:uiPriority w:val="99"/>
    <w:unhideWhenUsed/>
    <w:rsid w:val="00455B2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0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4</cp:revision>
  <dcterms:created xsi:type="dcterms:W3CDTF">2025-06-05T04:20:00Z</dcterms:created>
  <dcterms:modified xsi:type="dcterms:W3CDTF">2025-06-20T02:48:00Z</dcterms:modified>
</cp:coreProperties>
</file>