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D9A8" w14:textId="16DBBE77" w:rsidR="00C46BE0" w:rsidRDefault="00C46BE0" w:rsidP="00C46BE0">
      <w:pPr>
        <w:spacing w:after="0" w:line="360" w:lineRule="exact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3065D1">
        <w:rPr>
          <w:noProof/>
          <w:spacing w:val="-1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1D4BDD" wp14:editId="1F2743A0">
            <wp:simplePos x="0" y="0"/>
            <wp:positionH relativeFrom="margin">
              <wp:posOffset>-360045</wp:posOffset>
            </wp:positionH>
            <wp:positionV relativeFrom="paragraph">
              <wp:posOffset>0</wp:posOffset>
            </wp:positionV>
            <wp:extent cx="7776210" cy="1188720"/>
            <wp:effectExtent l="0" t="0" r="0" b="0"/>
            <wp:wrapSquare wrapText="bothSides"/>
            <wp:docPr id="5536475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47510" name="รูปภาพ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4888A" w14:textId="1E9A0C6F" w:rsidR="003065D1" w:rsidRPr="003065D1" w:rsidRDefault="003065D1" w:rsidP="00C46BE0">
      <w:pPr>
        <w:spacing w:after="0" w:line="360" w:lineRule="exact"/>
        <w:jc w:val="center"/>
        <w:rPr>
          <w:spacing w:val="-10"/>
          <w:sz w:val="20"/>
          <w:szCs w:val="20"/>
        </w:rPr>
      </w:pP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กรมการแพทย์บูรณาการพัฒนาเครือข่ายสถานชีวาภิบาลและกุฏิชีวาภิบาล</w:t>
      </w:r>
    </w:p>
    <w:p w14:paraId="6043EB12" w14:textId="2564CC7D" w:rsidR="003065D1" w:rsidRPr="003065D1" w:rsidRDefault="003065D1" w:rsidP="00C46BE0">
      <w:pPr>
        <w:spacing w:after="0" w:line="360" w:lineRule="exact"/>
        <w:ind w:firstLine="720"/>
        <w:jc w:val="thaiDistribute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รับนโยบาย</w:t>
      </w: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</w:rPr>
        <w:t xml:space="preserve"> </w:t>
      </w: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สธ</w:t>
      </w: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</w:rPr>
        <w:t xml:space="preserve">. </w:t>
      </w: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ตั้งเป้า 375 แห่งทั่วประเทศ</w:t>
      </w: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</w:rPr>
        <w:t xml:space="preserve"> </w:t>
      </w:r>
      <w:r w:rsidRPr="003065D1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เพื่อสุขภาวะที่ดีในระยะท้าย</w:t>
      </w:r>
      <w:r w:rsidRPr="003065D1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พร้อม</w:t>
      </w:r>
      <w:r w:rsidRPr="003065D1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สร้างงานสร้างท้องถิ่นเข้มแข็ง</w:t>
      </w:r>
    </w:p>
    <w:p w14:paraId="0CC4AFF3" w14:textId="5ED81626" w:rsidR="003065D1" w:rsidRPr="00C46BE0" w:rsidRDefault="001C6626" w:rsidP="00C46BE0">
      <w:pPr>
        <w:spacing w:after="0" w:line="360" w:lineRule="exact"/>
        <w:ind w:firstLine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นายแพทย์ทวีศิลป์ วิษณุโยธิน อธิบดีกรมการแพทย์</w:t>
      </w:r>
      <w:r>
        <w:rPr>
          <w:rFonts w:ascii="TH SarabunPSK" w:hAnsi="TH SarabunPSK" w:cs="TH SarabunPSK" w:hint="cs"/>
          <w:b/>
          <w:bCs/>
          <w:spacing w:val="-1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กล่าวว่า </w:t>
      </w:r>
      <w:r>
        <w:rPr>
          <w:rFonts w:ascii="TH SarabunPSK" w:hAnsi="TH SarabunPSK" w:cs="TH SarabunPSK" w:hint="cs"/>
          <w:b/>
          <w:bCs/>
          <w:spacing w:val="-16"/>
          <w:sz w:val="32"/>
          <w:szCs w:val="32"/>
        </w:rPr>
        <w:t xml:space="preserve"> </w:t>
      </w:r>
      <w:r w:rsidR="003065D1" w:rsidRPr="003F6375">
        <w:rPr>
          <w:rFonts w:ascii="TH SarabunPSK" w:hAnsi="TH SarabunPSK" w:cs="TH SarabunPSK"/>
          <w:spacing w:val="-16"/>
          <w:sz w:val="32"/>
          <w:szCs w:val="32"/>
          <w:cs/>
        </w:rPr>
        <w:t>กรมการแพทย์</w:t>
      </w:r>
      <w:r w:rsidR="003065D1" w:rsidRPr="003F6375"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="003065D1" w:rsidRPr="003F6375">
        <w:rPr>
          <w:rFonts w:ascii="TH SarabunPSK" w:hAnsi="TH SarabunPSK" w:cs="TH SarabunPSK" w:hint="cs"/>
          <w:spacing w:val="-16"/>
          <w:sz w:val="32"/>
          <w:szCs w:val="32"/>
          <w:cs/>
        </w:rPr>
        <w:t>กระทรวงสาธารณสุข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 โดย คณะกรรมการพัฒนาระบบบริการสุขภาพสาขาชีวาภิบาล จึงได้ร่วมกันจัดประชุมวิชาการ</w:t>
      </w:r>
      <w:r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</w:rPr>
        <w:t xml:space="preserve">National Palliative and Hospice Care Conference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ครั้งที่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</w:rPr>
        <w:t xml:space="preserve">7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>ภายใต้หัวข้อ “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</w:rPr>
        <w:t>Advanced integrated palliative care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เพื่อสุขภาวะที่ดีในระยะท้ายบูรณาการเครือข่ายชีวาภิบาล สร้างงานสร้างท้องถิ่นเข้มแข็ง” ผู้เข้าร่วมการประชุมครั้งนี้ประกอบด้วยบุคลากรจากกระทรวงสาธารณสุข กระทรวงมหาดไทย กระทรวงพัฒนาสังคมและความมั่นคงของมนุษย์ และผู้มีส่วนเกี่ยวข้องกับการดูแลผู้ป่วยระยะท้ายแบบประคับประคองและชีวาภิบาล จากทั้งภาครัฐ เอกชน และจากท้องถิ่น จำนวนทั้งสิ้น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</w:rPr>
        <w:t xml:space="preserve">500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>คน เพื่อพัฒนาองค์ความรู้ แลกเปลี่ยนประสบการณ์ในการดูแลผู้ป่วยระยะสุดท้ายแบบประคับประคอง ยกระดับความสามารถด้านการบริการ และสร้างเครือข่ายความร่วมมือในการดูแลผู้ป่วยระยะสุดท้ายอย่างเป็นระบบ ประชาชนเข้าถึงได้ง่าย สร้างความเข้มแข็งของชุมชน ครอบคลุมทุกภาคส่วนของประเทศ และเชื่อมประสานกับท้องถิ่น</w:t>
      </w:r>
      <w:r w:rsidR="003065D1"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โดยมุ่งเน้นการบูรณาการ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</w:rPr>
        <w:t xml:space="preserve">Palliative Care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เข้ากับการดูแลผู้ป่วยโรค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</w:rPr>
        <w:t>NCDs</w:t>
      </w:r>
      <w:r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="003065D1" w:rsidRPr="00C46BE0">
        <w:rPr>
          <w:rFonts w:ascii="TH SarabunPSK" w:hAnsi="TH SarabunPSK" w:cs="TH SarabunPSK"/>
          <w:spacing w:val="-16"/>
          <w:sz w:val="32"/>
          <w:szCs w:val="32"/>
          <w:cs/>
        </w:rPr>
        <w:t>และการดูแลผู้สูงอายุ เพื่อยกระดับการดูแลผู้สูงอายุ รองรับสังคมสูงวัย</w:t>
      </w:r>
    </w:p>
    <w:p w14:paraId="52B59903" w14:textId="3CB82368" w:rsidR="003065D1" w:rsidRPr="00C46BE0" w:rsidRDefault="003065D1" w:rsidP="00C46BE0">
      <w:pPr>
        <w:spacing w:after="0" w:line="360" w:lineRule="exact"/>
        <w:ind w:firstLine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ตลอดระยะเวลา 10 ปีที่ผ่านมา กรมการแพทย์และเครือข่ายได้พัฒนาการดูแลแบบประคับประคองไปอย่างรวดเร็วและมีการจัดบริการในทุกโรงพยาบาลแล้ว พร้อมการบูรณาการเครือข่ายชีวาภิบาล ไปยังท้องถิ่นโดยให้ความสำคัญกับความต้องการ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การ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จากลาที่บ้าน กุฏิชีวาภิบาล และสถานชีวาภิบาล ตามที่ผู้ป่วยต้องการ ซึ่งจะช่วยให้ประชาชน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เข้าถึงบริการมากขึ้น และทำให้ประเทศไทยได้รับการจัดอยู่ในกลุ่มผู้นำของโลกในการบริการสุขภาพด้านนี้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โดยประเทศไทยได้รับการจัดอันดับคุณภาพด้านการดูแลประคับประคอง</w:t>
      </w:r>
      <w:r w:rsidR="003F6375"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โดยองค์กร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Worldwide Hospice Palliative Care Alliance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เลื่อนจากระดับ 3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a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คือการมีบริการแบบ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Isolated Provision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เป็น ระดับ 4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>a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ซึ่งเป็นการบูรณาการกับระบบสุขภาพเบื้องต้นในปี พศ. 2560 ทั้งนี้ ด้วยความร่วมมือกันของทุกภาคส่วนจะทำให้ประเทศไทยก้าวขึ้นสู่ระดับ 4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>b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>Advanced Integration</w:t>
      </w:r>
      <w:r w:rsidR="003F6375"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มีการบูรณาการจนถึงท้องถิ่นอย่างสมบูรณ์ได้ไม่ยาก นอกจากนี้ประเทศไทยยังได้รับการจัดอันดับคุณภาพของ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End of Life Care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เลื่อนจากอันดับ 44</w:t>
      </w:r>
      <w:r w:rsidR="000A5F14"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ในปี พ</w:t>
      </w:r>
      <w:r w:rsidR="00C46BE0">
        <w:rPr>
          <w:rFonts w:ascii="TH SarabunPSK" w:hAnsi="TH SarabunPSK" w:cs="TH SarabunPSK" w:hint="cs"/>
          <w:spacing w:val="-16"/>
          <w:sz w:val="32"/>
          <w:szCs w:val="32"/>
          <w:cs/>
        </w:rPr>
        <w:t>.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ศ. 2558</w:t>
      </w:r>
      <w:r w:rsid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เป็นอันดับที่ 36 ในปี พศ. 2565 อย่างไรก็ตาม การพัฒนายังคงต้องดำเนินไปอย่างต่อเนื่อง โดยการพัฒนาด้านวิชาการและการพัฒนาศักยภาพบุคลากร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ถ</w:t>
      </w:r>
      <w:r w:rsidR="00C46BE0">
        <w:rPr>
          <w:rFonts w:ascii="TH SarabunPSK" w:hAnsi="TH SarabunPSK" w:cs="TH SarabunPSK" w:hint="cs"/>
          <w:spacing w:val="-16"/>
          <w:sz w:val="32"/>
          <w:szCs w:val="32"/>
          <w:cs/>
        </w:rPr>
        <w:t>ื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อเป็นหนึ่งในเสาหลักสำคัญของการพัฒนาระบบบริการสุขภาพด้าน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Palliative Care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ตามคำแนะนำขององค์การอนามัยโลก</w:t>
      </w:r>
    </w:p>
    <w:p w14:paraId="12740B6F" w14:textId="4D989494" w:rsidR="00C46BE0" w:rsidRPr="00C46BE0" w:rsidRDefault="003065D1" w:rsidP="00C46BE0">
      <w:pPr>
        <w:spacing w:line="360" w:lineRule="exact"/>
        <w:ind w:firstLine="7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จาก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ข้อมูลจำนวนผู้เสียชีวิตจากโรคเรื้อรัง (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NCDs)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ของประเทศไทย จากข้อมูลสถิติสาธารณสุขปี พ.ศ.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2566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พบว่า มีผู้เสียชีวิตกว่า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2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แสนคน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โดยเข้าถึงบริการด้านการดูแล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แบบ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ประคับประคองได้ประมาณร้อยละ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50-60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เท่านั้น รัฐบาลโดยนายกรัฐมนตรีและรัฐมนตรีว่าการกระทรวงสาธารณสุข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ได้กำหนดนโยบาย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180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วัน “ดูแลสุขภาพคนไทยทุกมิติ” โดยให้ความสำคัญกับการจัดระบบบริการสุขภาพในกลุ่มเปราะบาง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ตั้งเป้าหมายให้มีการ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ตั้งสถานชีวาภิบาลและกุฏิชีวาภิบาล ทั้งสิ้น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 xml:space="preserve">375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แห่งทั่วประเทศ เนื่องจากความเปลี่ยนแปลงอย่างรวดเร็วในสภาวะสุขภาพของประชาชน สภาวะด้านสังคม เศรษฐกิจ และปัจจัยภายนอกอื่นๆ การให้บริการทางการแพทย์และสาธารณสุข จึงต้องอาศัยการบูรณาการการดูแลหลายมิติ ประกอบกับการเข้าสู่สังคม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ผู้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สูงวัยของประเทศไทย ดังนั้น การดูแลแบบประคับประคองและการดูแลผู้ป่วยระยะท้าย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ในผู้ป่วยโรคเรื้อรังกลุ่มติดบ้านติดเตียง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และผู้สูงอายุ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อย่างครบวงจร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จึงเป็นเรื่องสำคัญที่บุคลากรจำเป็นต้องมีการพัฒนาศักยภาพการบริการให้สอดคล้องกับนโยบายกระทรวงสาธารณสุขในการสนับสนุน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การบูรณาการให้เกิดระบบชีวาภิบาล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เพื่อการดูแล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อย่าง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ต่อเนื่องตั้งแต่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ใน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โรงพยาบาลจนถึงการดูแลที่บ้าน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ในชุมชน รวมถึงการดูแลในกุฏิชีวาภิบาล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และสถานชีวาภิบาล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 xml:space="preserve">เพื่อให้ประชาชนมีคุณภาพชีวิตที่ดีตลอดช่วงชีวิต โดยเริ่มจากผู้สูงอายุจะต้องมีสุขภาพร่างกายแข็งแรงไม่ป่วยด้วยโรค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>NCDs</w:t>
      </w:r>
      <w:r w:rsidR="00C46BE0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แ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ละมีสุขภาพจิตที่ดี ไม่ซึมเศร้า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6"/>
          <w:sz w:val="32"/>
          <w:szCs w:val="32"/>
          <w:cs/>
        </w:rPr>
        <w:t>เหงาที่บ้าน แต่เมื่อถึงวันหนึ่งที่ท่านจำเป็นต้องพึ่งพาผู้อื่น รัฐบาลก็จัดบริการสำหรับผู้มีภาวะพึ่งพิงระยะประคับประคองและระยะท้าย เพื่อสร้างสุขภาวะที่ดี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>ช่วงบั้นปลายของชีวิต ซึ่งเรียกว่าชีวาภิบาล</w:t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>โดยยึดหลักการดูแลตามความต้องการของ</w:t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>ผู้ป่วย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 xml:space="preserve">แต่ละคน </w:t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>นอกจากนี้</w:t>
      </w:r>
      <w:r w:rsidR="00C46BE0">
        <w:rPr>
          <w:rFonts w:ascii="TH SarabunPSK" w:hAnsi="TH SarabunPSK" w:cs="TH SarabunPSK"/>
          <w:spacing w:val="-18"/>
          <w:sz w:val="32"/>
          <w:szCs w:val="32"/>
          <w:cs/>
        </w:rPr>
        <w:br/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>ยัง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>สนับสนุนให้</w:t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>ผู้ป่วยและพระภิกษุอาพาธ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 xml:space="preserve">ที่สนใจการดูแลระยะท้าย </w:t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>โดยการให้บริการ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>จัดกุฏิชีวาภิบาล</w:t>
      </w:r>
      <w:r w:rsidRPr="00C46BE0">
        <w:rPr>
          <w:rFonts w:ascii="TH SarabunPSK" w:hAnsi="TH SarabunPSK" w:cs="TH SarabunPSK" w:hint="cs"/>
          <w:spacing w:val="-18"/>
          <w:sz w:val="32"/>
          <w:szCs w:val="32"/>
          <w:cs/>
        </w:rPr>
        <w:t>สำหรับพระภิกษุอาพาธระยะท้าย</w:t>
      </w:r>
      <w:r w:rsidRPr="00C46BE0">
        <w:rPr>
          <w:rFonts w:ascii="TH SarabunPSK" w:hAnsi="TH SarabunPSK" w:cs="TH SarabunPSK"/>
          <w:spacing w:val="-18"/>
          <w:sz w:val="32"/>
          <w:szCs w:val="32"/>
          <w:cs/>
        </w:rPr>
        <w:t>ในท้องถิ่นไว้ให้ด้วย</w:t>
      </w:r>
    </w:p>
    <w:p w14:paraId="1A8CBDCE" w14:textId="77777777" w:rsidR="00C46BE0" w:rsidRDefault="00504B3C" w:rsidP="00C46BE0">
      <w:pPr>
        <w:spacing w:line="360" w:lineRule="exact"/>
        <w:ind w:left="2160" w:firstLine="7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C46BE0">
        <w:rPr>
          <w:rFonts w:ascii="TH SarabunPSK" w:hAnsi="TH SarabunPSK" w:cs="TH SarabunPSK"/>
          <w:spacing w:val="-18"/>
          <w:sz w:val="32"/>
          <w:szCs w:val="32"/>
        </w:rPr>
        <w:t>**********************************************************</w:t>
      </w:r>
      <w:r w:rsidR="00C46BE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</w:p>
    <w:p w14:paraId="54F1D31F" w14:textId="61732CDB" w:rsidR="008042A7" w:rsidRPr="00C46BE0" w:rsidRDefault="00504B3C" w:rsidP="00C46BE0">
      <w:pPr>
        <w:spacing w:line="360" w:lineRule="exact"/>
        <w:ind w:left="2160" w:firstLine="720"/>
        <w:jc w:val="thaiDistribute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C46BE0">
        <w:rPr>
          <w:rFonts w:ascii="TH SarabunPSK" w:hAnsi="TH SarabunPSK" w:cs="TH SarabunPSK"/>
          <w:spacing w:val="-16"/>
          <w:sz w:val="32"/>
          <w:szCs w:val="32"/>
        </w:rPr>
        <w:t>#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กรมการแพทย์ </w:t>
      </w:r>
      <w:r w:rsidRPr="00C46BE0">
        <w:rPr>
          <w:rFonts w:ascii="TH SarabunPSK" w:hAnsi="TH SarabunPSK" w:cs="TH SarabunPSK"/>
          <w:spacing w:val="-16"/>
          <w:sz w:val="32"/>
          <w:szCs w:val="32"/>
        </w:rPr>
        <w:t>#</w:t>
      </w:r>
      <w:r w:rsidR="009B1767"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กระทรวงสาธารณสุข</w:t>
      </w:r>
      <w:r w:rsidR="00FA4563" w:rsidRPr="00C46BE0">
        <w:rPr>
          <w:rFonts w:ascii="TH SarabunPSK" w:hAnsi="TH SarabunPSK" w:cs="TH SarabunPSK"/>
          <w:spacing w:val="-16"/>
          <w:sz w:val="32"/>
          <w:szCs w:val="32"/>
        </w:rPr>
        <w:t xml:space="preserve"> #</w:t>
      </w:r>
      <w:r w:rsidR="00FA4563" w:rsidRPr="00C46BE0">
        <w:rPr>
          <w:rFonts w:ascii="TH SarabunPSK" w:hAnsi="TH SarabunPSK" w:cs="TH SarabunPSK"/>
          <w:spacing w:val="-16"/>
          <w:sz w:val="32"/>
          <w:szCs w:val="32"/>
          <w:cs/>
        </w:rPr>
        <w:t>เครือข่ายชีวาภิบา</w:t>
      </w:r>
      <w:r w:rsidR="00FA4563"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ล</w:t>
      </w:r>
    </w:p>
    <w:p w14:paraId="4EB0CD8C" w14:textId="245A5610" w:rsidR="00C56BFE" w:rsidRPr="00C46BE0" w:rsidRDefault="00504B3C" w:rsidP="00C46BE0">
      <w:pPr>
        <w:spacing w:line="360" w:lineRule="exact"/>
        <w:ind w:left="7920" w:firstLine="720"/>
        <w:jc w:val="center"/>
        <w:rPr>
          <w:rFonts w:ascii="TH SarabunPSK" w:hAnsi="TH SarabunPSK" w:cs="TH SarabunPSK"/>
          <w:spacing w:val="-16"/>
          <w:sz w:val="32"/>
          <w:szCs w:val="32"/>
        </w:rPr>
      </w:pP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-ขอขอบคุณ-</w:t>
      </w:r>
    </w:p>
    <w:p w14:paraId="422FD9E0" w14:textId="1229FAE4" w:rsidR="00C56BFE" w:rsidRPr="00C46BE0" w:rsidRDefault="00C56BFE" w:rsidP="00C46BE0">
      <w:pPr>
        <w:spacing w:line="360" w:lineRule="exact"/>
        <w:ind w:left="7920" w:firstLine="720"/>
        <w:jc w:val="center"/>
        <w:rPr>
          <w:rFonts w:ascii="TH SarabunPSK" w:hAnsi="TH SarabunPSK" w:cs="TH SarabunPSK"/>
          <w:spacing w:val="-16"/>
          <w:sz w:val="32"/>
          <w:szCs w:val="32"/>
        </w:rPr>
      </w:pP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>ข้อมูล ณ วันที่ 2</w:t>
      </w:r>
      <w:r w:rsidR="006B300A">
        <w:rPr>
          <w:rFonts w:ascii="TH SarabunPSK" w:hAnsi="TH SarabunPSK" w:cs="TH SarabunPSK" w:hint="cs"/>
          <w:spacing w:val="-16"/>
          <w:sz w:val="32"/>
          <w:szCs w:val="32"/>
          <w:cs/>
        </w:rPr>
        <w:t>6</w:t>
      </w:r>
      <w:r w:rsidRPr="00C46BE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พฤษภาคม 2568</w:t>
      </w:r>
    </w:p>
    <w:sectPr w:rsidR="00C56BFE" w:rsidRPr="00C46BE0" w:rsidSect="00C46BE0">
      <w:pgSz w:w="12240" w:h="15840"/>
      <w:pgMar w:top="0" w:right="333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6669"/>
    <w:multiLevelType w:val="hybridMultilevel"/>
    <w:tmpl w:val="9E9692AE"/>
    <w:lvl w:ilvl="0" w:tplc="2CA2B1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0B8C"/>
    <w:multiLevelType w:val="hybridMultilevel"/>
    <w:tmpl w:val="7A5A5CC0"/>
    <w:lvl w:ilvl="0" w:tplc="888E44C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48818">
    <w:abstractNumId w:val="0"/>
  </w:num>
  <w:num w:numId="2" w16cid:durableId="70965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3"/>
    <w:rsid w:val="0000742E"/>
    <w:rsid w:val="000A4D54"/>
    <w:rsid w:val="000A5F14"/>
    <w:rsid w:val="000D5463"/>
    <w:rsid w:val="00104485"/>
    <w:rsid w:val="00123AAE"/>
    <w:rsid w:val="001C6626"/>
    <w:rsid w:val="00201855"/>
    <w:rsid w:val="00206B30"/>
    <w:rsid w:val="002700A6"/>
    <w:rsid w:val="003065D1"/>
    <w:rsid w:val="00335C84"/>
    <w:rsid w:val="00365A57"/>
    <w:rsid w:val="003F6375"/>
    <w:rsid w:val="00437F23"/>
    <w:rsid w:val="00444C6C"/>
    <w:rsid w:val="004A444E"/>
    <w:rsid w:val="00504B3C"/>
    <w:rsid w:val="005A4167"/>
    <w:rsid w:val="005C4949"/>
    <w:rsid w:val="005D6931"/>
    <w:rsid w:val="005E2DB0"/>
    <w:rsid w:val="006279B4"/>
    <w:rsid w:val="006B300A"/>
    <w:rsid w:val="007920C3"/>
    <w:rsid w:val="007B6FEF"/>
    <w:rsid w:val="007F6876"/>
    <w:rsid w:val="008042A7"/>
    <w:rsid w:val="008614BF"/>
    <w:rsid w:val="008A2FA2"/>
    <w:rsid w:val="008A4C62"/>
    <w:rsid w:val="008D48EF"/>
    <w:rsid w:val="008E2547"/>
    <w:rsid w:val="009B1767"/>
    <w:rsid w:val="009E62D8"/>
    <w:rsid w:val="00A03299"/>
    <w:rsid w:val="00AC2267"/>
    <w:rsid w:val="00AD045C"/>
    <w:rsid w:val="00AD454D"/>
    <w:rsid w:val="00AE4003"/>
    <w:rsid w:val="00B02378"/>
    <w:rsid w:val="00B3253A"/>
    <w:rsid w:val="00C229D0"/>
    <w:rsid w:val="00C249D0"/>
    <w:rsid w:val="00C46BE0"/>
    <w:rsid w:val="00C56BFE"/>
    <w:rsid w:val="00C70209"/>
    <w:rsid w:val="00C82EB6"/>
    <w:rsid w:val="00D12597"/>
    <w:rsid w:val="00D25E40"/>
    <w:rsid w:val="00D42BAE"/>
    <w:rsid w:val="00D525F3"/>
    <w:rsid w:val="00D67867"/>
    <w:rsid w:val="00D85773"/>
    <w:rsid w:val="00D94CB5"/>
    <w:rsid w:val="00E23684"/>
    <w:rsid w:val="00E9585A"/>
    <w:rsid w:val="00E95FFA"/>
    <w:rsid w:val="00EE3069"/>
    <w:rsid w:val="00F04A9D"/>
    <w:rsid w:val="00F13057"/>
    <w:rsid w:val="00F3336B"/>
    <w:rsid w:val="00F50837"/>
    <w:rsid w:val="00FA2E16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4F6E"/>
  <w15:chartTrackingRefBased/>
  <w15:docId w15:val="{17F59A0E-4C96-4409-892A-3FC678E4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E400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E400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E400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E40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E400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E4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E400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E4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E4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E400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E4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E400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E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E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E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0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8D48E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A4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9984-E9CD-4020-9067-7FFC0E0285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OfficeNB</dc:creator>
  <cp:keywords/>
  <dc:description/>
  <cp:lastModifiedBy>ohhandart@gmail.com</cp:lastModifiedBy>
  <cp:revision>2</cp:revision>
  <cp:lastPrinted>2025-05-23T06:26:00Z</cp:lastPrinted>
  <dcterms:created xsi:type="dcterms:W3CDTF">2025-05-26T03:24:00Z</dcterms:created>
  <dcterms:modified xsi:type="dcterms:W3CDTF">2025-05-26T03:24:00Z</dcterms:modified>
</cp:coreProperties>
</file>