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9F9D1" w14:textId="77777777" w:rsidR="004E5963" w:rsidRPr="004E5963" w:rsidRDefault="004E5963" w:rsidP="004E5963">
      <w:pPr>
        <w:spacing w:after="0" w:line="240" w:lineRule="auto"/>
        <w:jc w:val="center"/>
        <w:rPr>
          <w:b/>
          <w:bCs/>
        </w:rPr>
      </w:pPr>
    </w:p>
    <w:p w14:paraId="3FD0D336" w14:textId="77777777" w:rsidR="00016129" w:rsidRDefault="00016129" w:rsidP="00016129">
      <w:pPr>
        <w:spacing w:after="0" w:line="240" w:lineRule="auto"/>
        <w:jc w:val="center"/>
        <w:rPr>
          <w:bCs/>
          <w:sz w:val="40"/>
          <w:szCs w:val="40"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66"/>
                </w14:gs>
                <w14:gs w14:pos="50000">
                  <w14:srgbClr w14:val="FF3399"/>
                </w14:gs>
                <w14:gs w14:pos="100000">
                  <w14:srgbClr w14:val="FF66FF"/>
                </w14:gs>
              </w14:gsLst>
              <w14:lin w14:ang="5400000" w14:scaled="0"/>
            </w14:gradFill>
          </w14:textFill>
        </w:rPr>
      </w:pPr>
    </w:p>
    <w:p w14:paraId="0C2855FF" w14:textId="54D0B6BE" w:rsidR="004E5963" w:rsidRPr="00C8243C" w:rsidRDefault="00D7253E" w:rsidP="00016129">
      <w:pPr>
        <w:spacing w:after="0" w:line="240" w:lineRule="auto"/>
        <w:jc w:val="center"/>
        <w:rPr>
          <w:bCs/>
          <w:sz w:val="40"/>
          <w:szCs w:val="40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3">
                    <w14:lumMod w14:val="50000"/>
                  </w14:schemeClr>
                </w14:gs>
                <w14:gs w14:pos="50000">
                  <w14:srgbClr w14:val="00B050"/>
                </w14:gs>
                <w14:gs w14:pos="100000">
                  <w14:srgbClr w14:val="92D050"/>
                </w14:gs>
              </w14:gsLst>
              <w14:lin w14:ang="5400000" w14:scaled="0"/>
            </w14:gradFill>
          </w14:textFill>
        </w:rPr>
      </w:pPr>
      <w:r w:rsidRPr="00D7253E">
        <w:rPr>
          <w:bCs/>
          <w:sz w:val="40"/>
          <w:szCs w:val="40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3">
                    <w14:lumMod w14:val="50000"/>
                  </w14:schemeClr>
                </w14:gs>
                <w14:gs w14:pos="50000">
                  <w14:srgbClr w14:val="00B050"/>
                </w14:gs>
                <w14:gs w14:pos="100000">
                  <w14:srgbClr w14:val="92D050"/>
                </w14:gs>
              </w14:gsLst>
              <w14:lin w14:ang="5400000" w14:scaled="0"/>
            </w14:gradFill>
          </w14:textFill>
        </w:rPr>
        <w:t>อย.จับมือทูตไทยในแอฟริกาตะวันออก ส่งเสริมการส่งออกผลิตภัณฑ์สุขภาพ</w:t>
      </w:r>
    </w:p>
    <w:p w14:paraId="0277C439" w14:textId="4226BA81" w:rsidR="004E5963" w:rsidRPr="003D452E" w:rsidRDefault="004E5963" w:rsidP="003D452E">
      <w:pPr>
        <w:spacing w:before="120" w:after="0" w:line="360" w:lineRule="exact"/>
        <w:jc w:val="thaiDistribute"/>
        <w:rPr>
          <w:spacing w:val="4"/>
        </w:rPr>
      </w:pPr>
      <w:r w:rsidRPr="004E5963">
        <w:rPr>
          <w:i w:val="0"/>
          <w:iCs/>
          <w:cs/>
        </w:rPr>
        <w:tab/>
      </w:r>
      <w:r w:rsidR="00016129" w:rsidRPr="00D25037">
        <w:rPr>
          <w:spacing w:val="-4"/>
          <w:cs/>
        </w:rPr>
        <w:t>อย. ไทย และเอกอัครราชทูตไทยประจำกรุงไนโรบีพร้อมด้วยคณะผู้แทนจากสหพันธ์สาธารณรัฐโซมาเลีย</w:t>
      </w:r>
      <w:r w:rsidR="00016129" w:rsidRPr="00016129">
        <w:rPr>
          <w:spacing w:val="4"/>
          <w:cs/>
        </w:rPr>
        <w:t xml:space="preserve"> และสาธารณรัฐบุรุนดี ร่วมหารือเพื่อสร้างความเชื่อมั่นมาตรฐานผลิตภัณฑ์อาหาร ยา และเครื่องสำอาง</w:t>
      </w:r>
      <w:r w:rsidR="00016129" w:rsidRPr="00D25037">
        <w:rPr>
          <w:spacing w:val="12"/>
          <w:cs/>
        </w:rPr>
        <w:t>ของไทยให้เป็นที่ยอมรับในแอฟริกาตะวันออก โดยเฉพาะในโซมาเลียและบุรุนดี เพื่อขยายโอกาส</w:t>
      </w:r>
      <w:r w:rsidR="00016129" w:rsidRPr="00016129">
        <w:rPr>
          <w:spacing w:val="4"/>
          <w:cs/>
        </w:rPr>
        <w:t>การส่งออกสินค้าของไทย</w:t>
      </w:r>
    </w:p>
    <w:p w14:paraId="2E33B6D6" w14:textId="64D2B846" w:rsidR="007662CC" w:rsidRPr="00016129" w:rsidRDefault="004E5963" w:rsidP="00E7098E">
      <w:pPr>
        <w:spacing w:before="120" w:after="0" w:line="360" w:lineRule="exact"/>
        <w:jc w:val="thaiDistribute"/>
        <w:rPr>
          <w:spacing w:val="14"/>
        </w:rPr>
      </w:pPr>
      <w:r w:rsidRPr="00FA6F14">
        <w:rPr>
          <w:rFonts w:hint="cs"/>
          <w:spacing w:val="-4"/>
          <w:cs/>
        </w:rPr>
        <w:tab/>
      </w:r>
      <w:r w:rsidR="00016129" w:rsidRPr="00D25037">
        <w:rPr>
          <w:b/>
          <w:bCs/>
          <w:spacing w:val="2"/>
          <w:cs/>
        </w:rPr>
        <w:t>นายแพทย์วิทิต สฤษฎีชัยกุล รองเลขาธิการคณะกรรมการอาหารและยา</w:t>
      </w:r>
      <w:r w:rsidR="00016129" w:rsidRPr="00D25037">
        <w:rPr>
          <w:spacing w:val="2"/>
          <w:cs/>
        </w:rPr>
        <w:t xml:space="preserve"> นำทีมเจ้าหน้าที่ อย.</w:t>
      </w:r>
      <w:r w:rsidR="00016129" w:rsidRPr="00016129">
        <w:rPr>
          <w:spacing w:val="-4"/>
          <w:cs/>
        </w:rPr>
        <w:t xml:space="preserve"> เปิดบ้านให้การต้อนรับ </w:t>
      </w:r>
      <w:r w:rsidR="00016129" w:rsidRPr="00016129">
        <w:rPr>
          <w:b/>
          <w:bCs/>
          <w:spacing w:val="-4"/>
          <w:cs/>
        </w:rPr>
        <w:t>นางสาวมรกต เจนมธุกร เอกอัครราชทูตไทยประจำกรุงไนโรบี</w:t>
      </w:r>
      <w:r w:rsidR="00016129" w:rsidRPr="00016129">
        <w:rPr>
          <w:spacing w:val="-4"/>
          <w:cs/>
        </w:rPr>
        <w:t xml:space="preserve"> พร้อมด้วยคณะผู้แทน</w:t>
      </w:r>
      <w:r w:rsidR="00016129" w:rsidRPr="002C0AA9">
        <w:rPr>
          <w:spacing w:val="-6"/>
          <w:cs/>
        </w:rPr>
        <w:t>จากสำนักงานมาตรฐานโซมาเลีย (</w:t>
      </w:r>
      <w:r w:rsidR="00016129" w:rsidRPr="002C0AA9">
        <w:rPr>
          <w:i w:val="0"/>
          <w:iCs/>
          <w:spacing w:val="-6"/>
        </w:rPr>
        <w:t>Somali Bureau of Standards: SOBS)</w:t>
      </w:r>
      <w:r w:rsidR="00016129" w:rsidRPr="002C0AA9">
        <w:rPr>
          <w:spacing w:val="-6"/>
        </w:rPr>
        <w:t xml:space="preserve"> </w:t>
      </w:r>
      <w:r w:rsidR="00016129" w:rsidRPr="002C0AA9">
        <w:rPr>
          <w:spacing w:val="-6"/>
          <w:cs/>
        </w:rPr>
        <w:t>หอการค้าโซมาเลีย</w:t>
      </w:r>
      <w:r w:rsidR="002C0AA9" w:rsidRPr="002C0AA9">
        <w:rPr>
          <w:rFonts w:hint="cs"/>
          <w:spacing w:val="-6"/>
          <w:cs/>
        </w:rPr>
        <w:t xml:space="preserve"> </w:t>
      </w:r>
      <w:r w:rsidR="00016129" w:rsidRPr="002C0AA9">
        <w:rPr>
          <w:spacing w:val="-6"/>
          <w:cs/>
        </w:rPr>
        <w:t>(</w:t>
      </w:r>
      <w:r w:rsidR="00016129" w:rsidRPr="002C0AA9">
        <w:rPr>
          <w:i w:val="0"/>
          <w:iCs/>
          <w:spacing w:val="-6"/>
        </w:rPr>
        <w:t>Somali Chamber</w:t>
      </w:r>
      <w:r w:rsidR="00016129" w:rsidRPr="00D25037">
        <w:rPr>
          <w:i w:val="0"/>
          <w:iCs/>
          <w:spacing w:val="2"/>
        </w:rPr>
        <w:t xml:space="preserve"> of Commerce and Industry: SCCI)</w:t>
      </w:r>
      <w:r w:rsidR="00016129" w:rsidRPr="00D25037">
        <w:rPr>
          <w:spacing w:val="2"/>
        </w:rPr>
        <w:t xml:space="preserve"> </w:t>
      </w:r>
      <w:r w:rsidR="00016129" w:rsidRPr="00D25037">
        <w:rPr>
          <w:spacing w:val="2"/>
          <w:cs/>
        </w:rPr>
        <w:t>และผู้แทนจากสาธารณรัฐบุรุนดี หารือและแลกเปลี่ยน</w:t>
      </w:r>
      <w:r w:rsidR="00016129" w:rsidRPr="00016129">
        <w:rPr>
          <w:spacing w:val="-4"/>
          <w:cs/>
        </w:rPr>
        <w:t>องค์ความรู้</w:t>
      </w:r>
      <w:r w:rsidR="00016129" w:rsidRPr="002C0AA9">
        <w:rPr>
          <w:spacing w:val="-10"/>
          <w:cs/>
        </w:rPr>
        <w:t>ด้านการกำกับดูแลและมาตรฐานผลิตภัณฑ์อาหาร ยา และเครื่องสำอางของไทย เพื่อสร้างความเชื่อมั่นให้เป็นที่ยอมรับ</w:t>
      </w:r>
      <w:r w:rsidR="00016129" w:rsidRPr="00D25037">
        <w:rPr>
          <w:spacing w:val="2"/>
          <w:cs/>
        </w:rPr>
        <w:t>ในโซมาเลียและบุรุนดี และเป็นแนวทางในการกำหนดมาตรฐานให้สอดคล้องกับมาตรฐาน</w:t>
      </w:r>
      <w:r w:rsidR="00016129" w:rsidRPr="00016129">
        <w:rPr>
          <w:spacing w:val="-4"/>
          <w:cs/>
        </w:rPr>
        <w:t xml:space="preserve">ของไทยในอนาคต โดย </w:t>
      </w:r>
      <w:r w:rsidR="00016129" w:rsidRPr="00016129">
        <w:rPr>
          <w:b/>
          <w:bCs/>
          <w:spacing w:val="-4"/>
          <w:cs/>
        </w:rPr>
        <w:t xml:space="preserve">นายแพทย์วิทิต สฤษฎีชัยกุล รองเลขาธิการฯ อย. </w:t>
      </w:r>
      <w:r w:rsidR="00016129" w:rsidRPr="00016129">
        <w:rPr>
          <w:spacing w:val="-4"/>
          <w:cs/>
        </w:rPr>
        <w:t>เปิดเผยว่า การประชุมหารือในวันนี้ ถือเป็นโอกาสอันดี</w:t>
      </w:r>
      <w:r w:rsidR="00016129" w:rsidRPr="002C0AA9">
        <w:rPr>
          <w:cs/>
        </w:rPr>
        <w:t>ในการเสริมสร้างความเข้าใจและความเชื่อมั่นในผลิตภัณฑ์สุขภาพไทยที่มีคุณภาพ ประสิทธิภาพ ปลอดภัย</w:t>
      </w:r>
      <w:r w:rsidR="00016129" w:rsidRPr="00016129">
        <w:rPr>
          <w:spacing w:val="-4"/>
          <w:cs/>
        </w:rPr>
        <w:t xml:space="preserve"> และสอดคล้องกับมาตรฐานสากล ภายใต้การกำกับดูแลของ อย.</w:t>
      </w:r>
    </w:p>
    <w:p w14:paraId="578606D6" w14:textId="00150C9C" w:rsidR="004E5963" w:rsidRDefault="00016129" w:rsidP="00C00672">
      <w:pPr>
        <w:spacing w:before="120" w:after="0" w:line="360" w:lineRule="exact"/>
        <w:ind w:firstLine="720"/>
        <w:jc w:val="thaiDistribute"/>
      </w:pPr>
      <w:r w:rsidRPr="00016129">
        <w:rPr>
          <w:b/>
          <w:bCs/>
          <w:cs/>
        </w:rPr>
        <w:t>นางสาวมรกต เจนมธุกร เอกอัครราชทูตไทยประจำกรุงไนโรบี</w:t>
      </w:r>
      <w:r w:rsidRPr="00016129">
        <w:rPr>
          <w:cs/>
        </w:rPr>
        <w:t xml:space="preserve"> กล่าวเพิ่มเติมว่า โซมาเลียและบุรุนดีมีความต้องการผลิตภัณฑ์สุขภาพของไทยในระดับสูง ทั้งนี้โซมาเลียอยู่ในระหว่างดำเนินการพัฒนาหน่วยงาน</w:t>
      </w:r>
      <w:r w:rsidRPr="002C0AA9">
        <w:rPr>
          <w:spacing w:val="2"/>
          <w:cs/>
        </w:rPr>
        <w:t>กำกับดูแลด้านยาและผลิตภัณฑ์สุขภาพ (</w:t>
      </w:r>
      <w:r w:rsidRPr="002C0AA9">
        <w:rPr>
          <w:i w:val="0"/>
          <w:iCs/>
          <w:spacing w:val="2"/>
        </w:rPr>
        <w:t>National Medicines Regulatory Authority)</w:t>
      </w:r>
      <w:r w:rsidRPr="002C0AA9">
        <w:rPr>
          <w:spacing w:val="2"/>
        </w:rPr>
        <w:t xml:space="preserve"> </w:t>
      </w:r>
      <w:r w:rsidRPr="002C0AA9">
        <w:rPr>
          <w:spacing w:val="2"/>
          <w:cs/>
        </w:rPr>
        <w:t>การแลกเปลี่ยน</w:t>
      </w:r>
      <w:r w:rsidRPr="002C0AA9">
        <w:rPr>
          <w:spacing w:val="-6"/>
          <w:cs/>
        </w:rPr>
        <w:t>องค์ความรู้กับ อย. ในวันนี้จะทำให้โซมาเลียมีความเข้าใจและเชื่อมั่นมาตรฐานของผลิตภัณฑ์สุขภาพไทยมากยิ่งขึ้น</w:t>
      </w:r>
      <w:r w:rsidRPr="00016129">
        <w:rPr>
          <w:cs/>
        </w:rPr>
        <w:t xml:space="preserve"> และอาจใช้เป็นแนวทางเพื่อการพัฒนาระบบกำกับดูแลผลิตภัณฑ์สุขภาพในอนาคต</w:t>
      </w:r>
    </w:p>
    <w:p w14:paraId="5E91BDBB" w14:textId="7155473B" w:rsidR="00016129" w:rsidRPr="00016129" w:rsidRDefault="00016129" w:rsidP="00C00672">
      <w:pPr>
        <w:spacing w:before="120" w:after="0" w:line="360" w:lineRule="exact"/>
        <w:ind w:firstLine="720"/>
        <w:jc w:val="thaiDistribute"/>
        <w:rPr>
          <w:cs/>
        </w:rPr>
      </w:pPr>
      <w:r w:rsidRPr="00016129">
        <w:rPr>
          <w:b/>
          <w:bCs/>
          <w:cs/>
        </w:rPr>
        <w:t>รองเลขาธิการฯ</w:t>
      </w:r>
      <w:r w:rsidRPr="00016129">
        <w:rPr>
          <w:b/>
          <w:bCs/>
        </w:rPr>
        <w:t xml:space="preserve"> </w:t>
      </w:r>
      <w:r w:rsidRPr="00016129">
        <w:rPr>
          <w:cs/>
        </w:rPr>
        <w:t>อย. กล่าวตอนท้ายว่า</w:t>
      </w:r>
      <w:r w:rsidRPr="00016129">
        <w:t xml:space="preserve"> </w:t>
      </w:r>
      <w:r w:rsidRPr="00016129">
        <w:rPr>
          <w:i w:val="0"/>
          <w:iCs/>
        </w:rPr>
        <w:t>“</w:t>
      </w:r>
      <w:r w:rsidRPr="00016129">
        <w:rPr>
          <w:cs/>
        </w:rPr>
        <w:t>พลังแห่งการแลกเปลี่ยนความรู้เป็นปัจจัยสำคัญในการ</w:t>
      </w:r>
      <w:r w:rsidRPr="00D25037">
        <w:rPr>
          <w:spacing w:val="4"/>
          <w:cs/>
        </w:rPr>
        <w:t>ขับเคลื่อนความก้าวหน้าและสร้างสรรค์โลกใหม่</w:t>
      </w:r>
      <w:r w:rsidRPr="00D25037">
        <w:rPr>
          <w:i w:val="0"/>
          <w:iCs/>
          <w:spacing w:val="4"/>
        </w:rPr>
        <w:t>”</w:t>
      </w:r>
      <w:r w:rsidRPr="00D25037">
        <w:rPr>
          <w:spacing w:val="4"/>
        </w:rPr>
        <w:t> </w:t>
      </w:r>
      <w:r w:rsidRPr="00D25037">
        <w:rPr>
          <w:rFonts w:hint="cs"/>
          <w:spacing w:val="4"/>
          <w:cs/>
        </w:rPr>
        <w:t>โดย</w:t>
      </w:r>
      <w:r w:rsidRPr="00D25037">
        <w:rPr>
          <w:spacing w:val="4"/>
          <w:cs/>
        </w:rPr>
        <w:t>หวังเป็นอย่างยิ่งว่าการประชุมในวันนี้</w:t>
      </w:r>
      <w:r w:rsidR="002C0AA9">
        <w:rPr>
          <w:rFonts w:hint="cs"/>
          <w:spacing w:val="4"/>
          <w:cs/>
        </w:rPr>
        <w:t xml:space="preserve"> </w:t>
      </w:r>
      <w:r w:rsidRPr="00D25037">
        <w:rPr>
          <w:spacing w:val="4"/>
          <w:cs/>
        </w:rPr>
        <w:t>จะนำไปสู่ความร่วมมือระหว่างไทย โซมาเลีย และบุรุนดี ทั้งในแง่การคุ้มครองผู้บริโภค และขยายโอกาสทางการค้า</w:t>
      </w:r>
      <w:r w:rsidRPr="00016129">
        <w:rPr>
          <w:cs/>
        </w:rPr>
        <w:t>การลงทุนต่อไปในอนาคต</w:t>
      </w:r>
    </w:p>
    <w:p w14:paraId="651BECF6" w14:textId="17A6AC19" w:rsidR="00BE2388" w:rsidRPr="00BE2388" w:rsidRDefault="00BE2388" w:rsidP="004E5963">
      <w:pPr>
        <w:spacing w:before="120" w:after="0" w:line="320" w:lineRule="exact"/>
        <w:jc w:val="center"/>
        <w:rPr>
          <w:b/>
          <w:bCs/>
        </w:rPr>
      </w:pPr>
      <w:r w:rsidRPr="00BE2388">
        <w:rPr>
          <w:b/>
          <w:bCs/>
          <w:cs/>
        </w:rPr>
        <w:t>***********************************************</w:t>
      </w:r>
    </w:p>
    <w:p w14:paraId="7B5E8735" w14:textId="41859771" w:rsidR="00E3586B" w:rsidRDefault="000003B6" w:rsidP="00BE2388">
      <w:pPr>
        <w:spacing w:after="0" w:line="380" w:lineRule="exact"/>
        <w:jc w:val="center"/>
        <w:rPr>
          <w:b/>
          <w:bCs/>
          <w:cs/>
        </w:rPr>
      </w:pPr>
      <w:r>
        <w:rPr>
          <w:b/>
          <w:bCs/>
          <w:cs/>
        </w:rPr>
        <w:t>วันที่เผยแพร่ข่าว</w:t>
      </w:r>
      <w:r w:rsidR="004E5963">
        <w:rPr>
          <w:rFonts w:hint="cs"/>
          <w:b/>
          <w:bCs/>
          <w:cs/>
        </w:rPr>
        <w:t xml:space="preserve"> </w:t>
      </w:r>
      <w:r w:rsidR="00D7253E">
        <w:rPr>
          <w:rFonts w:hint="cs"/>
          <w:b/>
          <w:bCs/>
          <w:cs/>
        </w:rPr>
        <w:t>21</w:t>
      </w:r>
      <w:r>
        <w:rPr>
          <w:rFonts w:hint="cs"/>
          <w:b/>
          <w:bCs/>
          <w:cs/>
        </w:rPr>
        <w:t xml:space="preserve"> </w:t>
      </w:r>
      <w:r w:rsidR="004A268B">
        <w:rPr>
          <w:rFonts w:hint="cs"/>
          <w:b/>
          <w:bCs/>
          <w:cs/>
        </w:rPr>
        <w:t>พฤษภา</w:t>
      </w:r>
      <w:r w:rsidR="00BB1F5B">
        <w:rPr>
          <w:rFonts w:hint="cs"/>
          <w:b/>
          <w:bCs/>
          <w:cs/>
        </w:rPr>
        <w:t>คม</w:t>
      </w:r>
      <w:r w:rsidR="00BE2388">
        <w:rPr>
          <w:b/>
          <w:bCs/>
          <w:cs/>
        </w:rPr>
        <w:t xml:space="preserve"> 256</w:t>
      </w:r>
      <w:r w:rsidR="004A268B">
        <w:rPr>
          <w:rFonts w:hint="cs"/>
          <w:b/>
          <w:bCs/>
          <w:cs/>
        </w:rPr>
        <w:t>8</w:t>
      </w:r>
      <w:r w:rsidR="00BE2388" w:rsidRPr="00BE2388">
        <w:rPr>
          <w:b/>
          <w:bCs/>
          <w:cs/>
        </w:rPr>
        <w:t xml:space="preserve">  ข</w:t>
      </w:r>
      <w:r w:rsidR="00BE2388">
        <w:rPr>
          <w:b/>
          <w:bCs/>
          <w:cs/>
        </w:rPr>
        <w:t>่าวแจก</w:t>
      </w:r>
      <w:r w:rsidR="004E5963">
        <w:rPr>
          <w:rFonts w:hint="cs"/>
          <w:b/>
          <w:bCs/>
          <w:cs/>
        </w:rPr>
        <w:t xml:space="preserve"> </w:t>
      </w:r>
      <w:r w:rsidR="00D7253E">
        <w:rPr>
          <w:rFonts w:hint="cs"/>
          <w:b/>
          <w:bCs/>
          <w:cs/>
        </w:rPr>
        <w:t>156</w:t>
      </w:r>
      <w:r>
        <w:rPr>
          <w:rFonts w:hint="cs"/>
          <w:b/>
          <w:bCs/>
          <w:cs/>
        </w:rPr>
        <w:t xml:space="preserve">  </w:t>
      </w:r>
      <w:r w:rsidR="00BE2388">
        <w:rPr>
          <w:b/>
          <w:bCs/>
          <w:cs/>
        </w:rPr>
        <w:t>/</w:t>
      </w:r>
      <w:r w:rsidR="00D7253E">
        <w:rPr>
          <w:rFonts w:hint="cs"/>
          <w:b/>
          <w:bCs/>
          <w:cs/>
        </w:rPr>
        <w:t xml:space="preserve"> </w:t>
      </w:r>
      <w:r w:rsidR="00BE2388">
        <w:rPr>
          <w:b/>
          <w:bCs/>
          <w:cs/>
        </w:rPr>
        <w:t xml:space="preserve"> ปีงบประมาณ พ.ศ. 256</w:t>
      </w:r>
      <w:r w:rsidR="004A268B">
        <w:rPr>
          <w:rFonts w:hint="cs"/>
          <w:b/>
          <w:bCs/>
          <w:cs/>
        </w:rPr>
        <w:t>8</w:t>
      </w:r>
    </w:p>
    <w:p w14:paraId="7BE5FFA0" w14:textId="77777777" w:rsidR="00E3586B" w:rsidRDefault="00E3586B">
      <w:pPr>
        <w:rPr>
          <w:b/>
          <w:bCs/>
        </w:rPr>
      </w:pPr>
      <w:r>
        <w:rPr>
          <w:b/>
          <w:bCs/>
          <w:cs/>
        </w:rPr>
        <w:br w:type="page"/>
      </w:r>
    </w:p>
    <w:p w14:paraId="0536E1B5" w14:textId="76C71411" w:rsidR="00E3586B" w:rsidRDefault="00E3586B">
      <w:pPr>
        <w:rPr>
          <w:b/>
          <w:bCs/>
        </w:rPr>
      </w:pPr>
    </w:p>
    <w:p w14:paraId="5B4FAD69" w14:textId="78233541" w:rsidR="00E3586B" w:rsidRDefault="00E3586B">
      <w:pPr>
        <w:rPr>
          <w:b/>
          <w:bCs/>
          <w:cs/>
        </w:rPr>
      </w:pPr>
    </w:p>
    <w:p w14:paraId="06A27781" w14:textId="79BEF30C" w:rsidR="00E3586B" w:rsidRPr="008A71EC" w:rsidRDefault="00E3586B" w:rsidP="00E3586B">
      <w:pPr>
        <w:spacing w:after="0" w:line="380" w:lineRule="exact"/>
        <w:rPr>
          <w:b/>
          <w:bCs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640D013" wp14:editId="50C40F9F">
            <wp:simplePos x="0" y="0"/>
            <wp:positionH relativeFrom="column">
              <wp:posOffset>1318895</wp:posOffset>
            </wp:positionH>
            <wp:positionV relativeFrom="paragraph">
              <wp:posOffset>4695825</wp:posOffset>
            </wp:positionV>
            <wp:extent cx="3248120" cy="2160000"/>
            <wp:effectExtent l="0" t="0" r="0" b="0"/>
            <wp:wrapNone/>
            <wp:docPr id="2444389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s/>
        </w:rPr>
        <w:drawing>
          <wp:anchor distT="0" distB="0" distL="114300" distR="114300" simplePos="0" relativeHeight="251659264" behindDoc="0" locked="0" layoutInCell="1" allowOverlap="1" wp14:anchorId="4CFE4EEC" wp14:editId="6AA82C9A">
            <wp:simplePos x="0" y="0"/>
            <wp:positionH relativeFrom="column">
              <wp:posOffset>2966720</wp:posOffset>
            </wp:positionH>
            <wp:positionV relativeFrom="paragraph">
              <wp:posOffset>2456815</wp:posOffset>
            </wp:positionV>
            <wp:extent cx="3248120" cy="2160000"/>
            <wp:effectExtent l="0" t="0" r="0" b="0"/>
            <wp:wrapNone/>
            <wp:docPr id="20473989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s/>
        </w:rPr>
        <w:drawing>
          <wp:anchor distT="0" distB="0" distL="114300" distR="114300" simplePos="0" relativeHeight="251660288" behindDoc="0" locked="0" layoutInCell="1" allowOverlap="1" wp14:anchorId="535773FC" wp14:editId="131368CD">
            <wp:simplePos x="0" y="0"/>
            <wp:positionH relativeFrom="column">
              <wp:posOffset>-348297</wp:posOffset>
            </wp:positionH>
            <wp:positionV relativeFrom="paragraph">
              <wp:posOffset>2456815</wp:posOffset>
            </wp:positionV>
            <wp:extent cx="3248117" cy="2160000"/>
            <wp:effectExtent l="0" t="0" r="0" b="0"/>
            <wp:wrapNone/>
            <wp:docPr id="8922223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s/>
        </w:rPr>
        <w:drawing>
          <wp:anchor distT="0" distB="0" distL="114300" distR="114300" simplePos="0" relativeHeight="251661312" behindDoc="0" locked="0" layoutInCell="1" allowOverlap="1" wp14:anchorId="4886D20A" wp14:editId="7BA8BACE">
            <wp:simplePos x="0" y="0"/>
            <wp:positionH relativeFrom="column">
              <wp:posOffset>2969079</wp:posOffset>
            </wp:positionH>
            <wp:positionV relativeFrom="paragraph">
              <wp:posOffset>243205</wp:posOffset>
            </wp:positionV>
            <wp:extent cx="3248120" cy="2160000"/>
            <wp:effectExtent l="0" t="0" r="0" b="0"/>
            <wp:wrapNone/>
            <wp:docPr id="4271628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s/>
        </w:rPr>
        <w:drawing>
          <wp:anchor distT="0" distB="0" distL="114300" distR="114300" simplePos="0" relativeHeight="251658240" behindDoc="0" locked="0" layoutInCell="1" allowOverlap="1" wp14:anchorId="148FB601" wp14:editId="0532746A">
            <wp:simplePos x="0" y="0"/>
            <wp:positionH relativeFrom="column">
              <wp:posOffset>-347345</wp:posOffset>
            </wp:positionH>
            <wp:positionV relativeFrom="paragraph">
              <wp:posOffset>242570</wp:posOffset>
            </wp:positionV>
            <wp:extent cx="3248117" cy="2160000"/>
            <wp:effectExtent l="0" t="0" r="0" b="0"/>
            <wp:wrapNone/>
            <wp:docPr id="1734163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586B" w:rsidRPr="008A71EC" w:rsidSect="00E7098E">
      <w:headerReference w:type="even" r:id="rId12"/>
      <w:headerReference w:type="default" r:id="rId13"/>
      <w:headerReference w:type="first" r:id="rId14"/>
      <w:pgSz w:w="11906" w:h="16838"/>
      <w:pgMar w:top="1620" w:right="1440" w:bottom="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33053" w14:textId="77777777" w:rsidR="004B10BE" w:rsidRDefault="004B10BE" w:rsidP="00353A6E">
      <w:pPr>
        <w:spacing w:after="0" w:line="240" w:lineRule="auto"/>
      </w:pPr>
      <w:r>
        <w:separator/>
      </w:r>
    </w:p>
  </w:endnote>
  <w:endnote w:type="continuationSeparator" w:id="0">
    <w:p w14:paraId="3315E1F5" w14:textId="77777777" w:rsidR="004B10BE" w:rsidRDefault="004B10BE" w:rsidP="0035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4C07C" w14:textId="77777777" w:rsidR="004B10BE" w:rsidRDefault="004B10BE" w:rsidP="00353A6E">
      <w:pPr>
        <w:spacing w:after="0" w:line="240" w:lineRule="auto"/>
      </w:pPr>
      <w:r>
        <w:separator/>
      </w:r>
    </w:p>
  </w:footnote>
  <w:footnote w:type="continuationSeparator" w:id="0">
    <w:p w14:paraId="4D916C10" w14:textId="77777777" w:rsidR="004B10BE" w:rsidRDefault="004B10BE" w:rsidP="00353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09ADD" w14:textId="77777777" w:rsidR="00353A6E" w:rsidRDefault="00000000">
    <w:pPr>
      <w:pStyle w:val="a3"/>
    </w:pPr>
    <w:r>
      <w:rPr>
        <w:noProof/>
      </w:rPr>
      <w:pict w14:anchorId="69168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6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99F3D" w14:textId="77777777" w:rsidR="00353A6E" w:rsidRDefault="00000000">
    <w:pPr>
      <w:pStyle w:val="a3"/>
    </w:pPr>
    <w:r>
      <w:rPr>
        <w:noProof/>
      </w:rPr>
      <w:pict w14:anchorId="20A66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7" o:spid="_x0000_s1027" type="#_x0000_t75" style="position:absolute;margin-left:-73.3pt;margin-top:-101.2pt;width:606.75pt;height:868.65pt;z-index:-251656192;mso-position-horizontal-relative:margin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6C4A" w14:textId="77777777" w:rsidR="00353A6E" w:rsidRDefault="00000000">
    <w:pPr>
      <w:pStyle w:val="a3"/>
    </w:pPr>
    <w:r>
      <w:rPr>
        <w:noProof/>
      </w:rPr>
      <w:pict w14:anchorId="2B188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5" o:spid="_x0000_s1025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8357F"/>
    <w:multiLevelType w:val="hybridMultilevel"/>
    <w:tmpl w:val="AB92B362"/>
    <w:lvl w:ilvl="0" w:tplc="E2348A8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 w15:restartNumberingAfterBreak="0">
    <w:nsid w:val="49950F1C"/>
    <w:multiLevelType w:val="hybridMultilevel"/>
    <w:tmpl w:val="0CB62760"/>
    <w:lvl w:ilvl="0" w:tplc="B6D0DA9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num w:numId="1" w16cid:durableId="1508211760">
    <w:abstractNumId w:val="0"/>
  </w:num>
  <w:num w:numId="2" w16cid:durableId="1845824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A6E"/>
    <w:rsid w:val="000003B6"/>
    <w:rsid w:val="00007DFA"/>
    <w:rsid w:val="000123AE"/>
    <w:rsid w:val="0001302B"/>
    <w:rsid w:val="00016129"/>
    <w:rsid w:val="00020DA9"/>
    <w:rsid w:val="00033FB1"/>
    <w:rsid w:val="00040DFE"/>
    <w:rsid w:val="000A44EC"/>
    <w:rsid w:val="000A69F9"/>
    <w:rsid w:val="000B6681"/>
    <w:rsid w:val="000C5472"/>
    <w:rsid w:val="000D6FA6"/>
    <w:rsid w:val="000F1EB2"/>
    <w:rsid w:val="00102FF9"/>
    <w:rsid w:val="00105ABD"/>
    <w:rsid w:val="001105CD"/>
    <w:rsid w:val="00111941"/>
    <w:rsid w:val="00123760"/>
    <w:rsid w:val="001562BA"/>
    <w:rsid w:val="00160E40"/>
    <w:rsid w:val="001638BA"/>
    <w:rsid w:val="001A298D"/>
    <w:rsid w:val="001B7FF8"/>
    <w:rsid w:val="001C59B0"/>
    <w:rsid w:val="00202E9D"/>
    <w:rsid w:val="00210A38"/>
    <w:rsid w:val="002305D1"/>
    <w:rsid w:val="00233929"/>
    <w:rsid w:val="002B79CB"/>
    <w:rsid w:val="002C0AA9"/>
    <w:rsid w:val="002C418E"/>
    <w:rsid w:val="002D5B43"/>
    <w:rsid w:val="002E1EDE"/>
    <w:rsid w:val="002E2A4E"/>
    <w:rsid w:val="002E522B"/>
    <w:rsid w:val="003002CA"/>
    <w:rsid w:val="00316F5F"/>
    <w:rsid w:val="00320580"/>
    <w:rsid w:val="0032120B"/>
    <w:rsid w:val="00321B8F"/>
    <w:rsid w:val="003355E9"/>
    <w:rsid w:val="00341C5E"/>
    <w:rsid w:val="00341F55"/>
    <w:rsid w:val="0034368D"/>
    <w:rsid w:val="0034529C"/>
    <w:rsid w:val="00353900"/>
    <w:rsid w:val="00353A6E"/>
    <w:rsid w:val="00355F8E"/>
    <w:rsid w:val="00380005"/>
    <w:rsid w:val="003B7C6A"/>
    <w:rsid w:val="003C4EB8"/>
    <w:rsid w:val="003D452E"/>
    <w:rsid w:val="003E24A4"/>
    <w:rsid w:val="003F1A5B"/>
    <w:rsid w:val="00405C01"/>
    <w:rsid w:val="00423963"/>
    <w:rsid w:val="0043189E"/>
    <w:rsid w:val="0043196F"/>
    <w:rsid w:val="00442958"/>
    <w:rsid w:val="004715C8"/>
    <w:rsid w:val="004A268B"/>
    <w:rsid w:val="004B10BE"/>
    <w:rsid w:val="004E5963"/>
    <w:rsid w:val="00514377"/>
    <w:rsid w:val="00514BEF"/>
    <w:rsid w:val="00523A55"/>
    <w:rsid w:val="0054101B"/>
    <w:rsid w:val="00544168"/>
    <w:rsid w:val="005506F6"/>
    <w:rsid w:val="0055686B"/>
    <w:rsid w:val="005624B5"/>
    <w:rsid w:val="00574D5C"/>
    <w:rsid w:val="00586467"/>
    <w:rsid w:val="005871C9"/>
    <w:rsid w:val="005A7487"/>
    <w:rsid w:val="005B23FD"/>
    <w:rsid w:val="005B7F83"/>
    <w:rsid w:val="005F3D4F"/>
    <w:rsid w:val="0060148A"/>
    <w:rsid w:val="006028FA"/>
    <w:rsid w:val="00604277"/>
    <w:rsid w:val="00617750"/>
    <w:rsid w:val="00634AAC"/>
    <w:rsid w:val="00652493"/>
    <w:rsid w:val="006B164B"/>
    <w:rsid w:val="006B16CF"/>
    <w:rsid w:val="006E5BEE"/>
    <w:rsid w:val="006F543F"/>
    <w:rsid w:val="00720547"/>
    <w:rsid w:val="007662CC"/>
    <w:rsid w:val="007B3CF8"/>
    <w:rsid w:val="007C0FE1"/>
    <w:rsid w:val="007C6CFA"/>
    <w:rsid w:val="007D2AC0"/>
    <w:rsid w:val="007D73D8"/>
    <w:rsid w:val="007D75C0"/>
    <w:rsid w:val="00811B1C"/>
    <w:rsid w:val="0082213A"/>
    <w:rsid w:val="00847F53"/>
    <w:rsid w:val="00864F8C"/>
    <w:rsid w:val="00875DE3"/>
    <w:rsid w:val="008A71EC"/>
    <w:rsid w:val="008B0A84"/>
    <w:rsid w:val="008B73EA"/>
    <w:rsid w:val="008E0FE6"/>
    <w:rsid w:val="008F24A8"/>
    <w:rsid w:val="00923708"/>
    <w:rsid w:val="00981757"/>
    <w:rsid w:val="009A6055"/>
    <w:rsid w:val="009B4F60"/>
    <w:rsid w:val="009D2F05"/>
    <w:rsid w:val="009F393D"/>
    <w:rsid w:val="009F4946"/>
    <w:rsid w:val="00A018D8"/>
    <w:rsid w:val="00A12440"/>
    <w:rsid w:val="00A30114"/>
    <w:rsid w:val="00A905E7"/>
    <w:rsid w:val="00A92595"/>
    <w:rsid w:val="00A933E8"/>
    <w:rsid w:val="00A93416"/>
    <w:rsid w:val="00AA7A75"/>
    <w:rsid w:val="00AB21BA"/>
    <w:rsid w:val="00AE2C04"/>
    <w:rsid w:val="00AF3433"/>
    <w:rsid w:val="00B21B55"/>
    <w:rsid w:val="00B2793C"/>
    <w:rsid w:val="00B40048"/>
    <w:rsid w:val="00B53AAA"/>
    <w:rsid w:val="00B54F19"/>
    <w:rsid w:val="00B642A3"/>
    <w:rsid w:val="00B65C88"/>
    <w:rsid w:val="00B7243D"/>
    <w:rsid w:val="00B776B5"/>
    <w:rsid w:val="00B97A10"/>
    <w:rsid w:val="00BB1F5B"/>
    <w:rsid w:val="00BB4047"/>
    <w:rsid w:val="00BD29D1"/>
    <w:rsid w:val="00BE2388"/>
    <w:rsid w:val="00BF1BA5"/>
    <w:rsid w:val="00C00672"/>
    <w:rsid w:val="00C064E9"/>
    <w:rsid w:val="00C07ED1"/>
    <w:rsid w:val="00C31A18"/>
    <w:rsid w:val="00C528D3"/>
    <w:rsid w:val="00C54F5C"/>
    <w:rsid w:val="00C65A48"/>
    <w:rsid w:val="00C8243C"/>
    <w:rsid w:val="00CB0591"/>
    <w:rsid w:val="00CD567D"/>
    <w:rsid w:val="00CD743F"/>
    <w:rsid w:val="00CE1E2C"/>
    <w:rsid w:val="00D13BBF"/>
    <w:rsid w:val="00D25037"/>
    <w:rsid w:val="00D25E94"/>
    <w:rsid w:val="00D37A56"/>
    <w:rsid w:val="00D42DF7"/>
    <w:rsid w:val="00D442A4"/>
    <w:rsid w:val="00D7253E"/>
    <w:rsid w:val="00D91E3C"/>
    <w:rsid w:val="00DD3B65"/>
    <w:rsid w:val="00DF1DE3"/>
    <w:rsid w:val="00DF4F42"/>
    <w:rsid w:val="00DF76CE"/>
    <w:rsid w:val="00E0614A"/>
    <w:rsid w:val="00E27AF4"/>
    <w:rsid w:val="00E3435D"/>
    <w:rsid w:val="00E3586B"/>
    <w:rsid w:val="00E41F79"/>
    <w:rsid w:val="00E43954"/>
    <w:rsid w:val="00E7098E"/>
    <w:rsid w:val="00ED4EDA"/>
    <w:rsid w:val="00ED5B17"/>
    <w:rsid w:val="00F14E18"/>
    <w:rsid w:val="00F30090"/>
    <w:rsid w:val="00F4230A"/>
    <w:rsid w:val="00F46D2A"/>
    <w:rsid w:val="00F519AE"/>
    <w:rsid w:val="00F62A62"/>
    <w:rsid w:val="00F70957"/>
    <w:rsid w:val="00F97872"/>
    <w:rsid w:val="00FA1022"/>
    <w:rsid w:val="00FA6F14"/>
    <w:rsid w:val="00FB7146"/>
    <w:rsid w:val="00FC3301"/>
    <w:rsid w:val="00FD18D8"/>
    <w:rsid w:val="00FF0982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E3BA7"/>
  <w15:docId w15:val="{0EAB88D0-5D98-4DE2-ACA4-FF334C74A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1EC"/>
    <w:rPr>
      <w:rFonts w:ascii="TH SarabunPSK" w:eastAsia="Calibri" w:hAnsi="TH SarabunPSK" w:cs="TH SarabunPSK"/>
      <w:i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353A6E"/>
  </w:style>
  <w:style w:type="paragraph" w:styleId="a5">
    <w:name w:val="footer"/>
    <w:basedOn w:val="a"/>
    <w:link w:val="a6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rsid w:val="00353A6E"/>
  </w:style>
  <w:style w:type="paragraph" w:styleId="a7">
    <w:name w:val="Normal (Web)"/>
    <w:basedOn w:val="a"/>
    <w:uiPriority w:val="99"/>
    <w:unhideWhenUsed/>
    <w:rsid w:val="008A71E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8">
    <w:name w:val="Strong"/>
    <w:basedOn w:val="a0"/>
    <w:uiPriority w:val="22"/>
    <w:qFormat/>
    <w:rsid w:val="008A71EC"/>
    <w:rPr>
      <w:b/>
      <w:bCs/>
    </w:rPr>
  </w:style>
  <w:style w:type="paragraph" w:styleId="a9">
    <w:name w:val="List Paragraph"/>
    <w:basedOn w:val="a"/>
    <w:uiPriority w:val="34"/>
    <w:qFormat/>
    <w:rsid w:val="00A92595"/>
    <w:pPr>
      <w:ind w:left="720"/>
      <w:contextualSpacing/>
    </w:pPr>
    <w:rPr>
      <w:rFonts w:cs="Angsana New"/>
      <w:szCs w:val="40"/>
    </w:rPr>
  </w:style>
  <w:style w:type="paragraph" w:styleId="aa">
    <w:name w:val="Balloon Text"/>
    <w:basedOn w:val="a"/>
    <w:link w:val="ab"/>
    <w:uiPriority w:val="99"/>
    <w:semiHidden/>
    <w:unhideWhenUsed/>
    <w:rsid w:val="00BB1F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B1F5B"/>
    <w:rPr>
      <w:rFonts w:ascii="Tahoma" w:eastAsia="Calibri" w:hAnsi="Tahoma" w:cs="Angsana New"/>
      <w:i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83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Nutsuda J.</cp:lastModifiedBy>
  <cp:revision>5</cp:revision>
  <cp:lastPrinted>2025-05-21T08:03:00Z</cp:lastPrinted>
  <dcterms:created xsi:type="dcterms:W3CDTF">2025-05-21T08:02:00Z</dcterms:created>
  <dcterms:modified xsi:type="dcterms:W3CDTF">2025-05-21T13:18:00Z</dcterms:modified>
</cp:coreProperties>
</file>