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741A2" w14:textId="77777777" w:rsidR="00C22B17" w:rsidRPr="00457F5A" w:rsidRDefault="00B05D3B" w:rsidP="00644E98">
      <w:pPr>
        <w:shd w:val="clear" w:color="auto" w:fill="FFFFFF"/>
        <w:spacing w:after="255" w:line="276" w:lineRule="auto"/>
        <w:ind w:firstLine="720"/>
        <w:jc w:val="thaiDistribute"/>
        <w:outlineLvl w:val="2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>
        <w:rPr>
          <w:rFonts w:asciiTheme="majorBidi" w:eastAsia="Times New Roman" w:hAnsiTheme="majorBidi" w:cstheme="majorBidi" w:hint="c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7EE5D11" wp14:editId="1E752C2B">
            <wp:simplePos x="0" y="0"/>
            <wp:positionH relativeFrom="margin">
              <wp:posOffset>-795629</wp:posOffset>
            </wp:positionH>
            <wp:positionV relativeFrom="paragraph">
              <wp:posOffset>-180340</wp:posOffset>
            </wp:positionV>
            <wp:extent cx="7691832" cy="1297940"/>
            <wp:effectExtent l="0" t="0" r="444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743" cy="1298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6ED8D5D" w14:textId="77777777" w:rsidR="00C22B17" w:rsidRPr="0053111A" w:rsidRDefault="00C22B17" w:rsidP="00DD5C78">
      <w:pPr>
        <w:shd w:val="clear" w:color="auto" w:fill="FFFFFF"/>
        <w:spacing w:after="255" w:line="276" w:lineRule="auto"/>
        <w:jc w:val="thaiDistribute"/>
        <w:outlineLvl w:val="2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254F464" w14:textId="77777777" w:rsidR="006B32FF" w:rsidRPr="0053111A" w:rsidRDefault="00B05D3B" w:rsidP="006665DD">
      <w:pPr>
        <w:shd w:val="clear" w:color="auto" w:fill="FFFFFF"/>
        <w:spacing w:after="0" w:line="276" w:lineRule="auto"/>
        <w:outlineLvl w:val="2"/>
        <w:rPr>
          <w:rFonts w:ascii="TH SarabunPSK" w:eastAsia="Times New Roman" w:hAnsi="TH SarabunPSK" w:cs="TH SarabunPSK"/>
          <w:b/>
          <w:bCs/>
          <w:sz w:val="20"/>
          <w:szCs w:val="20"/>
        </w:rPr>
      </w:pPr>
      <w:r w:rsidRPr="0053111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</w:p>
    <w:p w14:paraId="56FBF584" w14:textId="68D6B4F5" w:rsidR="00117B12" w:rsidRPr="00117B12" w:rsidRDefault="007B3606" w:rsidP="00117B12">
      <w:pPr>
        <w:shd w:val="clear" w:color="auto" w:fill="FFFFFF"/>
        <w:spacing w:after="0" w:line="276" w:lineRule="auto"/>
        <w:ind w:firstLine="720"/>
        <w:jc w:val="center"/>
        <w:outlineLvl w:val="2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  <w:r w:rsidRPr="0053111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รพ.</w:t>
      </w:r>
      <w:r w:rsidR="0029353E" w:rsidRPr="0053111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สงฆ์</w:t>
      </w:r>
      <w:r w:rsidRPr="0053111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จัดประชุมวิชาการ</w:t>
      </w:r>
      <w:r w:rsidR="00545837" w:rsidRPr="0053111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  <w:r w:rsidR="00545837" w:rsidRPr="0053111A">
        <w:rPr>
          <w:rFonts w:ascii="TH SarabunPSK" w:eastAsia="Times New Roman" w:hAnsi="TH SarabunPSK" w:cs="TH SarabunPSK"/>
          <w:b/>
          <w:bCs/>
          <w:sz w:val="36"/>
          <w:szCs w:val="36"/>
        </w:rPr>
        <w:t>“</w:t>
      </w:r>
      <w:r w:rsidR="00545837" w:rsidRPr="0053111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นวัตกรรมนำสุขภาวะพระสงฆ์ไทยสู่ความยั่งยืน</w:t>
      </w:r>
      <w:r w:rsidR="00545837" w:rsidRPr="0053111A">
        <w:rPr>
          <w:rFonts w:ascii="TH SarabunPSK" w:eastAsia="Times New Roman" w:hAnsi="TH SarabunPSK" w:cs="TH SarabunPSK"/>
          <w:b/>
          <w:bCs/>
          <w:sz w:val="36"/>
          <w:szCs w:val="36"/>
        </w:rPr>
        <w:t>”</w:t>
      </w:r>
    </w:p>
    <w:p w14:paraId="2292F8E8" w14:textId="242A7520" w:rsidR="005C7CB9" w:rsidRDefault="00117B12" w:rsidP="000F1C46">
      <w:pPr>
        <w:shd w:val="clear" w:color="auto" w:fill="FFFFFF"/>
        <w:spacing w:after="0" w:line="276" w:lineRule="auto"/>
        <w:ind w:firstLine="720"/>
        <w:jc w:val="thaiDistribute"/>
        <w:outlineLvl w:val="2"/>
        <w:rPr>
          <w:rFonts w:ascii="TH SarabunPSK" w:eastAsia="Times New Roman" w:hAnsi="TH SarabunPSK" w:cs="TH SarabunPSK"/>
          <w:sz w:val="12"/>
          <w:szCs w:val="12"/>
        </w:rPr>
      </w:pPr>
      <w:r w:rsidRPr="00117B12">
        <w:rPr>
          <w:rFonts w:ascii="TH SarabunPSK" w:eastAsia="Times New Roman" w:hAnsi="TH SarabunPSK" w:cs="TH SarabunPSK"/>
          <w:sz w:val="32"/>
          <w:szCs w:val="32"/>
          <w:cs/>
        </w:rPr>
        <w:t>โรงพยาบาลสงฆ์จัดประชุมวิชาการประจำปี 2568 ภายใต้หัวข้อ “นวัตกรรมนำสุขภาวะพระสงฆ์ไทยสู่ความยั่งยืน” เพื่อเผยแพร่องค์ความรู้การอุปัฏฐากพระสงฆ์สามเณรอาพาธที่เอื้อต่อพระธรรมวินัย พร้อมแลกเปลี่ยนเรียนรู้และประสบการณ์ทางวิชาการร่วมกับโรงพยาบาลเครือข่าย ระหว่างวันที่ 29 – 30 พฤษภาคมนี้ ที่โรงพยาบาลสงฆ์</w:t>
      </w:r>
    </w:p>
    <w:p w14:paraId="1B06A438" w14:textId="77777777" w:rsidR="00117B12" w:rsidRPr="0053111A" w:rsidRDefault="00117B12" w:rsidP="000F1C46">
      <w:pPr>
        <w:shd w:val="clear" w:color="auto" w:fill="FFFFFF"/>
        <w:spacing w:after="0" w:line="276" w:lineRule="auto"/>
        <w:ind w:firstLine="720"/>
        <w:jc w:val="thaiDistribute"/>
        <w:outlineLvl w:val="2"/>
        <w:rPr>
          <w:rFonts w:ascii="TH SarabunPSK" w:eastAsia="Times New Roman" w:hAnsi="TH SarabunPSK" w:cs="TH SarabunPSK"/>
          <w:sz w:val="12"/>
          <w:szCs w:val="12"/>
          <w:cs/>
        </w:rPr>
      </w:pPr>
    </w:p>
    <w:p w14:paraId="57C89CF7" w14:textId="2DC4E0BF" w:rsidR="00873A30" w:rsidRDefault="00420A0D" w:rsidP="0088709E">
      <w:pPr>
        <w:shd w:val="clear" w:color="auto" w:fill="FFFFFF"/>
        <w:spacing w:after="0" w:line="276" w:lineRule="auto"/>
        <w:ind w:firstLine="72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  <w:cs/>
        </w:rPr>
      </w:pPr>
      <w:r w:rsidRPr="0053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523840" w:rsidRPr="0053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นายแพทย์</w:t>
      </w:r>
      <w:r w:rsidR="000F1C46" w:rsidRPr="0053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ธนินทร์</w:t>
      </w:r>
      <w:r w:rsidR="00523840" w:rsidRPr="0053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0F1C46" w:rsidRPr="0053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เวชชาภินันท์</w:t>
      </w:r>
      <w:r w:rsidR="00523840" w:rsidRPr="0053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0F1C46" w:rsidRPr="0053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รองอธิบดีกรมการแพทย์</w:t>
      </w:r>
      <w:r w:rsidR="00523840" w:rsidRPr="0053111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20D2C" w:rsidRPr="0053111A">
        <w:rPr>
          <w:rFonts w:ascii="TH SarabunPSK" w:eastAsia="Times New Roman" w:hAnsi="TH SarabunPSK" w:cs="TH SarabunPSK"/>
          <w:sz w:val="32"/>
          <w:szCs w:val="32"/>
          <w:cs/>
        </w:rPr>
        <w:t>กล่าว</w:t>
      </w:r>
      <w:r w:rsidRPr="0053111A">
        <w:rPr>
          <w:rFonts w:ascii="TH SarabunPSK" w:eastAsia="Times New Roman" w:hAnsi="TH SarabunPSK" w:cs="TH SarabunPSK"/>
          <w:sz w:val="32"/>
          <w:szCs w:val="32"/>
          <w:cs/>
        </w:rPr>
        <w:t>ว่า</w:t>
      </w:r>
      <w:r w:rsidR="00A21E96" w:rsidRPr="0053111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17B12" w:rsidRPr="00117B12">
        <w:rPr>
          <w:rFonts w:ascii="TH SarabunPSK" w:eastAsia="Times New Roman" w:hAnsi="TH SarabunPSK" w:cs="TH SarabunPSK"/>
          <w:sz w:val="32"/>
          <w:szCs w:val="32"/>
          <w:cs/>
        </w:rPr>
        <w:t>โรงพยาบาลสงฆ์เป็นหน่วยงาน</w:t>
      </w:r>
      <w:r w:rsidR="00117B1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="00117B12" w:rsidRPr="00117B12">
        <w:rPr>
          <w:rFonts w:ascii="TH SarabunPSK" w:eastAsia="Times New Roman" w:hAnsi="TH SarabunPSK" w:cs="TH SarabunPSK"/>
          <w:sz w:val="32"/>
          <w:szCs w:val="32"/>
          <w:cs/>
        </w:rPr>
        <w:t>ในสังกัดกรมการแพทย์</w:t>
      </w:r>
      <w:r w:rsidR="00117B1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7B12" w:rsidRPr="00117B12">
        <w:rPr>
          <w:rFonts w:ascii="TH SarabunPSK" w:eastAsia="Times New Roman" w:hAnsi="TH SarabunPSK" w:cs="TH SarabunPSK"/>
          <w:sz w:val="32"/>
          <w:szCs w:val="32"/>
          <w:cs/>
        </w:rPr>
        <w:t xml:space="preserve">และเป็นโรงพยาบาลแห่งเดียวที่ให้บริการตรวจดูแล บำบัดรักษา ส่งเสริม ฟื้นฟูสุขภาพพระสงฆ์สามเณรอาพาธซึ่งเป็นเสมือน “สถาบันสุขภาพสงฆ์แห่งชาติ” โดยเริ่มเปิดดำเนินการอย่างเป็นทางการ </w:t>
      </w:r>
      <w:r w:rsidR="00117B1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="00117B12" w:rsidRPr="00117B12">
        <w:rPr>
          <w:rFonts w:ascii="TH SarabunPSK" w:eastAsia="Times New Roman" w:hAnsi="TH SarabunPSK" w:cs="TH SarabunPSK"/>
          <w:sz w:val="32"/>
          <w:szCs w:val="32"/>
          <w:cs/>
        </w:rPr>
        <w:t>เมื่อวันที่ 21 กุมภาพันธ์ พุทธศักราช 2494 จวบจนถึงปัจจุบันเป็นเวลากว่า 74 ปี สืบเนื่องด้วยพระสงฆ์สามเณร</w:t>
      </w:r>
      <w:r w:rsidR="00117B1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="00117B12" w:rsidRPr="00117B12">
        <w:rPr>
          <w:rFonts w:ascii="TH SarabunPSK" w:eastAsia="Times New Roman" w:hAnsi="TH SarabunPSK" w:cs="TH SarabunPSK"/>
          <w:sz w:val="32"/>
          <w:szCs w:val="32"/>
          <w:cs/>
        </w:rPr>
        <w:t>มีบทบาทสำคัญในการสืบทอดพระพุทธศาสนาในหลายด้าน อีกทั้งยังเป็นศูนย์รวมจิตใจของชุมชน เพื่อให้พระสงฆ์สามเณรมีคุณภาพชีวิตที่ดี ก็เท่ากับเป็นการส่งเสริมบทบาทพระสงฆ์สามเณรในการธำรงรักษาพระพุทธศาสนา</w:t>
      </w:r>
      <w:r w:rsidR="00117B1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="00117B12" w:rsidRPr="00117B12">
        <w:rPr>
          <w:rFonts w:ascii="TH SarabunPSK" w:eastAsia="Times New Roman" w:hAnsi="TH SarabunPSK" w:cs="TH SarabunPSK"/>
          <w:sz w:val="32"/>
          <w:szCs w:val="32"/>
          <w:cs/>
        </w:rPr>
        <w:t>ให้ยั่งยืนสืบไป และเพื่อเป็นการพัฒนาต่อยอดการดูแลสุขภาพพระสงฆ์สามเณรทั้งด้านการแพทย์และสาธารณสุข โรงพยาบาลสงฆ์จึงจัดประชุมวิชาการ ประจำปี 2568 ภายใต้หัวข้อ “นวัตกรรมนำสุขภาวะพระสงฆ์ไทยสู่ความยั่งยืน” ดังกล่าวขึ้น</w:t>
      </w:r>
    </w:p>
    <w:p w14:paraId="6C41A46D" w14:textId="77777777" w:rsidR="0088709E" w:rsidRPr="00A00E23" w:rsidRDefault="0088709E" w:rsidP="0088709E">
      <w:pPr>
        <w:shd w:val="clear" w:color="auto" w:fill="FFFFFF"/>
        <w:spacing w:after="0" w:line="276" w:lineRule="auto"/>
        <w:ind w:firstLine="720"/>
        <w:jc w:val="thaiDistribute"/>
        <w:outlineLvl w:val="2"/>
        <w:rPr>
          <w:rFonts w:ascii="TH SarabunPSK" w:eastAsia="Times New Roman" w:hAnsi="TH SarabunPSK" w:cs="TH SarabunPSK"/>
          <w:sz w:val="12"/>
          <w:szCs w:val="12"/>
        </w:rPr>
      </w:pPr>
    </w:p>
    <w:p w14:paraId="73EE61FC" w14:textId="149E6D02" w:rsidR="003A4EC4" w:rsidRPr="00C25EC1" w:rsidRDefault="000F1C46" w:rsidP="005C7CB9">
      <w:pPr>
        <w:shd w:val="clear" w:color="auto" w:fill="FFFFFF"/>
        <w:spacing w:after="0" w:line="276" w:lineRule="auto"/>
        <w:ind w:firstLine="72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  <w:cs/>
        </w:rPr>
      </w:pPr>
      <w:r w:rsidRPr="0053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นายแพทย์อภิชัย สิรกุลจิรา ผู้อำนวยการโรงพยาบาลสงฆ์</w:t>
      </w:r>
      <w:r w:rsidR="005C7CB9">
        <w:rPr>
          <w:rFonts w:ascii="TH SarabunPSK" w:eastAsia="Times New Roman" w:hAnsi="TH SarabunPSK" w:cs="TH SarabunPSK"/>
          <w:sz w:val="32"/>
          <w:szCs w:val="32"/>
          <w:cs/>
        </w:rPr>
        <w:t xml:space="preserve"> กล่าวว่า</w:t>
      </w:r>
      <w:r w:rsidR="005C7CB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17B12" w:rsidRPr="00117B12">
        <w:rPr>
          <w:rFonts w:ascii="TH SarabunPSK" w:eastAsia="Times New Roman" w:hAnsi="TH SarabunPSK" w:cs="TH SarabunPSK"/>
          <w:sz w:val="32"/>
          <w:szCs w:val="32"/>
          <w:cs/>
        </w:rPr>
        <w:t>โรงพยาบาลสงฆ์ให้บริการด้านสุขภาพแก่พระสงฆ์สามเณรอาพาธมาเป็นเวลานานกว่า 74 ปี เพื่อให้พระสงฆ์สามเณรได้รับการบริการรักษาได้อย่างทั่วถึงและถูกต้องตามหลักพระธร</w:t>
      </w:r>
      <w:r w:rsidR="00117B12">
        <w:rPr>
          <w:rFonts w:ascii="TH SarabunPSK" w:eastAsia="Times New Roman" w:hAnsi="TH SarabunPSK" w:cs="TH SarabunPSK"/>
          <w:sz w:val="32"/>
          <w:szCs w:val="32"/>
          <w:cs/>
        </w:rPr>
        <w:t>รมวินัย อีกทั้ง ยังเป็นต้นแบบให้</w:t>
      </w:r>
      <w:r w:rsidR="00117B12" w:rsidRPr="00117B12">
        <w:rPr>
          <w:rFonts w:ascii="TH SarabunPSK" w:eastAsia="Times New Roman" w:hAnsi="TH SarabunPSK" w:cs="TH SarabunPSK"/>
          <w:sz w:val="32"/>
          <w:szCs w:val="32"/>
          <w:cs/>
        </w:rPr>
        <w:t>กับโรงพยาบาลที่ให้บริการอุปัฏฐากพระสงฆ์สามเณร</w:t>
      </w:r>
      <w:r w:rsidR="00117B1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 w:rsidR="00117B12" w:rsidRPr="00117B12">
        <w:rPr>
          <w:rFonts w:ascii="TH SarabunPSK" w:eastAsia="Times New Roman" w:hAnsi="TH SarabunPSK" w:cs="TH SarabunPSK"/>
          <w:sz w:val="32"/>
          <w:szCs w:val="32"/>
          <w:cs/>
        </w:rPr>
        <w:t>ทั้งภาครัฐและ</w:t>
      </w:r>
      <w:r w:rsidR="00117B12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117B12" w:rsidRPr="00117B12">
        <w:rPr>
          <w:rFonts w:ascii="TH SarabunPSK" w:eastAsia="Times New Roman" w:hAnsi="TH SarabunPSK" w:cs="TH SarabunPSK"/>
          <w:sz w:val="32"/>
          <w:szCs w:val="32"/>
          <w:cs/>
        </w:rPr>
        <w:t>อกชน โดยยึดพระสงฆ์เป็นศูนย์กลาง นอกจากนี้ ยังคงให้ความสำคัญกับบุคลากรเพื่อเพิ่มศักยภาพ</w:t>
      </w:r>
      <w:r w:rsidR="00117B1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117B12" w:rsidRPr="00117B12">
        <w:rPr>
          <w:rFonts w:ascii="TH SarabunPSK" w:eastAsia="Times New Roman" w:hAnsi="TH SarabunPSK" w:cs="TH SarabunPSK"/>
          <w:sz w:val="32"/>
          <w:szCs w:val="32"/>
          <w:cs/>
        </w:rPr>
        <w:t>ของตนเองทั้งทางด้านการแพทย์ สาธารณสุข รวมถึงงานวิชาการ</w:t>
      </w:r>
      <w:r w:rsidR="00117B1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7B12" w:rsidRPr="00117B12">
        <w:rPr>
          <w:rFonts w:ascii="TH SarabunPSK" w:eastAsia="Times New Roman" w:hAnsi="TH SarabunPSK" w:cs="TH SarabunPSK"/>
          <w:sz w:val="32"/>
          <w:szCs w:val="32"/>
          <w:cs/>
        </w:rPr>
        <w:t>และองค์ความรู้อื่นๆ จึงได้จัดการประชุมวิชาการ</w:t>
      </w:r>
      <w:r w:rsidR="00117B1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="00117B12" w:rsidRPr="00117B12">
        <w:rPr>
          <w:rFonts w:ascii="TH SarabunPSK" w:eastAsia="Times New Roman" w:hAnsi="TH SarabunPSK" w:cs="TH SarabunPSK"/>
          <w:sz w:val="32"/>
          <w:szCs w:val="32"/>
          <w:cs/>
        </w:rPr>
        <w:t>นี้ขึ้น เพื่อเป็นการเปิดโอกาสให้ได้เผยแพร่องค์ความรู้การอุปัฏฐากพระสงฆ์สามเณรโดยมีการแลกเปลี่ยนเรียนรู้ ประสบการณ์ทางวิชาการร่วมกับบุคลากรในโรงพยาบาลภาคีเครือข่าย ซึ่งมีเรื่องที่น่าสนใจ อาทิ “การอุปัฏฐากพระสงฆ์อาพาธที่เอื้อต่อพระธรรมวินัย”</w:t>
      </w:r>
      <w:r w:rsidR="00117B12" w:rsidRPr="00117B12">
        <w:rPr>
          <w:rFonts w:ascii="TH SarabunPSK" w:eastAsia="Times New Roman" w:hAnsi="TH SarabunPSK" w:cs="TH SarabunPSK"/>
          <w:sz w:val="32"/>
          <w:szCs w:val="32"/>
        </w:rPr>
        <w:t>, “</w:t>
      </w:r>
      <w:r w:rsidR="00117B12" w:rsidRPr="00117B12">
        <w:rPr>
          <w:rFonts w:ascii="TH SarabunPSK" w:eastAsia="Times New Roman" w:hAnsi="TH SarabunPSK" w:cs="TH SarabunPSK"/>
          <w:sz w:val="32"/>
          <w:szCs w:val="32"/>
          <w:cs/>
        </w:rPr>
        <w:t>กุฏิชีวาภิบาลต้นแบบและยั่งยืน”</w:t>
      </w:r>
      <w:r w:rsidR="00117B12" w:rsidRPr="00117B12">
        <w:rPr>
          <w:rFonts w:ascii="TH SarabunPSK" w:eastAsia="Times New Roman" w:hAnsi="TH SarabunPSK" w:cs="TH SarabunPSK"/>
          <w:sz w:val="32"/>
          <w:szCs w:val="32"/>
        </w:rPr>
        <w:t>, “</w:t>
      </w:r>
      <w:r w:rsidR="00117B12" w:rsidRPr="00117B12">
        <w:rPr>
          <w:rFonts w:ascii="TH SarabunPSK" w:eastAsia="Times New Roman" w:hAnsi="TH SarabunPSK" w:cs="TH SarabunPSK"/>
          <w:sz w:val="32"/>
          <w:szCs w:val="32"/>
          <w:cs/>
        </w:rPr>
        <w:t>นวัตกรรมทางการแพทย์และ</w:t>
      </w:r>
      <w:r w:rsidR="00117B1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="00117B12" w:rsidRPr="00117B12">
        <w:rPr>
          <w:rFonts w:ascii="TH SarabunPSK" w:eastAsia="Times New Roman" w:hAnsi="TH SarabunPSK" w:cs="TH SarabunPSK"/>
          <w:sz w:val="32"/>
          <w:szCs w:val="32"/>
          <w:cs/>
        </w:rPr>
        <w:t>เภสัชกรรม”</w:t>
      </w:r>
      <w:r w:rsidR="00117B12" w:rsidRPr="00117B12">
        <w:rPr>
          <w:rFonts w:ascii="TH SarabunPSK" w:eastAsia="Times New Roman" w:hAnsi="TH SarabunPSK" w:cs="TH SarabunPSK"/>
          <w:sz w:val="32"/>
          <w:szCs w:val="32"/>
        </w:rPr>
        <w:t>, “</w:t>
      </w:r>
      <w:r w:rsidR="00117B12" w:rsidRPr="00117B12">
        <w:rPr>
          <w:rFonts w:ascii="TH SarabunPSK" w:eastAsia="Times New Roman" w:hAnsi="TH SarabunPSK" w:cs="TH SarabunPSK"/>
          <w:sz w:val="32"/>
          <w:szCs w:val="32"/>
          <w:cs/>
        </w:rPr>
        <w:t>การจัดบริการทางการแพทย์ในดินแดนพุทธภูมิ”</w:t>
      </w:r>
      <w:r w:rsidR="00117B12" w:rsidRPr="00117B12">
        <w:rPr>
          <w:rFonts w:ascii="TH SarabunPSK" w:eastAsia="Times New Roman" w:hAnsi="TH SarabunPSK" w:cs="TH SarabunPSK"/>
          <w:sz w:val="32"/>
          <w:szCs w:val="32"/>
        </w:rPr>
        <w:t>, “</w:t>
      </w:r>
      <w:r w:rsidR="00117B12" w:rsidRPr="00117B12">
        <w:rPr>
          <w:rFonts w:ascii="TH SarabunPSK" w:eastAsia="Times New Roman" w:hAnsi="TH SarabunPSK" w:cs="TH SarabunPSK"/>
          <w:sz w:val="32"/>
          <w:szCs w:val="32"/>
          <w:cs/>
        </w:rPr>
        <w:t>การตรวจสุขภาพพระสงฆ์”</w:t>
      </w:r>
      <w:r w:rsidR="00117B12" w:rsidRPr="00117B12">
        <w:rPr>
          <w:rFonts w:ascii="TH SarabunPSK" w:eastAsia="Times New Roman" w:hAnsi="TH SarabunPSK" w:cs="TH SarabunPSK"/>
          <w:sz w:val="32"/>
          <w:szCs w:val="32"/>
        </w:rPr>
        <w:t>, “</w:t>
      </w:r>
      <w:r w:rsidR="00117B12" w:rsidRPr="00117B12">
        <w:rPr>
          <w:rFonts w:ascii="TH SarabunPSK" w:eastAsia="Times New Roman" w:hAnsi="TH SarabunPSK" w:cs="TH SarabunPSK"/>
          <w:sz w:val="32"/>
          <w:szCs w:val="32"/>
          <w:cs/>
        </w:rPr>
        <w:t>จากผู้ป่วยสู่</w:t>
      </w:r>
      <w:r w:rsidR="00117B1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117B12" w:rsidRPr="00117B12">
        <w:rPr>
          <w:rFonts w:ascii="TH SarabunPSK" w:eastAsia="Times New Roman" w:hAnsi="TH SarabunPSK" w:cs="TH SarabunPSK"/>
          <w:sz w:val="32"/>
          <w:szCs w:val="32"/>
          <w:cs/>
        </w:rPr>
        <w:t xml:space="preserve">ผู้อุปัฏฐาก” เป็นต้น ซึ่งคาดว่าจะมีผู้สนใจเข้าร่วมประชุมทั้ง </w:t>
      </w:r>
      <w:r w:rsidR="00117B12" w:rsidRPr="00117B12">
        <w:rPr>
          <w:rFonts w:ascii="TH SarabunPSK" w:eastAsia="Times New Roman" w:hAnsi="TH SarabunPSK" w:cs="TH SarabunPSK"/>
          <w:sz w:val="32"/>
          <w:szCs w:val="32"/>
        </w:rPr>
        <w:t xml:space="preserve">On Site </w:t>
      </w:r>
      <w:r w:rsidR="00117B12" w:rsidRPr="00117B12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="00117B12" w:rsidRPr="00117B12">
        <w:rPr>
          <w:rFonts w:ascii="TH SarabunPSK" w:eastAsia="Times New Roman" w:hAnsi="TH SarabunPSK" w:cs="TH SarabunPSK"/>
          <w:sz w:val="32"/>
          <w:szCs w:val="32"/>
        </w:rPr>
        <w:t xml:space="preserve">Online </w:t>
      </w:r>
      <w:r w:rsidR="00117B12" w:rsidRPr="00117B12">
        <w:rPr>
          <w:rFonts w:ascii="TH SarabunPSK" w:eastAsia="Times New Roman" w:hAnsi="TH SarabunPSK" w:cs="TH SarabunPSK"/>
          <w:sz w:val="32"/>
          <w:szCs w:val="32"/>
          <w:cs/>
        </w:rPr>
        <w:t>ประมาณ 300 คน ทั้งจากโรงพยาบาลเครือข่าย โรงพยาบาลในสังกัดกรมการแพทย์ บุคลากรโรงพยาบาลสงฆ์ และประชาชนผู้สนใจทั่วไป</w:t>
      </w:r>
      <w:r w:rsidR="00117B1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="00117B12" w:rsidRPr="00117B1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17B12" w:rsidRPr="00117B12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โดยกำหนดจัดขึ้นระหว่างวันที่ 29 – 30 </w:t>
      </w:r>
      <w:r w:rsidR="00117B12" w:rsidRPr="00117B12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="00117B12" w:rsidRPr="00117B12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พฤษภาคม </w:t>
      </w:r>
      <w:r w:rsidR="00117B12" w:rsidRPr="00117B12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="00117B12" w:rsidRPr="00117B12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2568</w:t>
      </w:r>
      <w:r w:rsidR="00117B12" w:rsidRPr="00117B12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="00117B12" w:rsidRPr="00117B12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ณ ห้องประชุมสลากกินแบ่งรัฐบาล ชั้น 9  ตึกกัลยาณิวัฒนา</w:t>
      </w:r>
      <w:r w:rsidR="00117B12" w:rsidRPr="00117B12">
        <w:rPr>
          <w:rFonts w:ascii="TH SarabunPSK" w:eastAsia="Times New Roman" w:hAnsi="TH SarabunPSK" w:cs="TH SarabunPSK"/>
          <w:sz w:val="32"/>
          <w:szCs w:val="32"/>
          <w:cs/>
        </w:rPr>
        <w:t xml:space="preserve"> โรงพยาบาลสงฆ์ จึงขอเชิญชวนผู้สนใจเข้าร่วมประชุมวิชาการตามวัน เวลาและสถานที่ดังกล่าว หรือสอบถามรายละเอียดได้ที่ กลุ่มงานวิจัย ถ่ายทอดและสนับสนุนวิชาการ โรงพยาบาลสงฆ์ โทร 0 2640 9537 ต่อ 5433</w:t>
      </w:r>
    </w:p>
    <w:p w14:paraId="64B9D90E" w14:textId="6B43F48B" w:rsidR="006A79AB" w:rsidRPr="000F1C46" w:rsidRDefault="006A79AB" w:rsidP="006A79AB">
      <w:pPr>
        <w:shd w:val="clear" w:color="auto" w:fill="FFFFFF"/>
        <w:spacing w:after="0" w:line="276" w:lineRule="auto"/>
        <w:ind w:firstLine="720"/>
        <w:jc w:val="thaiDistribute"/>
        <w:outlineLvl w:val="2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</w:p>
    <w:sectPr w:rsidR="006A79AB" w:rsidRPr="000F1C46" w:rsidSect="00AD1CE8">
      <w:pgSz w:w="11906" w:h="16838"/>
      <w:pgMar w:top="284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203F7"/>
    <w:multiLevelType w:val="multilevel"/>
    <w:tmpl w:val="8914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122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E2"/>
    <w:rsid w:val="00000631"/>
    <w:rsid w:val="00004087"/>
    <w:rsid w:val="00006B86"/>
    <w:rsid w:val="00014CA8"/>
    <w:rsid w:val="0002264F"/>
    <w:rsid w:val="0003486F"/>
    <w:rsid w:val="00053523"/>
    <w:rsid w:val="00057337"/>
    <w:rsid w:val="0006433C"/>
    <w:rsid w:val="00072724"/>
    <w:rsid w:val="000759C5"/>
    <w:rsid w:val="00090E81"/>
    <w:rsid w:val="000A258A"/>
    <w:rsid w:val="000B0833"/>
    <w:rsid w:val="000B2F0D"/>
    <w:rsid w:val="000B708A"/>
    <w:rsid w:val="000C12D6"/>
    <w:rsid w:val="000C5858"/>
    <w:rsid w:val="000C5DCB"/>
    <w:rsid w:val="000D74E5"/>
    <w:rsid w:val="000F1C46"/>
    <w:rsid w:val="000F78F0"/>
    <w:rsid w:val="00114363"/>
    <w:rsid w:val="00117B12"/>
    <w:rsid w:val="0012348A"/>
    <w:rsid w:val="00126A66"/>
    <w:rsid w:val="00135362"/>
    <w:rsid w:val="0014329F"/>
    <w:rsid w:val="00172878"/>
    <w:rsid w:val="0017518A"/>
    <w:rsid w:val="00197994"/>
    <w:rsid w:val="001B40FE"/>
    <w:rsid w:val="001D5D19"/>
    <w:rsid w:val="001D72C8"/>
    <w:rsid w:val="00206A08"/>
    <w:rsid w:val="00210CB6"/>
    <w:rsid w:val="00217AAD"/>
    <w:rsid w:val="002231CA"/>
    <w:rsid w:val="002243E0"/>
    <w:rsid w:val="0023176D"/>
    <w:rsid w:val="00247C59"/>
    <w:rsid w:val="00251C40"/>
    <w:rsid w:val="00271534"/>
    <w:rsid w:val="0029353E"/>
    <w:rsid w:val="002A1CEE"/>
    <w:rsid w:val="002B0FCD"/>
    <w:rsid w:val="002B41F6"/>
    <w:rsid w:val="002C4E91"/>
    <w:rsid w:val="002E7A9F"/>
    <w:rsid w:val="002F39B1"/>
    <w:rsid w:val="00302C38"/>
    <w:rsid w:val="00312648"/>
    <w:rsid w:val="0033626F"/>
    <w:rsid w:val="003411E3"/>
    <w:rsid w:val="00377D2D"/>
    <w:rsid w:val="00395635"/>
    <w:rsid w:val="00395D8F"/>
    <w:rsid w:val="003A1B85"/>
    <w:rsid w:val="003A4D08"/>
    <w:rsid w:val="003A4EC4"/>
    <w:rsid w:val="003A6B29"/>
    <w:rsid w:val="003B2F9B"/>
    <w:rsid w:val="003D393F"/>
    <w:rsid w:val="003F0437"/>
    <w:rsid w:val="00416FB3"/>
    <w:rsid w:val="00417E1A"/>
    <w:rsid w:val="00420A0D"/>
    <w:rsid w:val="00441087"/>
    <w:rsid w:val="00457F5A"/>
    <w:rsid w:val="004B7D51"/>
    <w:rsid w:val="004D0C53"/>
    <w:rsid w:val="005021C9"/>
    <w:rsid w:val="005022D7"/>
    <w:rsid w:val="00523840"/>
    <w:rsid w:val="00524010"/>
    <w:rsid w:val="0053111A"/>
    <w:rsid w:val="005373BD"/>
    <w:rsid w:val="00545837"/>
    <w:rsid w:val="00554A49"/>
    <w:rsid w:val="0056004E"/>
    <w:rsid w:val="00584170"/>
    <w:rsid w:val="00593DAB"/>
    <w:rsid w:val="00594154"/>
    <w:rsid w:val="00595FE2"/>
    <w:rsid w:val="005A00B1"/>
    <w:rsid w:val="005C2568"/>
    <w:rsid w:val="005C7CB9"/>
    <w:rsid w:val="005D1FD8"/>
    <w:rsid w:val="005D4EE9"/>
    <w:rsid w:val="005D7692"/>
    <w:rsid w:val="005E0588"/>
    <w:rsid w:val="005F21A8"/>
    <w:rsid w:val="006054B0"/>
    <w:rsid w:val="00624272"/>
    <w:rsid w:val="00640CBE"/>
    <w:rsid w:val="00644E98"/>
    <w:rsid w:val="00665E86"/>
    <w:rsid w:val="006665DD"/>
    <w:rsid w:val="0069105F"/>
    <w:rsid w:val="006940DB"/>
    <w:rsid w:val="00696A17"/>
    <w:rsid w:val="00697E21"/>
    <w:rsid w:val="006A141F"/>
    <w:rsid w:val="006A79AB"/>
    <w:rsid w:val="006B32FF"/>
    <w:rsid w:val="006F3B06"/>
    <w:rsid w:val="00701B53"/>
    <w:rsid w:val="0073148A"/>
    <w:rsid w:val="00735296"/>
    <w:rsid w:val="00735EFA"/>
    <w:rsid w:val="007361AC"/>
    <w:rsid w:val="007A40F0"/>
    <w:rsid w:val="007A69D2"/>
    <w:rsid w:val="007B3606"/>
    <w:rsid w:val="007B4717"/>
    <w:rsid w:val="007C137A"/>
    <w:rsid w:val="007E1036"/>
    <w:rsid w:val="007E4D16"/>
    <w:rsid w:val="008127A3"/>
    <w:rsid w:val="00820D2C"/>
    <w:rsid w:val="008218A4"/>
    <w:rsid w:val="00854401"/>
    <w:rsid w:val="00860658"/>
    <w:rsid w:val="00872263"/>
    <w:rsid w:val="00873A30"/>
    <w:rsid w:val="008752D6"/>
    <w:rsid w:val="0088709E"/>
    <w:rsid w:val="008A1BE8"/>
    <w:rsid w:val="008E6677"/>
    <w:rsid w:val="00907A66"/>
    <w:rsid w:val="00922ABE"/>
    <w:rsid w:val="00931441"/>
    <w:rsid w:val="009553CD"/>
    <w:rsid w:val="009728A8"/>
    <w:rsid w:val="00986559"/>
    <w:rsid w:val="009875C6"/>
    <w:rsid w:val="00993ED2"/>
    <w:rsid w:val="009A7795"/>
    <w:rsid w:val="009D635A"/>
    <w:rsid w:val="009D7226"/>
    <w:rsid w:val="009F3188"/>
    <w:rsid w:val="00A00E23"/>
    <w:rsid w:val="00A13F48"/>
    <w:rsid w:val="00A21E96"/>
    <w:rsid w:val="00A70506"/>
    <w:rsid w:val="00A953FA"/>
    <w:rsid w:val="00AB2383"/>
    <w:rsid w:val="00AB4BFE"/>
    <w:rsid w:val="00AD1CE8"/>
    <w:rsid w:val="00AE7B69"/>
    <w:rsid w:val="00AF6B67"/>
    <w:rsid w:val="00B00548"/>
    <w:rsid w:val="00B00679"/>
    <w:rsid w:val="00B05D3B"/>
    <w:rsid w:val="00B20379"/>
    <w:rsid w:val="00B50552"/>
    <w:rsid w:val="00B52DA4"/>
    <w:rsid w:val="00B67A42"/>
    <w:rsid w:val="00B75B03"/>
    <w:rsid w:val="00BA620C"/>
    <w:rsid w:val="00BB3A72"/>
    <w:rsid w:val="00BC4E86"/>
    <w:rsid w:val="00BF1ADC"/>
    <w:rsid w:val="00C04D98"/>
    <w:rsid w:val="00C119F1"/>
    <w:rsid w:val="00C1766E"/>
    <w:rsid w:val="00C22B17"/>
    <w:rsid w:val="00C25EC1"/>
    <w:rsid w:val="00C30511"/>
    <w:rsid w:val="00C60D1E"/>
    <w:rsid w:val="00C61E4A"/>
    <w:rsid w:val="00C64752"/>
    <w:rsid w:val="00C647C8"/>
    <w:rsid w:val="00C67078"/>
    <w:rsid w:val="00C91FE5"/>
    <w:rsid w:val="00C94332"/>
    <w:rsid w:val="00C9530B"/>
    <w:rsid w:val="00CB4823"/>
    <w:rsid w:val="00CB7F63"/>
    <w:rsid w:val="00CC207F"/>
    <w:rsid w:val="00CD17BA"/>
    <w:rsid w:val="00D02E89"/>
    <w:rsid w:val="00D10EF7"/>
    <w:rsid w:val="00D32EF9"/>
    <w:rsid w:val="00D4478A"/>
    <w:rsid w:val="00D51889"/>
    <w:rsid w:val="00D52785"/>
    <w:rsid w:val="00D675C6"/>
    <w:rsid w:val="00D67CD1"/>
    <w:rsid w:val="00D75E7E"/>
    <w:rsid w:val="00DC2AE9"/>
    <w:rsid w:val="00DD5C78"/>
    <w:rsid w:val="00DF4DFE"/>
    <w:rsid w:val="00E623F4"/>
    <w:rsid w:val="00E6610C"/>
    <w:rsid w:val="00E82C1C"/>
    <w:rsid w:val="00E8611E"/>
    <w:rsid w:val="00E93CA9"/>
    <w:rsid w:val="00E9493C"/>
    <w:rsid w:val="00EA4E27"/>
    <w:rsid w:val="00EB36AA"/>
    <w:rsid w:val="00ED0244"/>
    <w:rsid w:val="00EF296E"/>
    <w:rsid w:val="00EF4A19"/>
    <w:rsid w:val="00F019FC"/>
    <w:rsid w:val="00F27672"/>
    <w:rsid w:val="00F30B33"/>
    <w:rsid w:val="00F56167"/>
    <w:rsid w:val="00F668BB"/>
    <w:rsid w:val="00F72789"/>
    <w:rsid w:val="00F85DE1"/>
    <w:rsid w:val="00FA2632"/>
    <w:rsid w:val="00FA7D83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97D56"/>
  <w15:chartTrackingRefBased/>
  <w15:docId w15:val="{F322ED16-E9C2-47A5-9F1E-5FCCB9FE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66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1766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3710E-2AA1-45DE-9E83-DAC057ECBC6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ohhandart@gmail.com</cp:lastModifiedBy>
  <cp:revision>2</cp:revision>
  <cp:lastPrinted>2025-05-26T10:03:00Z</cp:lastPrinted>
  <dcterms:created xsi:type="dcterms:W3CDTF">2025-05-29T03:59:00Z</dcterms:created>
  <dcterms:modified xsi:type="dcterms:W3CDTF">2025-05-29T03:59:00Z</dcterms:modified>
</cp:coreProperties>
</file>