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A7CE9F" w14:textId="3B852AFB" w:rsidR="003C6F9E" w:rsidRDefault="00481EAC" w:rsidP="006B34E3">
      <w:pPr>
        <w:spacing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658240" behindDoc="0" locked="0" layoutInCell="1" allowOverlap="1" wp14:anchorId="27CC67F9" wp14:editId="11CBB3BC">
            <wp:simplePos x="0" y="0"/>
            <wp:positionH relativeFrom="column">
              <wp:posOffset>-292735</wp:posOffset>
            </wp:positionH>
            <wp:positionV relativeFrom="paragraph">
              <wp:posOffset>-715645</wp:posOffset>
            </wp:positionV>
            <wp:extent cx="7334250" cy="110490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3425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b/>
          <w:bCs/>
          <w:sz w:val="36"/>
          <w:szCs w:val="36"/>
          <w:cs/>
        </w:rPr>
        <w:t xml:space="preserve">หุ่นยนต์ช่วยผ่าตัดสมอง </w:t>
      </w:r>
      <w:r w:rsidR="00FD5937">
        <w:rPr>
          <w:rFonts w:ascii="TH SarabunPSK" w:hAnsi="TH SarabunPSK" w:cs="TH SarabunPSK" w:hint="cs"/>
          <w:b/>
          <w:bCs/>
          <w:sz w:val="36"/>
          <w:szCs w:val="36"/>
          <w:cs/>
        </w:rPr>
        <w:t>เทคโนโลยีเพิ่มความความแม่นยำ</w:t>
      </w:r>
      <w:r w:rsidR="00675B33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ด้านศัลยกรรมประสาท</w:t>
      </w:r>
    </w:p>
    <w:p w14:paraId="4ABE9F81" w14:textId="606AAF6F" w:rsidR="005965F2" w:rsidRPr="003C6F9E" w:rsidRDefault="00277123" w:rsidP="006B6323">
      <w:pPr>
        <w:spacing w:line="240" w:lineRule="auto"/>
        <w:ind w:firstLine="720"/>
        <w:jc w:val="both"/>
        <w:rPr>
          <w:rFonts w:ascii="TH SarabunPSK" w:hAnsi="TH SarabunPSK" w:cs="TH SarabunPSK"/>
          <w:b/>
          <w:bCs/>
          <w:sz w:val="36"/>
          <w:szCs w:val="36"/>
          <w:cs/>
        </w:rPr>
      </w:pPr>
      <w:r>
        <w:rPr>
          <w:rFonts w:ascii="TH SarabunPSK" w:hAnsi="TH SarabunPSK" w:cs="TH SarabunPSK"/>
          <w:sz w:val="32"/>
          <w:szCs w:val="32"/>
          <w:cs/>
          <w:lang w:val="th-TH"/>
        </w:rPr>
        <w:t>กรมการแพทย์</w:t>
      </w:r>
      <w:r>
        <w:rPr>
          <w:rFonts w:ascii="TH SarabunPSK" w:hAnsi="TH SarabunPSK" w:cs="TH SarabunPSK"/>
          <w:sz w:val="32"/>
          <w:szCs w:val="32"/>
          <w:cs/>
        </w:rPr>
        <w:t xml:space="preserve"> โดยสถาบันประสาทวิทยา ใช้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>หุ่นยนต์ช่วยผ่าตัดสมองเพิ่มความแม่นยำในการผ่าตัด</w:t>
      </w:r>
      <w:r w:rsidR="006B34E3"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>ลดภาวะแทรกซ้อนจากการผ่าตัด</w:t>
      </w:r>
      <w:r w:rsidR="00675B33">
        <w:rPr>
          <w:rFonts w:ascii="TH SarabunPSK" w:hAnsi="TH SarabunPSK" w:cs="TH SarabunPSK" w:hint="cs"/>
          <w:sz w:val="32"/>
          <w:szCs w:val="32"/>
          <w:cs/>
        </w:rPr>
        <w:t>ที่มีความซับซ้อนสูง</w:t>
      </w:r>
    </w:p>
    <w:p w14:paraId="0DF9ECC3" w14:textId="4D42AEE7" w:rsidR="005965F2" w:rsidRPr="00F43B8C" w:rsidRDefault="00554B68" w:rsidP="008838A2">
      <w:pPr>
        <w:ind w:firstLine="720"/>
        <w:jc w:val="thaiDistribute"/>
        <w:rPr>
          <w:rFonts w:ascii="TH SarabunPSK" w:eastAsia="Calibri" w:hAnsi="TH SarabunPSK" w:cs="TH SarabunPSK"/>
          <w:sz w:val="32"/>
          <w:szCs w:val="32"/>
          <w:lang w:eastAsia="en-US"/>
        </w:rPr>
      </w:pPr>
      <w:r w:rsidRPr="00554B68">
        <w:rPr>
          <w:rFonts w:ascii="TH SarabunPSK" w:eastAsia="Calibri" w:hAnsi="TH SarabunPSK" w:cs="TH SarabunPSK"/>
          <w:b/>
          <w:bCs/>
          <w:sz w:val="32"/>
          <w:szCs w:val="32"/>
          <w:shd w:val="clear" w:color="auto" w:fill="FFFFFF"/>
          <w:cs/>
          <w:lang w:eastAsia="en-US"/>
        </w:rPr>
        <w:t>นายแพทย์</w:t>
      </w:r>
      <w:r w:rsidR="001B1C21">
        <w:rPr>
          <w:rFonts w:ascii="TH SarabunPSK" w:eastAsia="Calibri" w:hAnsi="TH SarabunPSK" w:cs="TH SarabunPSK" w:hint="cs"/>
          <w:b/>
          <w:bCs/>
          <w:sz w:val="32"/>
          <w:szCs w:val="32"/>
          <w:shd w:val="clear" w:color="auto" w:fill="FFFFFF"/>
          <w:cs/>
          <w:lang w:eastAsia="en-US"/>
        </w:rPr>
        <w:t>ธนินทร์</w:t>
      </w:r>
      <w:r w:rsidR="001B1C21">
        <w:rPr>
          <w:rFonts w:ascii="TH SarabunPSK" w:eastAsia="Calibri" w:hAnsi="TH SarabunPSK" w:cs="TH SarabunPSK" w:hint="cs"/>
          <w:b/>
          <w:bCs/>
          <w:sz w:val="32"/>
          <w:szCs w:val="32"/>
          <w:shd w:val="clear" w:color="auto" w:fill="FFFFFF"/>
          <w:lang w:eastAsia="en-US"/>
        </w:rPr>
        <w:t xml:space="preserve"> </w:t>
      </w:r>
      <w:r w:rsidR="001B1C21">
        <w:rPr>
          <w:rFonts w:ascii="TH SarabunPSK" w:eastAsia="Calibri" w:hAnsi="TH SarabunPSK" w:cs="TH SarabunPSK" w:hint="cs"/>
          <w:b/>
          <w:bCs/>
          <w:sz w:val="32"/>
          <w:szCs w:val="32"/>
          <w:shd w:val="clear" w:color="auto" w:fill="FFFFFF"/>
          <w:cs/>
          <w:lang w:eastAsia="en-US"/>
        </w:rPr>
        <w:t>เวชชาภินันท</w:t>
      </w:r>
      <w:r w:rsidR="00247B30">
        <w:rPr>
          <w:rFonts w:ascii="TH SarabunPSK" w:eastAsia="Calibri" w:hAnsi="TH SarabunPSK" w:cs="TH SarabunPSK" w:hint="cs"/>
          <w:b/>
          <w:bCs/>
          <w:sz w:val="32"/>
          <w:szCs w:val="32"/>
          <w:shd w:val="clear" w:color="auto" w:fill="FFFFFF"/>
          <w:cs/>
          <w:lang w:eastAsia="en-US"/>
        </w:rPr>
        <w:t>์</w:t>
      </w:r>
      <w:r w:rsidR="00247B30">
        <w:rPr>
          <w:rFonts w:ascii="TH SarabunPSK" w:eastAsia="Calibri" w:hAnsi="TH SarabunPSK" w:cs="TH SarabunPSK" w:hint="cs"/>
          <w:b/>
          <w:bCs/>
          <w:sz w:val="32"/>
          <w:szCs w:val="32"/>
          <w:shd w:val="clear" w:color="auto" w:fill="FFFFFF"/>
          <w:lang w:eastAsia="en-US"/>
        </w:rPr>
        <w:t xml:space="preserve"> </w:t>
      </w:r>
      <w:r w:rsidR="001B1C21">
        <w:rPr>
          <w:rFonts w:ascii="TH SarabunPSK" w:eastAsia="Calibri" w:hAnsi="TH SarabunPSK" w:cs="TH SarabunPSK" w:hint="cs"/>
          <w:b/>
          <w:bCs/>
          <w:sz w:val="32"/>
          <w:szCs w:val="32"/>
          <w:shd w:val="clear" w:color="auto" w:fill="FFFFFF"/>
          <w:cs/>
          <w:lang w:eastAsia="en-US"/>
        </w:rPr>
        <w:t>รอง</w:t>
      </w:r>
      <w:r>
        <w:rPr>
          <w:rFonts w:ascii="TH SarabunPSK" w:hAnsi="TH SarabunPSK" w:cs="TH SarabunPSK"/>
          <w:b/>
          <w:bCs/>
          <w:sz w:val="32"/>
          <w:szCs w:val="32"/>
          <w:shd w:val="clear" w:color="auto" w:fill="FFFFFF"/>
          <w:cs/>
          <w:lang w:val="th-TH"/>
        </w:rPr>
        <w:t xml:space="preserve">อธิบดีกรมการแพทย์ </w:t>
      </w:r>
      <w:r>
        <w:rPr>
          <w:rFonts w:ascii="TH SarabunPSK" w:hAnsi="TH SarabunPSK" w:cs="TH SarabunPSK"/>
          <w:sz w:val="32"/>
          <w:szCs w:val="32"/>
          <w:shd w:val="clear" w:color="auto" w:fill="FFFFFF"/>
          <w:cs/>
          <w:lang w:val="th-TH"/>
        </w:rPr>
        <w:t>กล่าวว่า</w:t>
      </w:r>
      <w:r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 ส</w:t>
      </w:r>
      <w:r w:rsidR="006B34E3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ถ</w:t>
      </w:r>
      <w:r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าบันประสาทวิทยา กรมการแพทย์ ได้พัฒน</w:t>
      </w:r>
      <w:r w:rsidR="006B34E3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า</w:t>
      </w:r>
      <w:r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ระบบเทคโนโลยี</w:t>
      </w:r>
      <w:r w:rsidR="006B34E3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ทาง</w:t>
      </w:r>
      <w:r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การแพทย์ชั้นสูงโดยการนำหุ่นยนต์ช่วยผ่าตัดสมองเพื่อให้ประชาชนได้เข้าถึงการรักษาที่ทันสมัยปลอดภั</w:t>
      </w:r>
      <w:r w:rsidR="006B6323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 xml:space="preserve">ย </w:t>
      </w:r>
      <w:r w:rsidR="00622C07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 xml:space="preserve">           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>ซึ่</w:t>
      </w:r>
      <w:r w:rsidR="006B34E3">
        <w:rPr>
          <w:rFonts w:ascii="TH SarabunPSK" w:hAnsi="TH SarabunPSK" w:cs="TH SarabunPSK" w:hint="cs"/>
          <w:sz w:val="32"/>
          <w:szCs w:val="32"/>
          <w:cs/>
          <w:lang w:val="th-TH"/>
        </w:rPr>
        <w:t>ง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>ความสามารถของหุ่นยนต์ตัวนี้ สามารถช่วยผ่าตัดได้หลายโรค</w:t>
      </w:r>
      <w:r w:rsidR="006B34E3"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>และหลายหัตถการ เช่น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>การผ่าตัดวางขั้วไฟฟ้าเพื่อหาจุดกำเนิดของโรคลมชัก การผ่าตัด</w:t>
      </w:r>
      <w:r w:rsidR="00F43B8C">
        <w:rPr>
          <w:rFonts w:ascii="TH SarabunPSK" w:hAnsi="TH SarabunPSK" w:cs="TH SarabunPSK" w:hint="cs"/>
          <w:sz w:val="32"/>
          <w:szCs w:val="32"/>
          <w:cs/>
          <w:lang w:val="th-TH"/>
        </w:rPr>
        <w:t>ฝังเครื่องกระตุ้นสมองส่วนลึก (</w:t>
      </w:r>
      <w:r w:rsidR="00F43B8C" w:rsidRPr="00F43B8C">
        <w:rPr>
          <w:rFonts w:ascii="TH SarabunPSK" w:eastAsia="Calibri" w:hAnsi="TH SarabunPSK" w:cs="TH SarabunPSK"/>
          <w:sz w:val="32"/>
          <w:szCs w:val="32"/>
          <w:lang w:eastAsia="en-US"/>
        </w:rPr>
        <w:t>Deep brain stimulation</w:t>
      </w:r>
      <w:r w:rsidR="00F43B8C">
        <w:rPr>
          <w:rFonts w:ascii="TH SarabunPSK" w:eastAsia="Calibri" w:hAnsi="TH SarabunPSK" w:cs="TH SarabunPSK" w:hint="cs"/>
          <w:sz w:val="32"/>
          <w:szCs w:val="32"/>
          <w:cs/>
          <w:lang w:eastAsia="en-US"/>
        </w:rPr>
        <w:t xml:space="preserve">) 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>ในโรคพาร์กินสัน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 xml:space="preserve">การผ่าตัดส่องกล้องในสมอง </w:t>
      </w:r>
      <w:r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/>
          <w:sz w:val="32"/>
          <w:szCs w:val="32"/>
        </w:rPr>
        <w:t xml:space="preserve">Endoscope) 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>หรือการผ่าตัดอื่น ๆ</w:t>
      </w:r>
      <w:r w:rsidR="006B34E3"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>ที่ต้องการความแม่นย</w:t>
      </w:r>
      <w:r w:rsidR="006B34E3">
        <w:rPr>
          <w:rFonts w:ascii="TH SarabunPSK" w:hAnsi="TH SarabunPSK" w:cs="TH SarabunPSK" w:hint="cs"/>
          <w:sz w:val="32"/>
          <w:szCs w:val="32"/>
          <w:cs/>
          <w:lang w:val="th-TH"/>
        </w:rPr>
        <w:t>ำ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>สูงหรืออยู่ในตำแหน่งที่ยากต่อการเข้าถึงด้วยวิธีการผ่าตัดแบบธรรมดา</w:t>
      </w:r>
      <w:r>
        <w:rPr>
          <w:rFonts w:ascii="TH SarabunPSK" w:hAnsi="TH SarabunPSK" w:cs="TH SarabunPSK"/>
          <w:sz w:val="32"/>
          <w:szCs w:val="32"/>
        </w:rPr>
        <w:t xml:space="preserve"> </w:t>
      </w:r>
    </w:p>
    <w:p w14:paraId="0363C63D" w14:textId="47CB632B" w:rsidR="00C2613F" w:rsidRPr="00C2613F" w:rsidRDefault="00554B68" w:rsidP="006B6323">
      <w:pPr>
        <w:spacing w:line="240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  <w:cs/>
          <w:lang w:eastAsia="en-US"/>
        </w:rPr>
      </w:pPr>
      <w:r w:rsidRPr="00554B68">
        <w:rPr>
          <w:rFonts w:ascii="TH SarabunPSK" w:eastAsia="TH SarabunPSK" w:hAnsi="TH SarabunPSK" w:cs="TH SarabunPSK" w:hint="cs"/>
          <w:b/>
          <w:bCs/>
          <w:color w:val="000000"/>
          <w:sz w:val="32"/>
          <w:szCs w:val="32"/>
          <w:u w:color="000000"/>
          <w:shd w:val="clear" w:color="auto" w:fill="FFFFFF"/>
          <w:cs/>
          <w:lang w:val="th-TH" w:eastAsia="en-US"/>
        </w:rPr>
        <w:t xml:space="preserve">ว่าที่ร้อยตำรวจโทหญิง แพทย์หญิง นภา ศิริวิวัฒนากุล </w:t>
      </w:r>
      <w:r>
        <w:rPr>
          <w:rFonts w:ascii="TH SarabunPSK" w:hAnsi="TH SarabunPSK" w:cs="TH SarabunPSK"/>
          <w:b/>
          <w:bCs/>
          <w:sz w:val="32"/>
          <w:szCs w:val="32"/>
          <w:shd w:val="clear" w:color="auto" w:fill="FFFFFF"/>
          <w:cs/>
          <w:lang w:val="th-TH"/>
        </w:rPr>
        <w:t xml:space="preserve">ผู้อำนวยการสถาบันประสาทวิทยา </w:t>
      </w:r>
      <w:r>
        <w:rPr>
          <w:rFonts w:ascii="TH SarabunPSK" w:hAnsi="TH SarabunPSK" w:cs="TH SarabunPSK"/>
          <w:sz w:val="32"/>
          <w:szCs w:val="32"/>
          <w:shd w:val="clear" w:color="auto" w:fill="FFFFFF"/>
          <w:cs/>
          <w:lang w:val="th-TH"/>
        </w:rPr>
        <w:t>กล่า</w:t>
      </w:r>
      <w:r w:rsidR="00173F81">
        <w:rPr>
          <w:rFonts w:ascii="TH SarabunPSK" w:hAnsi="TH SarabunPSK" w:cs="TH SarabunPSK" w:hint="cs"/>
          <w:sz w:val="32"/>
          <w:szCs w:val="32"/>
          <w:shd w:val="clear" w:color="auto" w:fill="FFFFFF"/>
          <w:cs/>
          <w:lang w:val="th-TH"/>
        </w:rPr>
        <w:t>ว</w:t>
      </w:r>
      <w:r>
        <w:rPr>
          <w:rFonts w:ascii="TH SarabunPSK" w:hAnsi="TH SarabunPSK" w:cs="TH SarabunPSK"/>
          <w:sz w:val="32"/>
          <w:szCs w:val="32"/>
          <w:shd w:val="clear" w:color="auto" w:fill="FFFFFF"/>
          <w:cs/>
          <w:lang w:val="th-TH"/>
        </w:rPr>
        <w:t>เพิ่มเติมว่า</w:t>
      </w:r>
      <w:r w:rsidR="006B34E3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 xml:space="preserve"> </w:t>
      </w:r>
      <w:r w:rsidR="006B6323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 xml:space="preserve">     </w:t>
      </w:r>
      <w:r w:rsidR="00C10393" w:rsidRPr="00C10393">
        <w:rPr>
          <w:rFonts w:ascii="TH SarabunPSK" w:eastAsia="Calibri" w:hAnsi="TH SarabunPSK" w:cs="TH SarabunPSK"/>
          <w:sz w:val="32"/>
          <w:szCs w:val="32"/>
          <w:cs/>
          <w:lang w:eastAsia="en-US"/>
        </w:rPr>
        <w:t>สถาบันประสาทวิทยา</w:t>
      </w:r>
      <w:r w:rsidR="006B34E3">
        <w:rPr>
          <w:rFonts w:ascii="TH SarabunPSK" w:eastAsia="Calibri" w:hAnsi="TH SarabunPSK" w:cs="TH SarabunPSK" w:hint="cs"/>
          <w:sz w:val="32"/>
          <w:szCs w:val="32"/>
          <w:cs/>
          <w:lang w:eastAsia="en-US"/>
        </w:rPr>
        <w:t xml:space="preserve"> </w:t>
      </w:r>
      <w:r w:rsidR="00C10393" w:rsidRPr="00C10393">
        <w:rPr>
          <w:rFonts w:ascii="TH SarabunPSK" w:eastAsia="Calibri" w:hAnsi="TH SarabunPSK" w:cs="TH SarabunPSK"/>
          <w:sz w:val="32"/>
          <w:szCs w:val="32"/>
          <w:cs/>
          <w:lang w:eastAsia="en-US"/>
        </w:rPr>
        <w:t>หุ่นยนต์</w:t>
      </w:r>
      <w:r w:rsidR="00173F81">
        <w:rPr>
          <w:rFonts w:ascii="TH SarabunPSK" w:eastAsia="Calibri" w:hAnsi="TH SarabunPSK" w:cs="TH SarabunPSK" w:hint="cs"/>
          <w:sz w:val="32"/>
          <w:szCs w:val="32"/>
          <w:cs/>
          <w:lang w:eastAsia="en-US"/>
        </w:rPr>
        <w:t>ช่วย</w:t>
      </w:r>
      <w:r w:rsidR="00C10393" w:rsidRPr="00C10393">
        <w:rPr>
          <w:rFonts w:ascii="TH SarabunPSK" w:eastAsia="Calibri" w:hAnsi="TH SarabunPSK" w:cs="TH SarabunPSK"/>
          <w:sz w:val="32"/>
          <w:szCs w:val="32"/>
          <w:cs/>
          <w:lang w:eastAsia="en-US"/>
        </w:rPr>
        <w:t>ผ่าตัด</w:t>
      </w:r>
      <w:r w:rsidR="003E6DB9">
        <w:rPr>
          <w:rFonts w:ascii="TH SarabunPSK" w:eastAsia="Calibri" w:hAnsi="TH SarabunPSK" w:cs="TH SarabunPSK" w:hint="cs"/>
          <w:sz w:val="32"/>
          <w:szCs w:val="32"/>
          <w:cs/>
          <w:lang w:eastAsia="en-US"/>
        </w:rPr>
        <w:t>สมอง</w:t>
      </w:r>
      <w:r w:rsidR="003E6DB9" w:rsidRPr="003E6DB9">
        <w:rPr>
          <w:rFonts w:ascii="TH SarabunPSK" w:eastAsia="Calibri" w:hAnsi="TH SarabunPSK" w:cs="TH SarabunPSK"/>
          <w:sz w:val="32"/>
          <w:szCs w:val="32"/>
          <w:cs/>
          <w:lang w:eastAsia="en-US"/>
        </w:rPr>
        <w:t>นี้ ได้ช่วยผ่าตัด</w:t>
      </w:r>
      <w:r w:rsidR="00F43B8C">
        <w:rPr>
          <w:rFonts w:ascii="TH SarabunPSK" w:eastAsia="Calibri" w:hAnsi="TH SarabunPSK" w:cs="TH SarabunPSK" w:hint="cs"/>
          <w:sz w:val="32"/>
          <w:szCs w:val="32"/>
          <w:cs/>
          <w:lang w:eastAsia="en-US"/>
        </w:rPr>
        <w:t>หาจุดกำเนิดการชักใน</w:t>
      </w:r>
      <w:r w:rsidR="003E6DB9" w:rsidRPr="003E6DB9">
        <w:rPr>
          <w:rFonts w:ascii="TH SarabunPSK" w:eastAsia="Calibri" w:hAnsi="TH SarabunPSK" w:cs="TH SarabunPSK"/>
          <w:sz w:val="32"/>
          <w:szCs w:val="32"/>
          <w:cs/>
          <w:lang w:eastAsia="en-US"/>
        </w:rPr>
        <w:t>ผู้ป่วยโรคลมชักที่รักษายาก</w:t>
      </w:r>
      <w:r w:rsidR="006B34E3">
        <w:rPr>
          <w:rFonts w:ascii="TH SarabunPSK" w:eastAsia="Calibri" w:hAnsi="TH SarabunPSK" w:cs="TH SarabunPSK" w:hint="cs"/>
          <w:sz w:val="32"/>
          <w:szCs w:val="32"/>
          <w:cs/>
          <w:lang w:eastAsia="en-US"/>
        </w:rPr>
        <w:t xml:space="preserve"> </w:t>
      </w:r>
      <w:r w:rsidR="003E6DB9" w:rsidRPr="003E6DB9">
        <w:rPr>
          <w:rFonts w:ascii="TH SarabunPSK" w:eastAsia="Calibri" w:hAnsi="TH SarabunPSK" w:cs="TH SarabunPSK"/>
          <w:sz w:val="32"/>
          <w:szCs w:val="32"/>
          <w:cs/>
          <w:lang w:eastAsia="en-US"/>
        </w:rPr>
        <w:t>และมีความซับซ้อนไปแล้ว</w:t>
      </w:r>
      <w:r w:rsidR="003E6DB9" w:rsidRPr="003E6DB9">
        <w:rPr>
          <w:rFonts w:ascii="TH SarabunPSK" w:eastAsia="Calibri" w:hAnsi="TH SarabunPSK" w:cs="TH SarabunPSK"/>
          <w:sz w:val="32"/>
          <w:szCs w:val="32"/>
          <w:lang w:eastAsia="en-US"/>
        </w:rPr>
        <w:t xml:space="preserve"> </w:t>
      </w:r>
      <w:r w:rsidR="00F43B8C">
        <w:rPr>
          <w:rFonts w:ascii="TH SarabunPSK" w:eastAsia="Calibri" w:hAnsi="TH SarabunPSK" w:cs="TH SarabunPSK"/>
          <w:sz w:val="32"/>
          <w:szCs w:val="32"/>
          <w:lang w:eastAsia="en-US"/>
        </w:rPr>
        <w:t>5</w:t>
      </w:r>
      <w:r w:rsidR="006851D8">
        <w:rPr>
          <w:rFonts w:ascii="TH SarabunPSK" w:eastAsia="Calibri" w:hAnsi="TH SarabunPSK" w:cs="TH SarabunPSK"/>
          <w:sz w:val="32"/>
          <w:szCs w:val="32"/>
          <w:lang w:eastAsia="en-US"/>
        </w:rPr>
        <w:t>6</w:t>
      </w:r>
      <w:r w:rsidR="003E6DB9" w:rsidRPr="003E6DB9">
        <w:rPr>
          <w:rFonts w:ascii="TH SarabunPSK" w:eastAsia="Calibri" w:hAnsi="TH SarabunPSK" w:cs="TH SarabunPSK"/>
          <w:sz w:val="32"/>
          <w:szCs w:val="32"/>
          <w:lang w:eastAsia="en-US"/>
        </w:rPr>
        <w:t xml:space="preserve"> </w:t>
      </w:r>
      <w:r w:rsidR="003E6DB9" w:rsidRPr="003E6DB9">
        <w:rPr>
          <w:rFonts w:ascii="TH SarabunPSK" w:eastAsia="Calibri" w:hAnsi="TH SarabunPSK" w:cs="TH SarabunPSK"/>
          <w:sz w:val="32"/>
          <w:szCs w:val="32"/>
          <w:cs/>
          <w:lang w:eastAsia="en-US"/>
        </w:rPr>
        <w:t>ราย</w:t>
      </w:r>
      <w:r w:rsidR="00F43B8C">
        <w:rPr>
          <w:rFonts w:ascii="TH SarabunPSK" w:eastAsia="Calibri" w:hAnsi="TH SarabunPSK" w:cs="TH SarabunPSK" w:hint="cs"/>
          <w:sz w:val="32"/>
          <w:szCs w:val="32"/>
          <w:cs/>
          <w:lang w:eastAsia="en-US"/>
        </w:rPr>
        <w:t xml:space="preserve"> </w:t>
      </w:r>
      <w:r w:rsidR="003E6DB9" w:rsidRPr="003E6DB9">
        <w:rPr>
          <w:rFonts w:ascii="TH SarabunPSK" w:eastAsia="Calibri" w:hAnsi="TH SarabunPSK" w:cs="TH SarabunPSK"/>
          <w:sz w:val="32"/>
          <w:szCs w:val="32"/>
          <w:cs/>
          <w:lang w:eastAsia="en-US"/>
        </w:rPr>
        <w:t>โดยปกติในผู้ป่วยโรคลมชักที่มีจุดกำเนิดของโรคจากสมองเฉพาะที่ และดื้อต่อการรักษาด้วยยากันชัก</w:t>
      </w:r>
      <w:r w:rsidR="006B6323">
        <w:rPr>
          <w:rFonts w:ascii="TH SarabunPSK" w:eastAsia="Calibri" w:hAnsi="TH SarabunPSK" w:cs="TH SarabunPSK" w:hint="cs"/>
          <w:sz w:val="32"/>
          <w:szCs w:val="32"/>
          <w:cs/>
          <w:lang w:eastAsia="en-US"/>
        </w:rPr>
        <w:t xml:space="preserve"> </w:t>
      </w:r>
      <w:r w:rsidR="003E6DB9" w:rsidRPr="003E6DB9">
        <w:rPr>
          <w:rFonts w:ascii="TH SarabunPSK" w:eastAsia="Calibri" w:hAnsi="TH SarabunPSK" w:cs="TH SarabunPSK"/>
          <w:sz w:val="32"/>
          <w:szCs w:val="32"/>
          <w:cs/>
          <w:lang w:eastAsia="en-US"/>
        </w:rPr>
        <w:t>การผ่าตัดถือเป็นวิธีการรักษามาตรฐานที่ช่วยให้ผู้ป่วยหายขาดจากโรคลมชักได้</w:t>
      </w:r>
      <w:r w:rsidR="006B6323">
        <w:rPr>
          <w:rFonts w:ascii="TH SarabunPSK" w:eastAsia="Calibri" w:hAnsi="TH SarabunPSK" w:cs="TH SarabunPSK" w:hint="cs"/>
          <w:sz w:val="32"/>
          <w:szCs w:val="32"/>
          <w:cs/>
          <w:lang w:eastAsia="en-US"/>
        </w:rPr>
        <w:t xml:space="preserve"> </w:t>
      </w:r>
      <w:r w:rsidR="003E6DB9" w:rsidRPr="003E6DB9">
        <w:rPr>
          <w:rFonts w:ascii="TH SarabunPSK" w:eastAsia="Calibri" w:hAnsi="TH SarabunPSK" w:cs="TH SarabunPSK"/>
          <w:sz w:val="32"/>
          <w:szCs w:val="32"/>
          <w:cs/>
          <w:lang w:eastAsia="en-US"/>
        </w:rPr>
        <w:t>สามารถเปลี่ยนจากผู้ป่วยโรคลมชักให</w:t>
      </w:r>
      <w:r w:rsidR="006B6323">
        <w:rPr>
          <w:rFonts w:ascii="TH SarabunPSK" w:eastAsia="Calibri" w:hAnsi="TH SarabunPSK" w:cs="TH SarabunPSK" w:hint="cs"/>
          <w:sz w:val="32"/>
          <w:szCs w:val="32"/>
          <w:cs/>
          <w:lang w:eastAsia="en-US"/>
        </w:rPr>
        <w:t>้</w:t>
      </w:r>
      <w:r w:rsidR="003E6DB9" w:rsidRPr="003E6DB9">
        <w:rPr>
          <w:rFonts w:ascii="TH SarabunPSK" w:eastAsia="Calibri" w:hAnsi="TH SarabunPSK" w:cs="TH SarabunPSK"/>
          <w:sz w:val="32"/>
          <w:szCs w:val="32"/>
          <w:cs/>
          <w:lang w:eastAsia="en-US"/>
        </w:rPr>
        <w:t>กลับไ</w:t>
      </w:r>
      <w:r w:rsidR="006B34E3">
        <w:rPr>
          <w:rFonts w:ascii="TH SarabunPSK" w:eastAsia="Calibri" w:hAnsi="TH SarabunPSK" w:cs="TH SarabunPSK" w:hint="cs"/>
          <w:sz w:val="32"/>
          <w:szCs w:val="32"/>
          <w:cs/>
          <w:lang w:eastAsia="en-US"/>
        </w:rPr>
        <w:t>ป</w:t>
      </w:r>
      <w:r w:rsidR="003E6DB9" w:rsidRPr="003E6DB9">
        <w:rPr>
          <w:rFonts w:ascii="TH SarabunPSK" w:eastAsia="Calibri" w:hAnsi="TH SarabunPSK" w:cs="TH SarabunPSK"/>
          <w:sz w:val="32"/>
          <w:szCs w:val="32"/>
          <w:cs/>
          <w:lang w:eastAsia="en-US"/>
        </w:rPr>
        <w:t>เป็นคนปกติ หรือ</w:t>
      </w:r>
      <w:r w:rsidR="003E6DB9" w:rsidRPr="003E6DB9">
        <w:rPr>
          <w:rFonts w:ascii="TH SarabunPSK" w:eastAsia="Calibri" w:hAnsi="TH SarabunPSK" w:cs="TH SarabunPSK"/>
          <w:sz w:val="32"/>
          <w:szCs w:val="32"/>
          <w:lang w:eastAsia="en-US"/>
        </w:rPr>
        <w:t xml:space="preserve"> </w:t>
      </w:r>
      <w:r w:rsidR="003E6DB9" w:rsidRPr="003E6DB9">
        <w:rPr>
          <w:rFonts w:ascii="TH SarabunPSK" w:eastAsia="Calibri" w:hAnsi="TH SarabunPSK" w:cs="TH SarabunPSK"/>
          <w:sz w:val="32"/>
          <w:szCs w:val="32"/>
          <w:cs/>
          <w:lang w:eastAsia="en-US"/>
        </w:rPr>
        <w:t>หายขาดจากโรคได้</w:t>
      </w:r>
      <w:r w:rsidR="003E6DB9" w:rsidRPr="003E6DB9">
        <w:rPr>
          <w:rFonts w:ascii="TH SarabunPSK" w:eastAsia="Calibri" w:hAnsi="TH SarabunPSK" w:cs="TH SarabunPSK"/>
          <w:sz w:val="32"/>
          <w:szCs w:val="32"/>
          <w:lang w:eastAsia="en-US"/>
        </w:rPr>
        <w:t xml:space="preserve"> </w:t>
      </w:r>
      <w:r w:rsidR="003E6DB9" w:rsidRPr="003E6DB9">
        <w:rPr>
          <w:rFonts w:ascii="TH SarabunPSK" w:eastAsia="Calibri" w:hAnsi="TH SarabunPSK" w:cs="TH SarabunPSK"/>
          <w:sz w:val="32"/>
          <w:szCs w:val="32"/>
          <w:cs/>
          <w:lang w:eastAsia="en-US"/>
        </w:rPr>
        <w:t>เมื่อแพทย์ได้สมมติฐานจุดกำเนิดของโรคแล้วก็จะวางแผนร่วมกันเพื่อใส่ขั้วไฟฟ้าเข้าไป</w:t>
      </w:r>
      <w:r w:rsidR="003004F2">
        <w:rPr>
          <w:rFonts w:ascii="TH SarabunPSK" w:eastAsia="Calibri" w:hAnsi="TH SarabunPSK" w:cs="TH SarabunPSK" w:hint="cs"/>
          <w:sz w:val="32"/>
          <w:szCs w:val="32"/>
          <w:cs/>
          <w:lang w:eastAsia="en-US"/>
        </w:rPr>
        <w:t>ในสมอง</w:t>
      </w:r>
      <w:r w:rsidR="003E6DB9" w:rsidRPr="003E6DB9">
        <w:rPr>
          <w:rFonts w:ascii="TH SarabunPSK" w:eastAsia="Calibri" w:hAnsi="TH SarabunPSK" w:cs="TH SarabunPSK"/>
          <w:sz w:val="32"/>
          <w:szCs w:val="32"/>
          <w:cs/>
          <w:lang w:eastAsia="en-US"/>
        </w:rPr>
        <w:t>ตรวจวัดหาตำแหน่งที่เป็นจุดกำเนิด</w:t>
      </w:r>
      <w:r w:rsidR="00680795">
        <w:rPr>
          <w:rFonts w:ascii="TH SarabunPSK" w:eastAsia="Calibri" w:hAnsi="TH SarabunPSK" w:cs="TH SarabunPSK" w:hint="cs"/>
          <w:sz w:val="32"/>
          <w:szCs w:val="32"/>
          <w:cs/>
          <w:lang w:eastAsia="en-US"/>
        </w:rPr>
        <w:t>การชัก</w:t>
      </w:r>
      <w:r w:rsidR="003E6DB9" w:rsidRPr="003E6DB9">
        <w:rPr>
          <w:rFonts w:ascii="TH SarabunPSK" w:eastAsia="Calibri" w:hAnsi="TH SarabunPSK" w:cs="TH SarabunPSK"/>
          <w:sz w:val="32"/>
          <w:szCs w:val="32"/>
          <w:cs/>
          <w:lang w:eastAsia="en-US"/>
        </w:rPr>
        <w:t xml:space="preserve"> และตรวจวัดการท</w:t>
      </w:r>
      <w:r w:rsidR="006B6323">
        <w:rPr>
          <w:rFonts w:ascii="TH SarabunPSK" w:eastAsia="Calibri" w:hAnsi="TH SarabunPSK" w:cs="TH SarabunPSK" w:hint="cs"/>
          <w:sz w:val="32"/>
          <w:szCs w:val="32"/>
          <w:cs/>
          <w:lang w:eastAsia="en-US"/>
        </w:rPr>
        <w:t>ำ</w:t>
      </w:r>
      <w:r w:rsidR="003E6DB9" w:rsidRPr="003E6DB9">
        <w:rPr>
          <w:rFonts w:ascii="TH SarabunPSK" w:eastAsia="Calibri" w:hAnsi="TH SarabunPSK" w:cs="TH SarabunPSK"/>
          <w:sz w:val="32"/>
          <w:szCs w:val="32"/>
          <w:cs/>
          <w:lang w:eastAsia="en-US"/>
        </w:rPr>
        <w:t>หน้าที่ของสมองเพื่อวางแผนผ่าตัด</w:t>
      </w:r>
      <w:r w:rsidR="00622C07">
        <w:rPr>
          <w:rFonts w:ascii="TH SarabunPSK" w:eastAsia="Calibri" w:hAnsi="TH SarabunPSK" w:cs="TH SarabunPSK" w:hint="cs"/>
          <w:sz w:val="32"/>
          <w:szCs w:val="32"/>
          <w:cs/>
          <w:lang w:eastAsia="en-US"/>
        </w:rPr>
        <w:t xml:space="preserve"> </w:t>
      </w:r>
      <w:r w:rsidR="003E6DB9" w:rsidRPr="003E6DB9">
        <w:rPr>
          <w:rFonts w:ascii="TH SarabunPSK" w:eastAsia="Calibri" w:hAnsi="TH SarabunPSK" w:cs="TH SarabunPSK"/>
          <w:sz w:val="32"/>
          <w:szCs w:val="32"/>
          <w:cs/>
          <w:lang w:eastAsia="en-US"/>
        </w:rPr>
        <w:t>สถาบันประสาทวิทยา กรมการแพทย์ ถือเป็นโรงพยาบาล</w:t>
      </w:r>
      <w:r w:rsidR="00F43B8C">
        <w:rPr>
          <w:rFonts w:ascii="TH SarabunPSK" w:eastAsia="Calibri" w:hAnsi="TH SarabunPSK" w:cs="TH SarabunPSK" w:hint="cs"/>
          <w:sz w:val="32"/>
          <w:szCs w:val="32"/>
          <w:cs/>
          <w:lang w:eastAsia="en-US"/>
        </w:rPr>
        <w:t>แห่งแรก</w:t>
      </w:r>
      <w:r w:rsidR="0020352C">
        <w:rPr>
          <w:rFonts w:ascii="TH SarabunPSK" w:eastAsia="Calibri" w:hAnsi="TH SarabunPSK" w:cs="TH SarabunPSK" w:hint="cs"/>
          <w:sz w:val="32"/>
          <w:szCs w:val="32"/>
          <w:cs/>
          <w:lang w:eastAsia="en-US"/>
        </w:rPr>
        <w:t>ประเทศไทยที่ผ่าตัดวิธี</w:t>
      </w:r>
      <w:r w:rsidR="00B331A7">
        <w:rPr>
          <w:rFonts w:ascii="TH SarabunPSK" w:eastAsia="Calibri" w:hAnsi="TH SarabunPSK" w:cs="TH SarabunPSK" w:hint="cs"/>
          <w:sz w:val="32"/>
          <w:szCs w:val="32"/>
          <w:cs/>
          <w:lang w:eastAsia="en-US"/>
        </w:rPr>
        <w:t xml:space="preserve"> </w:t>
      </w:r>
      <w:proofErr w:type="spellStart"/>
      <w:r w:rsidR="00D50962">
        <w:rPr>
          <w:rFonts w:ascii="TH SarabunPSK" w:eastAsia="Calibri" w:hAnsi="TH SarabunPSK" w:cs="TH SarabunPSK"/>
          <w:sz w:val="32"/>
          <w:szCs w:val="32"/>
          <w:lang w:eastAsia="en-US"/>
        </w:rPr>
        <w:t>Stereoelectro</w:t>
      </w:r>
      <w:r w:rsidR="00615800">
        <w:rPr>
          <w:rFonts w:ascii="TH SarabunPSK" w:eastAsia="Calibri" w:hAnsi="TH SarabunPSK" w:cs="TH SarabunPSK"/>
          <w:sz w:val="32"/>
          <w:szCs w:val="32"/>
          <w:lang w:eastAsia="en-US"/>
        </w:rPr>
        <w:t>encephalography</w:t>
      </w:r>
      <w:proofErr w:type="spellEnd"/>
      <w:r w:rsidR="00615800">
        <w:rPr>
          <w:rFonts w:ascii="TH SarabunPSK" w:eastAsia="Calibri" w:hAnsi="TH SarabunPSK" w:cs="TH SarabunPSK" w:hint="cs"/>
          <w:sz w:val="32"/>
          <w:szCs w:val="32"/>
          <w:cs/>
          <w:lang w:eastAsia="en-US"/>
        </w:rPr>
        <w:t xml:space="preserve"> (</w:t>
      </w:r>
      <w:r w:rsidR="00615800">
        <w:rPr>
          <w:rFonts w:ascii="TH SarabunPSK" w:eastAsia="Calibri" w:hAnsi="TH SarabunPSK" w:cs="TH SarabunPSK"/>
          <w:sz w:val="32"/>
          <w:szCs w:val="32"/>
          <w:lang w:eastAsia="en-US"/>
        </w:rPr>
        <w:t>SEEG</w:t>
      </w:r>
      <w:r w:rsidR="00615800">
        <w:rPr>
          <w:rFonts w:ascii="TH SarabunPSK" w:eastAsia="Calibri" w:hAnsi="TH SarabunPSK" w:cs="TH SarabunPSK" w:hint="cs"/>
          <w:sz w:val="32"/>
          <w:szCs w:val="32"/>
          <w:cs/>
          <w:lang w:eastAsia="en-US"/>
        </w:rPr>
        <w:t>)</w:t>
      </w:r>
      <w:r w:rsidR="00B331A7">
        <w:rPr>
          <w:rFonts w:ascii="TH SarabunPSK" w:eastAsia="Calibri" w:hAnsi="TH SarabunPSK" w:cs="TH SarabunPSK" w:hint="cs"/>
          <w:sz w:val="32"/>
          <w:szCs w:val="32"/>
          <w:cs/>
          <w:lang w:eastAsia="en-US"/>
        </w:rPr>
        <w:t xml:space="preserve"> </w:t>
      </w:r>
      <w:r w:rsidR="00D61095" w:rsidRPr="00D61095">
        <w:rPr>
          <w:rFonts w:ascii="TH SarabunPSK" w:eastAsia="Calibri" w:hAnsi="TH SarabunPSK" w:cs="TH SarabunPSK" w:hint="cs"/>
          <w:sz w:val="32"/>
          <w:szCs w:val="32"/>
          <w:cs/>
          <w:lang w:eastAsia="en-US"/>
        </w:rPr>
        <w:t>และ</w:t>
      </w:r>
      <w:r w:rsidR="00D61095" w:rsidRPr="00D61095">
        <w:rPr>
          <w:rFonts w:ascii="TH SarabunPSK" w:eastAsia="Calibri" w:hAnsi="TH SarabunPSK" w:cs="TH SarabunPSK"/>
          <w:sz w:val="32"/>
          <w:szCs w:val="32"/>
          <w:cs/>
          <w:lang w:eastAsia="en-US"/>
        </w:rPr>
        <w:t xml:space="preserve">เป็นสถาบันเชี่ยวชาญเฉพาะทางโรคสมองและระบบประสาทไขสันหลัง </w:t>
      </w:r>
      <w:r w:rsidR="00F43B8C">
        <w:rPr>
          <w:rFonts w:ascii="TH SarabunPSK" w:eastAsia="Calibri" w:hAnsi="TH SarabunPSK" w:cs="TH SarabunPSK" w:hint="cs"/>
          <w:sz w:val="32"/>
          <w:szCs w:val="32"/>
          <w:cs/>
          <w:lang w:eastAsia="en-US"/>
        </w:rPr>
        <w:t>ที่นำหุ่นยนต์</w:t>
      </w:r>
      <w:r w:rsidR="00622C07">
        <w:rPr>
          <w:rFonts w:ascii="TH SarabunPSK" w:eastAsia="Calibri" w:hAnsi="TH SarabunPSK" w:cs="TH SarabunPSK" w:hint="cs"/>
          <w:sz w:val="32"/>
          <w:szCs w:val="32"/>
          <w:cs/>
          <w:lang w:eastAsia="en-US"/>
        </w:rPr>
        <w:t>ช่วยผ่าตัดมาใช้ในการรักษาโรคลมชัก</w:t>
      </w:r>
      <w:r w:rsidR="0020352C">
        <w:rPr>
          <w:rFonts w:ascii="TH SarabunPSK" w:eastAsia="Calibri" w:hAnsi="TH SarabunPSK" w:cs="TH SarabunPSK" w:hint="cs"/>
          <w:sz w:val="32"/>
          <w:szCs w:val="32"/>
          <w:cs/>
          <w:lang w:eastAsia="en-US"/>
        </w:rPr>
        <w:t xml:space="preserve">เป็นแห่งแรกในประเทศไทย </w:t>
      </w:r>
      <w:r w:rsidR="005D55E6">
        <w:rPr>
          <w:rFonts w:ascii="TH SarabunPSK" w:eastAsia="Calibri" w:hAnsi="TH SarabunPSK" w:cs="TH SarabunPSK" w:hint="cs"/>
          <w:sz w:val="32"/>
          <w:szCs w:val="32"/>
          <w:cs/>
          <w:lang w:eastAsia="en-US"/>
        </w:rPr>
        <w:t>โดย</w:t>
      </w:r>
      <w:r w:rsidR="000011C3">
        <w:rPr>
          <w:rFonts w:ascii="TH SarabunPSK" w:eastAsia="Calibri" w:hAnsi="TH SarabunPSK" w:cs="TH SarabunPSK" w:hint="cs"/>
          <w:sz w:val="32"/>
          <w:szCs w:val="32"/>
          <w:cs/>
          <w:lang w:eastAsia="en-US"/>
        </w:rPr>
        <w:t>ทุกสิทธิ์การรักษาสามารถเข้าถึงการรักษาด้วยการผ่าตัดได้</w:t>
      </w:r>
      <w:r w:rsidR="008018A9">
        <w:rPr>
          <w:rFonts w:ascii="TH SarabunPSK" w:eastAsia="Calibri" w:hAnsi="TH SarabunPSK" w:cs="TH SarabunPSK" w:hint="cs"/>
          <w:sz w:val="32"/>
          <w:szCs w:val="32"/>
          <w:cs/>
          <w:lang w:eastAsia="en-US"/>
        </w:rPr>
        <w:t xml:space="preserve"> </w:t>
      </w:r>
      <w:r w:rsidR="00387E2B" w:rsidRPr="00387E2B">
        <w:rPr>
          <w:rFonts w:ascii="TH SarabunPSK" w:eastAsia="Calibri" w:hAnsi="TH SarabunPSK" w:cs="TH SarabunPSK"/>
          <w:sz w:val="32"/>
          <w:szCs w:val="32"/>
          <w:cs/>
          <w:lang w:eastAsia="en-US"/>
        </w:rPr>
        <w:t>และปลอดภัยมากยิ่</w:t>
      </w:r>
      <w:r w:rsidR="00C2613F">
        <w:rPr>
          <w:rFonts w:ascii="TH SarabunPSK" w:eastAsia="Calibri" w:hAnsi="TH SarabunPSK" w:cs="TH SarabunPSK" w:hint="cs"/>
          <w:sz w:val="32"/>
          <w:szCs w:val="32"/>
          <w:cs/>
          <w:lang w:eastAsia="en-US"/>
        </w:rPr>
        <w:t xml:space="preserve">งขึ้น </w:t>
      </w:r>
      <w:r w:rsidR="00C2613F" w:rsidRPr="00C2613F">
        <w:rPr>
          <w:rFonts w:ascii="TH SarabunPSK" w:eastAsia="Calibri" w:hAnsi="TH SarabunPSK" w:cs="TH SarabunPSK" w:hint="cs"/>
          <w:sz w:val="32"/>
          <w:szCs w:val="32"/>
          <w:cs/>
          <w:lang w:eastAsia="en-US"/>
        </w:rPr>
        <w:t>โดยจุดประสงค์สูงสุดคือ การเห็นผู้ป่วยโรคสมอง</w:t>
      </w:r>
      <w:r w:rsidR="006B6323" w:rsidRPr="006B6323">
        <w:rPr>
          <w:rFonts w:ascii="TH SarabunPSK" w:eastAsia="Calibri" w:hAnsi="TH SarabunPSK" w:cs="TH SarabunPSK"/>
          <w:sz w:val="32"/>
          <w:szCs w:val="32"/>
          <w:cs/>
          <w:lang w:eastAsia="en-US"/>
        </w:rPr>
        <w:t>และระบบประสาท</w:t>
      </w:r>
      <w:r w:rsidR="00C2613F" w:rsidRPr="00C2613F">
        <w:rPr>
          <w:rFonts w:ascii="TH SarabunPSK" w:eastAsia="Calibri" w:hAnsi="TH SarabunPSK" w:cs="TH SarabunPSK" w:hint="cs"/>
          <w:sz w:val="32"/>
          <w:szCs w:val="32"/>
          <w:cs/>
          <w:lang w:eastAsia="en-US"/>
        </w:rPr>
        <w:t>ไขสันหลังได้รับการดูแลที่ทันสมัย ได้รับความสะดวกสบาย มีสุขภาพดีและมีความสุข</w:t>
      </w:r>
      <w:r w:rsidR="005D55E6">
        <w:rPr>
          <w:rFonts w:ascii="TH SarabunPSK" w:eastAsia="Calibri" w:hAnsi="TH SarabunPSK" w:cs="TH SarabunPSK" w:hint="cs"/>
          <w:sz w:val="32"/>
          <w:szCs w:val="32"/>
          <w:cs/>
          <w:lang w:eastAsia="en-US"/>
        </w:rPr>
        <w:t xml:space="preserve"> </w:t>
      </w:r>
      <w:r w:rsidR="00C2613F" w:rsidRPr="00C2613F">
        <w:rPr>
          <w:rFonts w:ascii="TH SarabunPSK" w:eastAsia="Calibri" w:hAnsi="TH SarabunPSK" w:cs="TH SarabunPSK" w:hint="cs"/>
          <w:sz w:val="32"/>
          <w:szCs w:val="32"/>
          <w:cs/>
          <w:lang w:eastAsia="en-US"/>
        </w:rPr>
        <w:t>สามารถทำกิจกรรมในชีวิตประจำวันได้</w:t>
      </w:r>
    </w:p>
    <w:p w14:paraId="41A9EA6B" w14:textId="77777777" w:rsidR="005965F2" w:rsidRDefault="00277123" w:rsidP="00481EAC">
      <w:pPr>
        <w:pStyle w:val="a3"/>
        <w:shd w:val="clear" w:color="auto" w:fill="FFFFFF"/>
        <w:spacing w:before="0" w:beforeAutospacing="0" w:after="0" w:afterAutospacing="0"/>
        <w:jc w:val="center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</w:rPr>
        <w:t>************************************</w:t>
      </w:r>
    </w:p>
    <w:p w14:paraId="70D8E52C" w14:textId="77777777" w:rsidR="006B34E3" w:rsidRDefault="00277123" w:rsidP="006B34E3">
      <w:pPr>
        <w:pStyle w:val="Body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</w:rPr>
        <w:t>#</w:t>
      </w:r>
      <w:r>
        <w:rPr>
          <w:rFonts w:ascii="TH SarabunPSK" w:eastAsia="Calibri" w:hAnsi="TH SarabunPSK" w:cs="TH SarabunPSK"/>
          <w:sz w:val="32"/>
          <w:szCs w:val="32"/>
          <w:cs/>
          <w:lang w:val="th-TH"/>
        </w:rPr>
        <w:t>กรมการแพทย์</w:t>
      </w:r>
      <w:r>
        <w:rPr>
          <w:rFonts w:ascii="TH SarabunPSK" w:eastAsia="Calibri" w:hAnsi="TH SarabunPSK" w:cs="TH SarabunPSK"/>
          <w:sz w:val="32"/>
          <w:szCs w:val="32"/>
        </w:rPr>
        <w:t xml:space="preserve"> #</w:t>
      </w:r>
      <w:r>
        <w:rPr>
          <w:rFonts w:ascii="TH SarabunPSK" w:eastAsia="Calibri" w:hAnsi="TH SarabunPSK" w:cs="TH SarabunPSK"/>
          <w:sz w:val="32"/>
          <w:szCs w:val="32"/>
          <w:cs/>
          <w:lang w:val="th-TH"/>
        </w:rPr>
        <w:t xml:space="preserve">สถาบันประสาทวิทยา </w:t>
      </w:r>
      <w:r>
        <w:rPr>
          <w:rFonts w:ascii="TH SarabunPSK" w:eastAsia="Calibri" w:hAnsi="TH SarabunPSK" w:cs="TH SarabunPSK"/>
          <w:sz w:val="32"/>
          <w:szCs w:val="32"/>
        </w:rPr>
        <w:t>#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>หุ่นยนต์ช่วยผ่าตัดสมอง</w:t>
      </w:r>
    </w:p>
    <w:p w14:paraId="199DA2A8" w14:textId="77777777" w:rsidR="006B34E3" w:rsidRDefault="00277123" w:rsidP="006B34E3">
      <w:pPr>
        <w:pStyle w:val="Body"/>
        <w:ind w:left="7200"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>-</w:t>
      </w:r>
      <w:r>
        <w:rPr>
          <w:rFonts w:ascii="TH SarabunPSK" w:eastAsia="Calibri" w:hAnsi="TH SarabunPSK" w:cs="TH SarabunPSK" w:hint="cs"/>
          <w:sz w:val="32"/>
          <w:szCs w:val="32"/>
          <w:cs/>
          <w:lang w:val="th-TH"/>
        </w:rPr>
        <w:t>ขอขอบคุณ</w:t>
      </w:r>
      <w:r w:rsidR="006B34E3">
        <w:rPr>
          <w:rFonts w:ascii="TH SarabunPSK" w:eastAsia="Calibri" w:hAnsi="TH SarabunPSK" w:cs="TH SarabunPSK" w:hint="cs"/>
          <w:sz w:val="32"/>
          <w:szCs w:val="32"/>
          <w:cs/>
          <w:lang w:val="th-TH"/>
        </w:rPr>
        <w:t>-</w:t>
      </w:r>
    </w:p>
    <w:p w14:paraId="2D3BA8D2" w14:textId="20A6AF72" w:rsidR="005965F2" w:rsidRDefault="005F789A" w:rsidP="006B34E3">
      <w:pPr>
        <w:pStyle w:val="Body"/>
        <w:ind w:left="7200"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06120B">
        <w:rPr>
          <w:rFonts w:ascii="TH SarabunPSK" w:eastAsia="Calibri" w:hAnsi="TH SarabunPSK" w:cs="TH SarabunPSK" w:hint="cs"/>
          <w:sz w:val="32"/>
          <w:szCs w:val="32"/>
          <w:cs/>
        </w:rPr>
        <w:t>8</w:t>
      </w:r>
      <w:r w:rsidR="0006120B">
        <w:rPr>
          <w:rFonts w:ascii="TH SarabunPSK" w:eastAsia="Calibri" w:hAnsi="TH SarabunPSK" w:cs="TH SarabunPSK" w:hint="cs"/>
          <w:sz w:val="32"/>
          <w:szCs w:val="32"/>
        </w:rPr>
        <w:t xml:space="preserve"> </w:t>
      </w:r>
      <w:r w:rsidR="0006120B">
        <w:rPr>
          <w:rFonts w:ascii="TH SarabunPSK" w:eastAsia="Calibri" w:hAnsi="TH SarabunPSK" w:cs="TH SarabunPSK" w:hint="cs"/>
          <w:sz w:val="32"/>
          <w:szCs w:val="32"/>
          <w:cs/>
        </w:rPr>
        <w:t>เมษายน</w:t>
      </w:r>
      <w:r w:rsidR="00CF6441">
        <w:rPr>
          <w:rFonts w:ascii="TH SarabunPSK" w:eastAsia="Calibri" w:hAnsi="TH SarabunPSK" w:cs="TH SarabunPSK" w:hint="cs"/>
          <w:sz w:val="32"/>
          <w:szCs w:val="32"/>
        </w:rPr>
        <w:t xml:space="preserve"> </w:t>
      </w:r>
      <w:r w:rsidR="00222A59">
        <w:rPr>
          <w:rFonts w:ascii="TH SarabunPSK" w:eastAsia="Calibri" w:hAnsi="TH SarabunPSK" w:cs="TH SarabunPSK" w:hint="cs"/>
          <w:sz w:val="32"/>
          <w:szCs w:val="32"/>
          <w:cs/>
        </w:rPr>
        <w:t>256</w:t>
      </w:r>
      <w:r w:rsidR="008F09AC">
        <w:rPr>
          <w:rFonts w:ascii="TH SarabunPSK" w:eastAsia="Calibri" w:hAnsi="TH SarabunPSK" w:cs="TH SarabunPSK" w:hint="cs"/>
          <w:sz w:val="32"/>
          <w:szCs w:val="32"/>
          <w:cs/>
        </w:rPr>
        <w:t>8</w:t>
      </w:r>
    </w:p>
    <w:p w14:paraId="5C29AEE5" w14:textId="03179C2B" w:rsidR="005F789A" w:rsidRDefault="005F789A" w:rsidP="005F789A">
      <w:pPr>
        <w:pStyle w:val="Body"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>
        <w:rPr>
          <w:rFonts w:ascii="TH SarabunPSK" w:eastAsia="Calibri" w:hAnsi="TH SarabunPSK" w:cs="TH SarabunPSK"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sz w:val="32"/>
          <w:szCs w:val="32"/>
          <w:cs/>
        </w:rPr>
        <w:tab/>
      </w:r>
    </w:p>
    <w:p w14:paraId="74FCF83E" w14:textId="28514E1D" w:rsidR="005965F2" w:rsidRDefault="005965F2">
      <w:pPr>
        <w:rPr>
          <w:rFonts w:ascii="TH SarabunPSK" w:hAnsi="TH SarabunPSK" w:cs="TH SarabunPSK"/>
        </w:rPr>
      </w:pPr>
    </w:p>
    <w:sectPr w:rsidR="005965F2" w:rsidSect="006B34E3">
      <w:pgSz w:w="12240" w:h="15840"/>
      <w:pgMar w:top="1220" w:right="616" w:bottom="1440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E46E602" w14:textId="77777777" w:rsidR="00964EBE" w:rsidRDefault="00964EBE">
      <w:pPr>
        <w:spacing w:line="240" w:lineRule="auto"/>
      </w:pPr>
      <w:r>
        <w:separator/>
      </w:r>
    </w:p>
  </w:endnote>
  <w:endnote w:type="continuationSeparator" w:id="0">
    <w:p w14:paraId="13AAF98D" w14:textId="77777777" w:rsidR="00964EBE" w:rsidRDefault="00964EB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ACFF" w:usb2="00000009" w:usb3="00000000" w:csb0="000001FF" w:csb1="00000000"/>
    <w:embedRegular r:id="rId1" w:fontKey="{DC408E50-E7D4-4D9D-B2B0-5035641D2DBE}"/>
    <w:embedBold r:id="rId2" w:fontKey="{BFDE7CA1-8E55-4443-BD76-06C276C733C9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3" w:fontKey="{DE740CE9-41CF-4661-9A14-EC4675EF0C8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altName w:val="Times New Roman"/>
    <w:charset w:val="00"/>
    <w:family w:val="roman"/>
    <w:pitch w:val="default"/>
    <w:embedRegular r:id="rId4" w:fontKey="{3298AAC6-9D61-D141-93B8-01C609F3B58F}"/>
  </w:font>
  <w:font w:name="Arial Unicode MS">
    <w:panose1 w:val="020B0604020202020204"/>
    <w:charset w:val="86"/>
    <w:family w:val="roman"/>
    <w:pitch w:val="default"/>
    <w:sig w:usb0="FFFFFFFF" w:usb1="E9FFFFFF" w:usb2="0000003F" w:usb3="00000000" w:csb0="603F01FF" w:csb1="FFFF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93" w:csb1="00000000"/>
    <w:embedRegular r:id="rId5" w:fontKey="{93BEEFB6-59C4-4E44-91EA-51967A0E6B8F}"/>
    <w:embedBold r:id="rId6" w:fontKey="{8D2BFC95-67B1-46AF-8AC8-7CC672C1B18B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28C71199-1DC8-43F7-989E-965F56C3222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A7A7B8C" w14:textId="77777777" w:rsidR="00964EBE" w:rsidRDefault="00964EBE">
      <w:pPr>
        <w:spacing w:after="0"/>
      </w:pPr>
      <w:r>
        <w:separator/>
      </w:r>
    </w:p>
  </w:footnote>
  <w:footnote w:type="continuationSeparator" w:id="0">
    <w:p w14:paraId="6373CEC8" w14:textId="77777777" w:rsidR="00964EBE" w:rsidRDefault="00964EBE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30"/>
  <w:embedTrueTypeFonts/>
  <w:bordersDoNotSurroundHeader/>
  <w:bordersDoNotSurroundFooter/>
  <w:proofState w:spelling="clean" w:grammar="clean"/>
  <w:defaultTabStop w:val="720"/>
  <w:drawingGridVerticalSpacing w:val="156"/>
  <w:displayHorizontalDrawingGridEvery w:val="0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spaceForUL/>
    <w:doNotLeaveBackslashAlone/>
    <w:ulTrailSpace/>
    <w:adjustLineHeightInTable/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6C1A719F"/>
    <w:rsid w:val="0000082E"/>
    <w:rsid w:val="000011C3"/>
    <w:rsid w:val="0003598F"/>
    <w:rsid w:val="0006120B"/>
    <w:rsid w:val="000618F0"/>
    <w:rsid w:val="00121B90"/>
    <w:rsid w:val="00173F81"/>
    <w:rsid w:val="0017450D"/>
    <w:rsid w:val="001A2083"/>
    <w:rsid w:val="001B1C21"/>
    <w:rsid w:val="0020352C"/>
    <w:rsid w:val="00222A59"/>
    <w:rsid w:val="00247B30"/>
    <w:rsid w:val="00277123"/>
    <w:rsid w:val="002D3CAA"/>
    <w:rsid w:val="002D50A4"/>
    <w:rsid w:val="003004F2"/>
    <w:rsid w:val="00387E2B"/>
    <w:rsid w:val="003C6F9E"/>
    <w:rsid w:val="003E6DB9"/>
    <w:rsid w:val="00400AB7"/>
    <w:rsid w:val="004524E8"/>
    <w:rsid w:val="00481EAC"/>
    <w:rsid w:val="0048614B"/>
    <w:rsid w:val="004D3C0E"/>
    <w:rsid w:val="00500606"/>
    <w:rsid w:val="00502D43"/>
    <w:rsid w:val="005116A9"/>
    <w:rsid w:val="005319D8"/>
    <w:rsid w:val="00554B68"/>
    <w:rsid w:val="005965F2"/>
    <w:rsid w:val="005D3022"/>
    <w:rsid w:val="005D55E6"/>
    <w:rsid w:val="005F789A"/>
    <w:rsid w:val="00615800"/>
    <w:rsid w:val="00622C07"/>
    <w:rsid w:val="00675B33"/>
    <w:rsid w:val="00680795"/>
    <w:rsid w:val="006851D8"/>
    <w:rsid w:val="006B34E3"/>
    <w:rsid w:val="006B5349"/>
    <w:rsid w:val="006B6323"/>
    <w:rsid w:val="007C6C91"/>
    <w:rsid w:val="008018A9"/>
    <w:rsid w:val="008512C5"/>
    <w:rsid w:val="00854391"/>
    <w:rsid w:val="00854A56"/>
    <w:rsid w:val="00866AA8"/>
    <w:rsid w:val="00870EEE"/>
    <w:rsid w:val="008838A2"/>
    <w:rsid w:val="008858F5"/>
    <w:rsid w:val="008D55E1"/>
    <w:rsid w:val="008F09AC"/>
    <w:rsid w:val="00955384"/>
    <w:rsid w:val="00964EBE"/>
    <w:rsid w:val="00976176"/>
    <w:rsid w:val="00A31ABB"/>
    <w:rsid w:val="00A92461"/>
    <w:rsid w:val="00AE0AFA"/>
    <w:rsid w:val="00AE4D00"/>
    <w:rsid w:val="00B12DE4"/>
    <w:rsid w:val="00B331A7"/>
    <w:rsid w:val="00B908C4"/>
    <w:rsid w:val="00BA3399"/>
    <w:rsid w:val="00BF0C72"/>
    <w:rsid w:val="00C10393"/>
    <w:rsid w:val="00C2613F"/>
    <w:rsid w:val="00C70FB4"/>
    <w:rsid w:val="00CF6441"/>
    <w:rsid w:val="00D50962"/>
    <w:rsid w:val="00D61095"/>
    <w:rsid w:val="00DE64FB"/>
    <w:rsid w:val="00DF0788"/>
    <w:rsid w:val="00E63BB8"/>
    <w:rsid w:val="00EE2EA4"/>
    <w:rsid w:val="00F04FBC"/>
    <w:rsid w:val="00F15FD9"/>
    <w:rsid w:val="00F43B8C"/>
    <w:rsid w:val="00F91529"/>
    <w:rsid w:val="00FD5937"/>
    <w:rsid w:val="040824AC"/>
    <w:rsid w:val="09685DFB"/>
    <w:rsid w:val="0E806DD8"/>
    <w:rsid w:val="0F3E048F"/>
    <w:rsid w:val="10B33874"/>
    <w:rsid w:val="17BF2702"/>
    <w:rsid w:val="26752659"/>
    <w:rsid w:val="27A86FDD"/>
    <w:rsid w:val="27C44DD4"/>
    <w:rsid w:val="2B75075B"/>
    <w:rsid w:val="2C2853F1"/>
    <w:rsid w:val="314D62F2"/>
    <w:rsid w:val="4603646C"/>
    <w:rsid w:val="460D47FD"/>
    <w:rsid w:val="493B49B5"/>
    <w:rsid w:val="49407FCD"/>
    <w:rsid w:val="4D570F71"/>
    <w:rsid w:val="51B6149B"/>
    <w:rsid w:val="5B386B34"/>
    <w:rsid w:val="6C1A719F"/>
    <w:rsid w:val="6ECA7E4F"/>
    <w:rsid w:val="6F065D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11071CD3"/>
  <w15:docId w15:val="{D20D5E56-C2DA-48AC-B45E-F35B36ED57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unhideWhenUsed="1" w:qFormat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8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ody">
    <w:name w:val="Body"/>
    <w:qFormat/>
    <w:rPr>
      <w:rFonts w:ascii="Helvetica Neue" w:eastAsia="Arial Unicode MS" w:hAnsi="Helvetica Neue" w:cs="Arial Unicode MS"/>
      <w:color w:val="00000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 /><Relationship Id="rId3" Type="http://schemas.openxmlformats.org/officeDocument/2006/relationships/webSettings" Target="webSettings.xml" /><Relationship Id="rId7" Type="http://schemas.openxmlformats.org/officeDocument/2006/relationships/fontTable" Target="fontTable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1.png" /><Relationship Id="rId5" Type="http://schemas.openxmlformats.org/officeDocument/2006/relationships/endnotes" Target="endnotes.xml" /><Relationship Id="rId4" Type="http://schemas.openxmlformats.org/officeDocument/2006/relationships/footnotes" Target="footnotes.xml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 /><Relationship Id="rId7" Type="http://schemas.openxmlformats.org/officeDocument/2006/relationships/font" Target="fonts/font7.odttf" /><Relationship Id="rId2" Type="http://schemas.openxmlformats.org/officeDocument/2006/relationships/font" Target="fonts/font2.odttf" /><Relationship Id="rId1" Type="http://schemas.openxmlformats.org/officeDocument/2006/relationships/font" Target="fonts/font1.odttf" /><Relationship Id="rId6" Type="http://schemas.openxmlformats.org/officeDocument/2006/relationships/font" Target="fonts/font6.odttf" /><Relationship Id="rId5" Type="http://schemas.openxmlformats.org/officeDocument/2006/relationships/font" Target="fonts/font5.odttf" /><Relationship Id="rId4" Type="http://schemas.openxmlformats.org/officeDocument/2006/relationships/font" Target="fonts/font4.odttf" /></Relationships>
</file>

<file path=word/theme/theme1.xml><?xml version="1.0" encoding="utf-8"?>
<a:theme xmlns:a="http://schemas.openxmlformats.org/drawingml/2006/main" name="Thai Theme">
  <a:themeElements>
    <a:clrScheme name="Thai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Thai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Cord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Thai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415</Words>
  <Characters>1622</Characters>
  <Application>Microsoft Office Word</Application>
  <DocSecurity>0</DocSecurity>
  <Lines>13</Lines>
  <Paragraphs>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PHIS</dc:creator>
  <cp:lastModifiedBy>ohhandart@gmail.com</cp:lastModifiedBy>
  <cp:revision>2</cp:revision>
  <cp:lastPrinted>2025-01-28T01:48:00Z</cp:lastPrinted>
  <dcterms:created xsi:type="dcterms:W3CDTF">2025-04-08T06:48:00Z</dcterms:created>
  <dcterms:modified xsi:type="dcterms:W3CDTF">2025-04-08T06:48:00Z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1054-12.2.0.13306</vt:lpwstr>
  </property>
  <property fmtid="{D5CDD505-2E9C-101B-9397-08002B2CF9AE}" pid="3" name="ICV">
    <vt:lpwstr>DC9AC6F40E284BB6B0770AD3DBE6E200_11</vt:lpwstr>
  </property>
</Properties>
</file>