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066E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โรงพยาบาลมะเร็งชลบุรีเปิดตัว “รถเอกซเรย์เต้านมเคลื่อนที่” คันแรกของกรมการแพทย์ระดับภูมิภาคเพื่อให้บริการผู้ป่วยในภาคตะวันออก</w:t>
      </w:r>
    </w:p>
    <w:p w14:paraId="08A18D78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เมื่อวันที่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17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มิ.ย.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2568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นายแพทย์ทวีศิลป์ วิษณุโยธิน อธิบดีกรมการแพทย์ เป็นประธานในพิธีเปิดใช้ “รถเอกซเรย์เต้านมเคลื่อนที่” เครื่องแรกของโรงพยาบาลมะเร็งชลบุรีอย่างเป็นทางการ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โดยรถเอกซเรย์เต้านมเคลื่อนที่คันนี้ เป็นคันแรกของกรมการแพทย์ที่มีให้บริการในระดับภูมิภาค</w:t>
      </w:r>
    </w:p>
    <w:p w14:paraId="38BCF076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นายแพทย์ทวีศิลป์ วิษณุโยธิน อธิบดีกรมการแพทย์ เปิดเผยว่า การเพิ่มศักยภาพการให้บริการโดยรถเอกซเรย์เต้านมเคลื่อนที่เป็นหนึ่งในนโยบายมุ่งเน้นของกรมการแพทย์ ในการส่งเสริมป้องกันและดูแลสุขภาพของประชาชนในพื้นที่ภูมิภาค การรักษาประชาชนในพื้นที่ห่างไกล เพื่อเพิ่มการเข้าถึงการวินิจฉัยและรักษาที่ทันสมัย รวดเร็วยิ่งขึ้น</w:t>
      </w:r>
    </w:p>
    <w:p w14:paraId="4361BDBA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รถเอกซเรย์เต้านมเคลื่อนที่ เป็นเครื่องมือในการวินิจฉัยโรคมะเร็งเต้านม ซึ่งโรคมะเร็งเต้านมเป็นปัญหาสุขภาพสำคัญของสตรีทั่วโลก ข้อมูลสถิติโรคมะเร็งของประเทศไทย พบว่าอัตราการเกิดโรคมะเร็งเต้านมเป็นอันดับ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1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ในเพศหญิง สำหรับภาคตะวันออกพบอัตราการเกิดโรคมะเร็งเต้านม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41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ราย ต่อแสนประชากร</w:t>
      </w:r>
    </w:p>
    <w:p w14:paraId="17B860C4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โดยทางสถาบันมะเร็งแห่งชาติ กรมการแพทย์ ให้คำแนะนำว่าผู้หญิงที่มีอายุ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40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ปี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ขึ้นไป นอกจากการตรวจเต้านมด้วยตนเองเป็นประจำแล้ว ควรตรวจโดยแพทย์หรือบุคลากรทางการแพทย์ที่ได้รับการฝึกอบรมทุก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1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ปี และตรวจด้วยเครื่องถ่ายภาพรังสีเต้านมหากมี ข้อบ่งชี้</w:t>
      </w:r>
    </w:p>
    <w:p w14:paraId="1764EAAA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นายแพทย์ปิยวัฒน์ เลาว</w:t>
      </w:r>
      <w:proofErr w:type="spellStart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หุ</w:t>
      </w:r>
      <w:proofErr w:type="spellEnd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ตานนท์ ผู้อำนวยการโรงพยาบาลมะเร็งชลบุรี ได้ให้ข้อมูลเพิ่มเติมว่าในปัจจุบัน ยังมีข้อจำกัดในการให้บริการตรวจคัดกรองมะเร็งเต้านมในเขตภาคตะวันออก เนื่องจาก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มีรถเอกซเรย์เต้านมเคลื่อนที่ จำนวนน้อยและบางพื้นที่อยู่ห่างไกลจากตัวเมือง จึงเป็นข้อจำกัดในการเข้าถึงการให้บริการเอกซเรย์เต้านม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</w:p>
    <w:p w14:paraId="158B3CB9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โรคมะเร็งเต้านมเป็นมะเร็งที่พบเป็นอันหนึ่งในภาคตะวันออก โดยเฉลี่ยมีผู้ป่วยมะเร็งเต้านมรายใหม่ปีละ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2,150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ราย ผู้ป่วยกว่าร้อยละ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50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ได้รับการวินิจฉัยว่าเป็นระยะ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3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ถึง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4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ซึ่งผลการรักษาจะแย่กว่าผู้ป่วยในระยะที่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1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และ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2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การวินิจฉัยมะเร็งเต้านมให้ได้ในระยะเริ่มต้นนั้นจำเป็นต้องใช้การวินิจฉัยด้วยเอกซเรย์เต้านม จากข้อจำกัดในการให้บริการที่ผ่านมา ทำให้ผู้ป่วยมะเร็งเต้านมมาในระยะที่เป็นมาก ทางโรงพยาบาลมะเร็งชลบุรี กรมการแพทย์ มีความมุ่งมั่น ที่จะตอบสนองนโยบาย มุ่งเน้นการเพิ่มโอกาสให้ประชาชนเข้าถึงบริการทางการแพทย์เฉพาะทาง โดยการจัดให้บริการรถเอกซเรย์เต้านมเคลื่อนที่ร่วมกับตัวแทนสาธารณสุขในเขตสุขภาพที่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6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ต่อไป</w:t>
      </w:r>
    </w:p>
    <w:p w14:paraId="19A54B31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นายแพทย์อดิ</w:t>
      </w:r>
      <w:proofErr w:type="spellStart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ษฐ์</w:t>
      </w:r>
      <w:proofErr w:type="spellEnd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 โชติพาน</w:t>
      </w:r>
      <w:proofErr w:type="spellStart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ิช</w:t>
      </w:r>
      <w:proofErr w:type="spellEnd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 รองผู้อำนวยการด้านการแพทย์ โรงพยาบาลมะเร็งชลบุรี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ได้กล่าวเพิ่มเติมว่า ภายในรถเอกซเรย์เต้านมเคลื่อนที่ ประกอบด้วยเครื่องมือและอุปกรณ์ที่มีประสิทธิภาพและความทันสมัยในการตรวจวินิจฉัย คือ เครื่อง</w:t>
      </w:r>
      <w:proofErr w:type="spellStart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แมม</w:t>
      </w:r>
      <w:proofErr w:type="spellEnd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โมแกรม (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Mammography)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เครื่อง</w:t>
      </w:r>
      <w:proofErr w:type="spellStart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อัลต</w:t>
      </w:r>
      <w:proofErr w:type="spellEnd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ร้าซาวน</w:t>
      </w:r>
      <w:proofErr w:type="spellStart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ด์</w:t>
      </w:r>
      <w:proofErr w:type="spellEnd"/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 (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Ultrasound)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พร้อมด้วยรังสีแพทย์ และนักรังสีการแพทย์ ที่เชี่ยวชาญเฉพาะทาง เพื่อให้การตรวจวินิจฉัยมีคุณภาพเป็นมาตรฐานเดียวกันกับการตรวจวินิจฉัยที่โรงพยาบาลมะเร็งชลบุรี</w:t>
      </w:r>
    </w:p>
    <w:p w14:paraId="7542634D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การติดต่อเข้ารับบริการ</w:t>
      </w:r>
    </w:p>
    <w:p w14:paraId="0EE86C46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สำหรับช่องทางการขอรับบริการสำหรับผู้ป่วยที่มีข้อบ่งชี้ต้องทำการตรวจเอกซเรย์เต้านม สามารถติดต่อได้ที่เบอร์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0 3845 5456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ต่อ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511,512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ในเวลาราชการ สำหรับข้อมูลความรู้ด้านโรคมะเร็งอื่นๆสามารถเข้าเยี่ยมชมได้ที่เว็บไซต์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hyperlink r:id="rId4" w:tgtFrame="_blank" w:history="1">
        <w:r w:rsidRPr="00B67D13">
          <w:rPr>
            <w:rFonts w:ascii="inherit" w:eastAsia="Times New Roman" w:hAnsi="inherit" w:cs="Segoe UI Historic"/>
            <w:b/>
            <w:bCs/>
            <w:color w:val="0064D1"/>
            <w:sz w:val="23"/>
            <w:szCs w:val="23"/>
            <w:u w:val="single"/>
            <w:bdr w:val="none" w:sz="0" w:space="0" w:color="auto" w:frame="1"/>
          </w:rPr>
          <w:t>https://www.cch.go.th/</w:t>
        </w:r>
      </w:hyperlink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และ </w:t>
      </w:r>
      <w:proofErr w:type="spellStart"/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>facebook</w:t>
      </w:r>
      <w:proofErr w:type="spellEnd"/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โรงพยาบาลมะเร็งชลบุรี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</w:p>
    <w:p w14:paraId="058E711B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>“...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>มะเร็งเต้านมหยุดได้ด้วยการตรวจคัดกรองที่เข้าถึงทุกพื้นที่...”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</w:p>
    <w:p w14:paraId="4495CAB6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>*************************************************</w:t>
      </w:r>
    </w:p>
    <w:p w14:paraId="418E80E8" w14:textId="77777777" w:rsidR="00B67D13" w:rsidRPr="00B67D13" w:rsidRDefault="00B67D13" w:rsidP="00B67D1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</w:rPr>
      </w:pPr>
      <w:hyperlink r:id="rId5" w:history="1">
        <w:r w:rsidRPr="00B67D13">
          <w:rPr>
            <w:rFonts w:ascii="inherit" w:eastAsia="Times New Roman" w:hAnsi="inherit" w:cs="Segoe UI Historic"/>
            <w:b/>
            <w:bCs/>
            <w:color w:val="0064D1"/>
            <w:sz w:val="23"/>
            <w:szCs w:val="23"/>
            <w:u w:val="single"/>
            <w:bdr w:val="none" w:sz="0" w:space="0" w:color="auto" w:frame="1"/>
          </w:rPr>
          <w:t>#</w:t>
        </w:r>
        <w:r w:rsidRPr="00B67D13">
          <w:rPr>
            <w:rFonts w:ascii="inherit" w:eastAsia="Times New Roman" w:hAnsi="inherit" w:cs="Angsana New"/>
            <w:b/>
            <w:bCs/>
            <w:color w:val="0064D1"/>
            <w:sz w:val="23"/>
            <w:szCs w:val="23"/>
            <w:u w:val="single"/>
            <w:bdr w:val="none" w:sz="0" w:space="0" w:color="auto" w:frame="1"/>
            <w:cs/>
          </w:rPr>
          <w:t>โรงพยาบาลมะเร็งชลบุรี</w:t>
        </w:r>
      </w:hyperlink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hyperlink r:id="rId6" w:history="1">
        <w:r w:rsidRPr="00B67D13">
          <w:rPr>
            <w:rFonts w:ascii="inherit" w:eastAsia="Times New Roman" w:hAnsi="inherit" w:cs="Segoe UI Historic"/>
            <w:b/>
            <w:bCs/>
            <w:color w:val="0064D1"/>
            <w:sz w:val="23"/>
            <w:szCs w:val="23"/>
            <w:u w:val="single"/>
            <w:bdr w:val="none" w:sz="0" w:space="0" w:color="auto" w:frame="1"/>
          </w:rPr>
          <w:t>#</w:t>
        </w:r>
        <w:r w:rsidRPr="00B67D13">
          <w:rPr>
            <w:rFonts w:ascii="inherit" w:eastAsia="Times New Roman" w:hAnsi="inherit" w:cs="Angsana New"/>
            <w:b/>
            <w:bCs/>
            <w:color w:val="0064D1"/>
            <w:sz w:val="23"/>
            <w:szCs w:val="23"/>
            <w:u w:val="single"/>
            <w:bdr w:val="none" w:sz="0" w:space="0" w:color="auto" w:frame="1"/>
            <w:cs/>
          </w:rPr>
          <w:t>กรมการแพทย์</w:t>
        </w:r>
      </w:hyperlink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ขอขอบคุณ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 xml:space="preserve">17 </w:t>
      </w:r>
      <w:r w:rsidRPr="00B67D13">
        <w:rPr>
          <w:rFonts w:ascii="inherit" w:eastAsia="Times New Roman" w:hAnsi="inherit" w:cs="Angsana New"/>
          <w:color w:val="080809"/>
          <w:sz w:val="23"/>
          <w:szCs w:val="23"/>
          <w:cs/>
        </w:rPr>
        <w:t xml:space="preserve">มิถุนายน </w:t>
      </w:r>
      <w:r w:rsidRPr="00B67D13">
        <w:rPr>
          <w:rFonts w:ascii="inherit" w:eastAsia="Times New Roman" w:hAnsi="inherit" w:cs="Segoe UI Historic"/>
          <w:color w:val="080809"/>
          <w:sz w:val="23"/>
          <w:szCs w:val="23"/>
        </w:rPr>
        <w:t>2568</w:t>
      </w:r>
    </w:p>
    <w:p w14:paraId="75F4EEF1" w14:textId="77777777" w:rsidR="00306485" w:rsidRPr="00B67D13" w:rsidRDefault="00306485"/>
    <w:sectPr w:rsidR="00306485" w:rsidRPr="00B67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13"/>
    <w:rsid w:val="00306485"/>
    <w:rsid w:val="00B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D834"/>
  <w15:chartTrackingRefBased/>
  <w15:docId w15:val="{4F958115-8968-4892-A470-AA1BF84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B67D13"/>
  </w:style>
  <w:style w:type="character" w:styleId="a3">
    <w:name w:val="Hyperlink"/>
    <w:basedOn w:val="a0"/>
    <w:uiPriority w:val="99"/>
    <w:semiHidden/>
    <w:unhideWhenUsed/>
    <w:rsid w:val="00B67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1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9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3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0%B8%81%E0%B8%A3%E0%B8%A1%E0%B8%81%E0%B8%B2%E0%B8%A3%E0%B9%81%E0%B8%9E%E0%B8%97%E0%B8%A2%E0%B9%8C?__eep__=6&amp;__cft__%5b0%5d=AZWrSdVJkCqe80iV95neOLiVG4xvBcw9CSSEt-JhcvRdp-ljWlnVBMdJIdKuBg_1p0VocVD1r1v7wQmfrUlSjVC3t6k7GlAyBfL-hebDLmfQN23ZBgMBWSoAUu5LmZkT4P3DJhp47TORjZKflKiWiW_WK1r_LFyzCMNScVb9FN_rM7hehI00fwlR3OvlfVcMT9CZrWNN2wcxLgHLzeguXClf&amp;__tn__=*NK-R" TargetMode="External"/><Relationship Id="rId5" Type="http://schemas.openxmlformats.org/officeDocument/2006/relationships/hyperlink" Target="https://www.facebook.com/hashtag/%E0%B9%82%E0%B8%A3%E0%B8%87%E0%B8%9E%E0%B8%A2%E0%B8%B2%E0%B8%9A%E0%B8%B2%E0%B8%A5%E0%B8%A1%E0%B8%B0%E0%B9%80%E0%B8%A3%E0%B9%87%E0%B8%87%E0%B8%8A%E0%B8%A5%E0%B8%9A%E0%B8%B8%E0%B8%A3%E0%B8%B5?__eep__=6&amp;__cft__%5b0%5d=AZWrSdVJkCqe80iV95neOLiVG4xvBcw9CSSEt-JhcvRdp-ljWlnVBMdJIdKuBg_1p0VocVD1r1v7wQmfrUlSjVC3t6k7GlAyBfL-hebDLmfQN23ZBgMBWSoAUu5LmZkT4P3DJhp47TORjZKflKiWiW_WK1r_LFyzCMNScVb9FN_rM7hehI00fwlR3OvlfVcMT9CZrWNN2wcxLgHLzeguXClf&amp;__tn__=*NK-R" TargetMode="External"/><Relationship Id="rId4" Type="http://schemas.openxmlformats.org/officeDocument/2006/relationships/hyperlink" Target="https://www.cch.go.th/?fbclid=IwZXh0bgNhZW0CMTAAYnJpZBExZ0pvT2NVa09OWTAwT2VKRgEe5Si7afSKoJffHzxcgLvx6VrFYkiJXFFQQNE81yD4gVEajPcJcMY8Ti0Z9q8_aem_sx0srD1U2NNUeh3Em1qh1w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Secretarydms109</dc:creator>
  <cp:keywords/>
  <dc:description/>
  <cp:lastModifiedBy>Secretarydms109</cp:lastModifiedBy>
  <cp:revision>1</cp:revision>
  <dcterms:created xsi:type="dcterms:W3CDTF">2025-06-17T10:49:00Z</dcterms:created>
  <dcterms:modified xsi:type="dcterms:W3CDTF">2025-06-17T10:49:00Z</dcterms:modified>
</cp:coreProperties>
</file>