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4E89" w14:textId="77777777" w:rsidR="00687E8B" w:rsidRDefault="30D70962" w:rsidP="30D70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onburi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54A8D" wp14:editId="5759AEC1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6185556" cy="999896"/>
            <wp:effectExtent l="0" t="0" r="5715" b="0"/>
            <wp:wrapNone/>
            <wp:docPr id="9485882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556" cy="99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4CD7D" w14:textId="77777777" w:rsidR="00687E8B" w:rsidRDefault="00687E8B" w:rsidP="00530A7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onburi" w:hAnsi="TH SarabunPSK" w:cs="TH SarabunPSK"/>
          <w:b/>
          <w:bCs/>
          <w:color w:val="000000" w:themeColor="text1"/>
          <w:sz w:val="32"/>
          <w:szCs w:val="32"/>
        </w:rPr>
      </w:pPr>
    </w:p>
    <w:p w14:paraId="02CB5248" w14:textId="77777777" w:rsidR="006E6FBD" w:rsidRDefault="006E6FBD" w:rsidP="3AFB77C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</w:rPr>
      </w:pPr>
    </w:p>
    <w:p w14:paraId="3D2C07A8" w14:textId="76AA6AAC" w:rsidR="00D65CD2" w:rsidRPr="00B96404" w:rsidRDefault="00BC1E96" w:rsidP="3AFB77C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</w:pPr>
      <w:r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>ความผิดปกติของจอตา</w:t>
      </w:r>
      <w:r w:rsidR="00086308">
        <w:rPr>
          <w:rFonts w:asciiTheme="majorBidi" w:eastAsia="Thonbur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9846D3"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>เกิดจากโรค</w:t>
      </w:r>
      <w:r w:rsidR="00BC0A90"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>ควา</w:t>
      </w:r>
      <w:r w:rsidR="6C2C83F8"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>ม</w:t>
      </w:r>
      <w:r w:rsidR="00BC0A90"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>ดันโลหิตสูงได้</w:t>
      </w:r>
      <w:r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 xml:space="preserve"> หาก</w:t>
      </w:r>
      <w:r w:rsidR="00A66854" w:rsidRPr="00B96404">
        <w:rPr>
          <w:rFonts w:asciiTheme="majorBidi" w:eastAsia="Thonburi" w:hAnsiTheme="majorBidi" w:cstheme="majorBidi"/>
          <w:b/>
          <w:bCs/>
          <w:color w:val="000000" w:themeColor="text1"/>
          <w:sz w:val="36"/>
          <w:szCs w:val="36"/>
          <w:cs/>
        </w:rPr>
        <w:t>ปล่อยผ่านอาจเสียการมองเห็น</w:t>
      </w:r>
    </w:p>
    <w:p w14:paraId="5D2E8A4D" w14:textId="77777777" w:rsidR="00687E8B" w:rsidRPr="00B96404" w:rsidRDefault="3299DC74" w:rsidP="3AFB77C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hAnsiTheme="majorBidi" w:cstheme="majorBidi"/>
          <w:sz w:val="32"/>
          <w:szCs w:val="32"/>
        </w:rPr>
      </w:pPr>
      <w:bookmarkStart w:id="0" w:name="_Hlk197668600"/>
      <w:r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โรงพยาบาลเมตตาประชารักษ์</w:t>
      </w:r>
      <w:r w:rsidR="00086308">
        <w:rPr>
          <w:rFonts w:asciiTheme="majorBidi" w:eastAsia="Thonburi" w:hAnsiTheme="majorBidi" w:cstheme="majorBidi" w:hint="cs"/>
          <w:color w:val="000000"/>
          <w:sz w:val="32"/>
          <w:szCs w:val="32"/>
          <w:cs/>
        </w:rPr>
        <w:t xml:space="preserve"> </w:t>
      </w:r>
      <w:r w:rsidRPr="00B96404">
        <w:rPr>
          <w:rFonts w:asciiTheme="majorBidi" w:eastAsia="Thonburi" w:hAnsiTheme="majorBidi" w:cstheme="majorBidi"/>
          <w:color w:val="000000"/>
          <w:sz w:val="32"/>
          <w:szCs w:val="32"/>
        </w:rPr>
        <w:t>(</w:t>
      </w:r>
      <w:r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วัดไร่ขิง</w:t>
      </w:r>
      <w:r w:rsidRPr="00B96404">
        <w:rPr>
          <w:rFonts w:asciiTheme="majorBidi" w:eastAsia="Thonburi" w:hAnsiTheme="majorBidi" w:cstheme="majorBidi"/>
          <w:color w:val="000000"/>
          <w:sz w:val="32"/>
          <w:szCs w:val="32"/>
        </w:rPr>
        <w:t>)</w:t>
      </w:r>
      <w:r w:rsidR="00086308">
        <w:rPr>
          <w:rFonts w:asciiTheme="majorBidi" w:eastAsia="Thonburi" w:hAnsiTheme="majorBidi" w:cstheme="majorBidi"/>
          <w:color w:val="000000"/>
          <w:sz w:val="32"/>
          <w:szCs w:val="32"/>
        </w:rPr>
        <w:t xml:space="preserve"> </w:t>
      </w:r>
      <w:r w:rsidR="69C7EBC7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กรมการแพทย์</w:t>
      </w:r>
      <w:r w:rsidR="00086308">
        <w:rPr>
          <w:rFonts w:asciiTheme="majorBidi" w:eastAsia="Thonburi" w:hAnsiTheme="majorBidi" w:cstheme="majorBidi" w:hint="cs"/>
          <w:color w:val="000000"/>
          <w:sz w:val="32"/>
          <w:szCs w:val="32"/>
          <w:cs/>
        </w:rPr>
        <w:t xml:space="preserve"> </w:t>
      </w:r>
      <w:r w:rsidR="69C7EBC7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 xml:space="preserve"> </w:t>
      </w:r>
      <w:r w:rsidR="5A4D44C2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ชี้</w:t>
      </w:r>
      <w:r w:rsidR="2ECDAB06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ความผิดปกติของจอตา</w:t>
      </w:r>
      <w:r w:rsidR="00086308">
        <w:rPr>
          <w:rFonts w:asciiTheme="majorBidi" w:eastAsia="Thonburi" w:hAnsiTheme="majorBidi" w:cstheme="majorBidi" w:hint="cs"/>
          <w:color w:val="000000"/>
          <w:sz w:val="32"/>
          <w:szCs w:val="32"/>
          <w:cs/>
        </w:rPr>
        <w:t xml:space="preserve">  </w:t>
      </w:r>
      <w:r w:rsidR="6D0E821A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สามารถ</w:t>
      </w:r>
      <w:r w:rsidR="211AAA23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เกิด</w:t>
      </w:r>
      <w:r w:rsidR="2ECDAB06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จากโรคความดันโลหิตสูง(</w:t>
      </w:r>
      <w:r w:rsidR="2ECDAB06" w:rsidRPr="00B96404">
        <w:rPr>
          <w:rFonts w:asciiTheme="majorBidi" w:eastAsia="Thonburi" w:hAnsiTheme="majorBidi" w:cstheme="majorBidi"/>
          <w:color w:val="000000"/>
          <w:sz w:val="32"/>
          <w:szCs w:val="32"/>
        </w:rPr>
        <w:t>Hypertensive Retinopathy)</w:t>
      </w:r>
      <w:r w:rsidR="211AAA23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ได้</w:t>
      </w:r>
      <w:r w:rsidR="12545F3F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ควรปรึกษาแพทย์</w:t>
      </w:r>
      <w:r w:rsidR="75212681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เ</w:t>
      </w:r>
      <w:r w:rsidR="114F8F4A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พื่อกัน</w:t>
      </w:r>
      <w:r w:rsidR="00723191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ภาวะแทรกซ้อนหรือ</w:t>
      </w:r>
      <w:r w:rsidR="114F8F4A" w:rsidRPr="00B96404">
        <w:rPr>
          <w:rFonts w:asciiTheme="majorBidi" w:eastAsia="Thonburi" w:hAnsiTheme="majorBidi" w:cstheme="majorBidi"/>
          <w:color w:val="000000"/>
          <w:sz w:val="32"/>
          <w:szCs w:val="32"/>
          <w:cs/>
        </w:rPr>
        <w:t>การสูญเสีย</w:t>
      </w:r>
    </w:p>
    <w:p w14:paraId="5D7C96BE" w14:textId="77777777" w:rsidR="00687E8B" w:rsidRPr="00530A70" w:rsidRDefault="00C02D25" w:rsidP="00BC1E96">
      <w:pPr>
        <w:pBdr>
          <w:top w:val="nil"/>
          <w:left w:val="nil"/>
          <w:bottom w:val="nil"/>
          <w:right w:val="nil"/>
          <w:between w:val="nil"/>
        </w:pBdr>
        <w:ind w:right="-1"/>
        <w:jc w:val="thaiDistribute"/>
        <w:rPr>
          <w:rFonts w:asciiTheme="majorBidi" w:hAnsiTheme="majorBidi" w:cstheme="majorBidi"/>
          <w:sz w:val="30"/>
          <w:szCs w:val="30"/>
        </w:rPr>
      </w:pPr>
      <w:r w:rsidRPr="00530A70">
        <w:rPr>
          <w:rFonts w:asciiTheme="majorBidi" w:hAnsiTheme="majorBidi" w:cstheme="majorBidi"/>
          <w:sz w:val="30"/>
          <w:szCs w:val="30"/>
          <w:cs/>
        </w:rPr>
        <w:tab/>
      </w:r>
      <w:r w:rsidR="72C96EB9" w:rsidRPr="00530A70">
        <w:rPr>
          <w:rFonts w:asciiTheme="majorBidi" w:hAnsiTheme="majorBidi" w:cstheme="majorBidi"/>
          <w:b/>
          <w:bCs/>
          <w:sz w:val="30"/>
          <w:szCs w:val="30"/>
          <w:cs/>
        </w:rPr>
        <w:t>นายแพทย์ไพโรจน์ สุรัตนวนิช</w:t>
      </w:r>
      <w:r w:rsidR="00B96404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b/>
          <w:bCs/>
          <w:sz w:val="30"/>
          <w:szCs w:val="30"/>
          <w:cs/>
        </w:rPr>
        <w:t>รองอธิบดีกรมการแพทย์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 xml:space="preserve"> กล่าวว่า ความดันโลหิตสูงเป็นปัญหาทางสุขภาพ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ที่พบ</w:t>
      </w:r>
      <w:r w:rsidR="00B96404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ได้บ่อยและเป็นปัจจัยเสี่ยงสำคัญที่ก่อให้เกิดความเสียหายต่ออวัยวะสำคัญ</w:t>
      </w:r>
      <w:r w:rsidR="646FD34B" w:rsidRPr="00530A70">
        <w:rPr>
          <w:rFonts w:asciiTheme="majorBidi" w:hAnsiTheme="majorBidi" w:cstheme="majorBidi"/>
          <w:sz w:val="30"/>
          <w:szCs w:val="30"/>
          <w:cs/>
        </w:rPr>
        <w:t>ต่างๆ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ในร่างกายรวมถึงจ</w:t>
      </w:r>
      <w:r w:rsidR="63ABF8E9" w:rsidRPr="00530A70">
        <w:rPr>
          <w:rFonts w:asciiTheme="majorBidi" w:hAnsiTheme="majorBidi" w:cstheme="majorBidi"/>
          <w:sz w:val="30"/>
          <w:szCs w:val="30"/>
          <w:cs/>
        </w:rPr>
        <w:t>อ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ตา</w:t>
      </w:r>
      <w:r w:rsidR="00B96404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>ภาวะ</w:t>
      </w:r>
      <w:r w:rsidR="00B96404">
        <w:rPr>
          <w:rFonts w:asciiTheme="majorBidi" w:hAnsiTheme="majorBidi" w:cstheme="majorBidi"/>
          <w:sz w:val="30"/>
          <w:szCs w:val="30"/>
          <w:lang w:bidi="ar-SA"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lang w:bidi="ar-SA"/>
        </w:rPr>
        <w:t>Hypertensive</w:t>
      </w:r>
      <w:r w:rsidR="00B96404">
        <w:rPr>
          <w:rFonts w:asciiTheme="majorBidi" w:hAnsiTheme="majorBidi" w:cstheme="majorBidi"/>
          <w:sz w:val="30"/>
          <w:szCs w:val="30"/>
          <w:lang w:bidi="ar-SA"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lang w:bidi="ar-SA"/>
        </w:rPr>
        <w:t>Retinopathy</w:t>
      </w:r>
      <w:r w:rsidR="00B96404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หรือ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ความผิดปกติของจอตาจากโรคความดันโลหิตสูง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B96404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เป็นภาวะที่เกิดจากกา</w:t>
      </w:r>
      <w:r w:rsidR="00BC1E96" w:rsidRPr="00530A70">
        <w:rPr>
          <w:rFonts w:asciiTheme="majorBidi" w:hAnsiTheme="majorBidi" w:cstheme="majorBidi"/>
          <w:sz w:val="30"/>
          <w:szCs w:val="30"/>
          <w:cs/>
        </w:rPr>
        <w:t>ร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เปลี่ยนแปลงของหลอดเลือดจอตา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อันเป็นผลจากความดันโลหิตที่สูงผิดปกติ</w:t>
      </w:r>
      <w:r w:rsidR="00B96404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ซึ่งอาจนำไปสู่การสูญเสียการมองเห็น</w:t>
      </w:r>
      <w:r w:rsidR="00B96404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หากไม่ได้รับการดูแลที</w:t>
      </w:r>
      <w:r w:rsidR="36BE6E11" w:rsidRPr="00530A70">
        <w:rPr>
          <w:rFonts w:asciiTheme="majorBidi" w:hAnsiTheme="majorBidi" w:cstheme="majorBidi"/>
          <w:sz w:val="30"/>
          <w:szCs w:val="30"/>
          <w:cs/>
        </w:rPr>
        <w:t>่</w:t>
      </w:r>
      <w:r w:rsidR="72C96EB9" w:rsidRPr="00530A70">
        <w:rPr>
          <w:rFonts w:asciiTheme="majorBidi" w:hAnsiTheme="majorBidi" w:cstheme="majorBidi"/>
          <w:sz w:val="30"/>
          <w:szCs w:val="30"/>
          <w:cs/>
        </w:rPr>
        <w:t>เหมาะสม</w:t>
      </w:r>
    </w:p>
    <w:p w14:paraId="0FAFF103" w14:textId="77777777" w:rsidR="00687E8B" w:rsidRPr="00530A70" w:rsidRDefault="72C96EB9" w:rsidP="00BC1E96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thaiDistribute"/>
        <w:rPr>
          <w:rFonts w:asciiTheme="majorBidi" w:hAnsiTheme="majorBidi" w:cstheme="majorBidi"/>
          <w:b/>
          <w:bCs/>
          <w:sz w:val="30"/>
          <w:szCs w:val="30"/>
        </w:rPr>
      </w:pPr>
      <w:r w:rsidRPr="00530A70">
        <w:rPr>
          <w:rFonts w:asciiTheme="majorBidi" w:hAnsiTheme="majorBidi" w:cstheme="majorBidi"/>
          <w:b/>
          <w:bCs/>
          <w:sz w:val="30"/>
          <w:szCs w:val="30"/>
          <w:cs/>
        </w:rPr>
        <w:t>นายแพทย์กิตติวัฒน์ มะโนจันทร์</w:t>
      </w:r>
      <w:r w:rsidR="00086308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b/>
          <w:bCs/>
          <w:sz w:val="30"/>
          <w:szCs w:val="30"/>
          <w:cs/>
        </w:rPr>
        <w:t>ผู้อำนวยการโรงพยาบาลเมตตาประชารักษ์</w:t>
      </w:r>
      <w:r w:rsidR="00086308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b/>
          <w:bCs/>
          <w:sz w:val="30"/>
          <w:szCs w:val="30"/>
          <w:cs/>
        </w:rPr>
        <w:t>(วัดไร่ขิง)</w:t>
      </w:r>
      <w:r w:rsidR="00BC1E96" w:rsidRPr="00530A70">
        <w:rPr>
          <w:rFonts w:asciiTheme="majorBidi" w:hAnsiTheme="majorBidi" w:cstheme="majorBidi"/>
          <w:b/>
          <w:bCs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sz w:val="30"/>
          <w:szCs w:val="30"/>
          <w:cs/>
        </w:rPr>
        <w:t>กล่าวเพิ่มว่า ความดันโลหิตสูงเรื้อรัง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sz w:val="30"/>
          <w:szCs w:val="30"/>
          <w:cs/>
        </w:rPr>
        <w:t>ส่งผลให้ผนังหลอดเลือดในจอตา</w:t>
      </w:r>
      <w:r w:rsidR="00BC1E96" w:rsidRPr="00530A7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sz w:val="30"/>
          <w:szCs w:val="30"/>
          <w:cs/>
        </w:rPr>
        <w:t>เกิดการหดตัว หนาตัว และแข็งตัว ส่งผลให้การไหลเวียนของเลือดลดลง ปัจจัยเสี่ยงที่สำคัญ ได้แก่ ความดันโลหิตที่ควบคุมไม่ได้ โรคไต โรคเบาหวาน การสูบบุหรี่ และอายุที่เพิ่มขึ้น อาจก่อให้เกิดอาการในภาวะเฉียบพลันและเรื้อรัง ความผิดปกติของจอตา จากโรคความดันโลหิตสูง แบบเฉียบพลันรุนแรง (</w:t>
      </w:r>
      <w:r w:rsidRPr="00530A70">
        <w:rPr>
          <w:rFonts w:asciiTheme="majorBidi" w:hAnsiTheme="majorBidi" w:cstheme="majorBidi"/>
          <w:sz w:val="30"/>
          <w:szCs w:val="30"/>
          <w:lang w:bidi="ar-SA"/>
        </w:rPr>
        <w:t xml:space="preserve">Malignant Hypertension) </w:t>
      </w:r>
      <w:r w:rsidRPr="00530A70">
        <w:rPr>
          <w:rFonts w:asciiTheme="majorBidi" w:hAnsiTheme="majorBidi" w:cstheme="majorBidi"/>
          <w:sz w:val="30"/>
          <w:szCs w:val="30"/>
          <w:cs/>
        </w:rPr>
        <w:t>อาจทำให้ผู้ป่วยมีอาการปวดตา ปวดศีรษะ หรือมองเห็นลดลงอย่างเฉียบพลัน ในขณะที่ภาวะเรื้อรัง (</w:t>
      </w:r>
      <w:r w:rsidRPr="00530A70">
        <w:rPr>
          <w:rFonts w:asciiTheme="majorBidi" w:hAnsiTheme="majorBidi" w:cstheme="majorBidi"/>
          <w:sz w:val="30"/>
          <w:szCs w:val="30"/>
          <w:lang w:bidi="ar-SA"/>
        </w:rPr>
        <w:t xml:space="preserve">Chronic Hypertension) </w:t>
      </w:r>
      <w:r w:rsidR="00086308">
        <w:rPr>
          <w:rFonts w:asciiTheme="majorBidi" w:hAnsiTheme="majorBidi" w:cstheme="majorBidi"/>
          <w:sz w:val="30"/>
          <w:szCs w:val="30"/>
          <w:lang w:bidi="ar-SA"/>
        </w:rPr>
        <w:t xml:space="preserve"> </w:t>
      </w:r>
      <w:r w:rsidRPr="00530A70">
        <w:rPr>
          <w:rFonts w:asciiTheme="majorBidi" w:hAnsiTheme="majorBidi" w:cstheme="majorBidi"/>
          <w:sz w:val="30"/>
          <w:szCs w:val="30"/>
          <w:cs/>
        </w:rPr>
        <w:t>ช่วงแรกมักไม่ก่อให้เกิดอาการเด่นชัด  แต่เมื่อระยะเวลาผ่านไป มีความผิดปกติที่รุนแรงขึ้น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sz w:val="30"/>
          <w:szCs w:val="30"/>
          <w:cs/>
        </w:rPr>
        <w:t>จะเริ่มมีอาการมองเห็นพร่ามัวหรือสูญเสียการมองเห็น โดยเฉพาะในกรณีที่มีการรั่วของหลอดเลือดหรือบวมของจอตา เมื่อพบว่ามีภาวะอาการดังที่กล่าวมา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530A70">
        <w:rPr>
          <w:rFonts w:asciiTheme="majorBidi" w:hAnsiTheme="majorBidi" w:cstheme="majorBidi"/>
          <w:sz w:val="30"/>
          <w:szCs w:val="30"/>
          <w:cs/>
        </w:rPr>
        <w:t>ควรรีบเข้าพบจักษุแพทย์ทันที เพื่อให้ได้รับการรักษาทันท่วงที</w:t>
      </w:r>
    </w:p>
    <w:p w14:paraId="6BBDA879" w14:textId="77777777" w:rsidR="005D4934" w:rsidRPr="00530A70" w:rsidRDefault="72C96EB9" w:rsidP="30D70962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530A70">
        <w:rPr>
          <w:rFonts w:asciiTheme="majorBidi" w:hAnsiTheme="majorBidi" w:cstheme="majorBidi"/>
          <w:b/>
          <w:bCs/>
          <w:sz w:val="30"/>
          <w:szCs w:val="30"/>
          <w:cs/>
        </w:rPr>
        <w:t>แพทย์หญิงวรินทร์  สมิทธิเมธินทร์ จักษุแพทย์ด้านจอตาและวุ้น</w:t>
      </w:r>
      <w:r w:rsidR="00F879B9" w:rsidRPr="00530A70">
        <w:rPr>
          <w:rFonts w:asciiTheme="majorBidi" w:hAnsiTheme="majorBidi" w:cstheme="majorBidi"/>
          <w:b/>
          <w:bCs/>
          <w:sz w:val="30"/>
          <w:szCs w:val="30"/>
          <w:cs/>
        </w:rPr>
        <w:t>ตา</w:t>
      </w:r>
      <w:r w:rsidRPr="00530A70">
        <w:rPr>
          <w:rFonts w:asciiTheme="majorBidi" w:hAnsiTheme="majorBidi" w:cstheme="majorBidi"/>
          <w:sz w:val="30"/>
          <w:szCs w:val="30"/>
          <w:cs/>
        </w:rPr>
        <w:t xml:space="preserve"> อธิบายเพิ่มเติมว่า การวินิจฉัยจากการสอบถามประวัติ การวัดความดันโลหิตและการตรวจจอตาด้วยกล้องส่องจอตา (</w:t>
      </w:r>
      <w:r w:rsidR="00086308">
        <w:rPr>
          <w:rFonts w:asciiTheme="majorBidi" w:hAnsiTheme="majorBidi" w:cstheme="majorBidi"/>
          <w:sz w:val="30"/>
          <w:szCs w:val="30"/>
        </w:rPr>
        <w:t>Ophthalmo</w:t>
      </w:r>
      <w:r w:rsidR="00086308">
        <w:rPr>
          <w:rFonts w:asciiTheme="majorBidi" w:hAnsiTheme="majorBidi" w:cstheme="majorBidi"/>
          <w:sz w:val="30"/>
          <w:szCs w:val="30"/>
          <w:lang w:bidi="ar-SA"/>
        </w:rPr>
        <w:t>scope</w:t>
      </w:r>
      <w:r w:rsidRPr="00530A70">
        <w:rPr>
          <w:rFonts w:asciiTheme="majorBidi" w:hAnsiTheme="majorBidi" w:cstheme="majorBidi"/>
          <w:sz w:val="30"/>
          <w:szCs w:val="30"/>
          <w:lang w:bidi="ar-SA"/>
        </w:rPr>
        <w:t xml:space="preserve">) </w:t>
      </w:r>
      <w:r w:rsidRPr="00530A70">
        <w:rPr>
          <w:rFonts w:asciiTheme="majorBidi" w:hAnsiTheme="majorBidi" w:cstheme="majorBidi"/>
          <w:sz w:val="30"/>
          <w:szCs w:val="30"/>
          <w:cs/>
        </w:rPr>
        <w:t>หรือการถ่ายภาพจอตา(</w:t>
      </w:r>
      <w:r w:rsidRPr="00530A70">
        <w:rPr>
          <w:rFonts w:asciiTheme="majorBidi" w:hAnsiTheme="majorBidi" w:cstheme="majorBidi"/>
          <w:sz w:val="30"/>
          <w:szCs w:val="30"/>
          <w:lang w:bidi="ar-SA"/>
        </w:rPr>
        <w:t xml:space="preserve">fundus photography) </w:t>
      </w:r>
      <w:r w:rsidRPr="00530A70">
        <w:rPr>
          <w:rFonts w:asciiTheme="majorBidi" w:hAnsiTheme="majorBidi" w:cstheme="majorBidi"/>
          <w:sz w:val="30"/>
          <w:szCs w:val="30"/>
          <w:cs/>
        </w:rPr>
        <w:t>ซึ่งแนวทางการรักษาหลักคือ การควบคุมความดันโลหิตให้อยู่ในเกณฑ์ปกติ โดยใช้ยาและการปรับเปลี่ยนพฤติกรรม เช่น ลดน้ำหนัก ลดเกลือ และออกกำลังกายสม่ำเสมอ หากมีภาวะแทรกซ้อน เช่น การบวมของจอตาหรือเลือดออก ให้รีบพบ จากจักษุแพทย์ทันที ซึ่งเราสามารถป้องกัน ความผิดปกติของจอตา จากโรคความดันโลหิตสูง ได้ด้วยการควบคุมความดันโลหิตอย่างสม่ำเสมอ ตรวจสุขภาพและตรวจจอตาเป็นประจำ การติดตามอาการโดยจักษุแพทย์ช่วยลดความเสี่ยงต่อการสูญเสียการมองเห็น กล่าวโดยสรุปคือ ความผิดปกติของจอตา จากโรคความดันโลหิตสูง เป็นภาวะที่สามารถป้องกันและจัดการได้ หากได้รับการตรวจวินิจฉัยและดูแลอย่างเหมาะสม การควบคุมความดันโลหิตและการตรวจจอตาอย่างสม่ำเสมอ เป็นหัวใจสำคัญของการป้องกันภาวะแทรกซ้อน อย่างไรก็ตามควรพบแพทย์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 xml:space="preserve"> เพื่อ</w:t>
      </w:r>
      <w:r w:rsidRPr="00530A70">
        <w:rPr>
          <w:rFonts w:asciiTheme="majorBidi" w:hAnsiTheme="majorBidi" w:cstheme="majorBidi"/>
          <w:sz w:val="30"/>
          <w:szCs w:val="30"/>
          <w:cs/>
        </w:rPr>
        <w:t>ตรวจสุขภาพอย่างน้อยปีละครั้ง เพื่อ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>ป้องกันและ</w:t>
      </w:r>
      <w:r w:rsidRPr="00530A70">
        <w:rPr>
          <w:rFonts w:asciiTheme="majorBidi" w:hAnsiTheme="majorBidi" w:cstheme="majorBidi"/>
          <w:sz w:val="30"/>
          <w:szCs w:val="30"/>
          <w:cs/>
        </w:rPr>
        <w:t xml:space="preserve">ลดความเสี่ยงของการเกิดโรคและภาวะแทรกซ้อนที่ร้ายแรง </w:t>
      </w:r>
      <w:r w:rsidR="00086308">
        <w:rPr>
          <w:rFonts w:asciiTheme="majorBidi" w:hAnsiTheme="majorBidi" w:cstheme="majorBidi" w:hint="cs"/>
          <w:sz w:val="30"/>
          <w:szCs w:val="30"/>
          <w:cs/>
        </w:rPr>
        <w:t>จนกระทั่งเกิด</w:t>
      </w:r>
      <w:r w:rsidRPr="00530A70">
        <w:rPr>
          <w:rFonts w:asciiTheme="majorBidi" w:hAnsiTheme="majorBidi" w:cstheme="majorBidi"/>
          <w:sz w:val="30"/>
          <w:szCs w:val="30"/>
          <w:cs/>
        </w:rPr>
        <w:t>การสูญเสีย</w:t>
      </w:r>
    </w:p>
    <w:p w14:paraId="65F5267C" w14:textId="77777777" w:rsidR="00530A70" w:rsidRPr="00530A70" w:rsidRDefault="00530A70" w:rsidP="00A62875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ajorBidi" w:eastAsia="Thonburi" w:hAnsiTheme="majorBidi" w:cstheme="majorBidi"/>
          <w:color w:val="000000"/>
          <w:sz w:val="16"/>
          <w:szCs w:val="16"/>
        </w:rPr>
      </w:pPr>
    </w:p>
    <w:p w14:paraId="08D25EE8" w14:textId="77777777" w:rsidR="00687E8B" w:rsidRPr="00530A70" w:rsidRDefault="00784580" w:rsidP="00530A70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ajorBidi" w:eastAsia="Thonburi" w:hAnsiTheme="majorBidi" w:cstheme="majorBidi"/>
          <w:color w:val="000000"/>
          <w:sz w:val="30"/>
          <w:szCs w:val="30"/>
          <w:cs/>
        </w:rPr>
      </w:pPr>
      <w:r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#เมตตาประชารักษ์ #วัดไร่ขิง #</w:t>
      </w:r>
      <w:r w:rsidR="00B9249F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กรมการแพทย์ #ความดันสูง #ตา</w:t>
      </w:r>
      <w:r w:rsidR="00A02E66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 xml:space="preserve">บอด </w:t>
      </w:r>
      <w:r w:rsidR="008E6CFA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#</w:t>
      </w:r>
      <w:r w:rsidR="00A02E66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จอตาเสื่อม</w:t>
      </w:r>
      <w:r w:rsidR="008E6CFA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 xml:space="preserve"> #</w:t>
      </w:r>
      <w:r w:rsidR="008E6CFA" w:rsidRPr="00530A70">
        <w:rPr>
          <w:rFonts w:asciiTheme="majorBidi" w:eastAsia="Thonburi" w:hAnsiTheme="majorBidi" w:cstheme="majorBidi"/>
          <w:color w:val="000000"/>
          <w:sz w:val="30"/>
          <w:szCs w:val="30"/>
        </w:rPr>
        <w:t>DMS</w:t>
      </w:r>
      <w:r w:rsidR="00086308">
        <w:rPr>
          <w:rFonts w:asciiTheme="majorBidi" w:eastAsia="Thonburi" w:hAnsiTheme="majorBidi" w:cstheme="majorBidi" w:hint="cs"/>
          <w:color w:val="000000"/>
          <w:sz w:val="30"/>
          <w:szCs w:val="30"/>
          <w:cs/>
        </w:rPr>
        <w:t xml:space="preserve"> </w:t>
      </w:r>
      <w:r w:rsidR="007A6122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#จอตาผิดปกติ</w:t>
      </w:r>
    </w:p>
    <w:p w14:paraId="098FA76D" w14:textId="77777777" w:rsidR="00251FFD" w:rsidRDefault="006F784E" w:rsidP="00530A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Bidi" w:eastAsia="Thonburi" w:hAnsiTheme="majorBidi" w:cstheme="majorBidi"/>
          <w:color w:val="000000"/>
          <w:sz w:val="30"/>
          <w:szCs w:val="30"/>
        </w:rPr>
      </w:pPr>
      <w:r w:rsidRPr="00530A70">
        <w:rPr>
          <w:rFonts w:asciiTheme="majorBidi" w:eastAsia="Thonburi" w:hAnsiTheme="majorBidi" w:cstheme="majorBidi"/>
          <w:color w:val="000000"/>
          <w:sz w:val="30"/>
          <w:szCs w:val="30"/>
        </w:rPr>
        <w:t>-</w:t>
      </w:r>
      <w:r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ขอขอบคุณ</w:t>
      </w:r>
      <w:r w:rsidRPr="00530A70">
        <w:rPr>
          <w:rFonts w:asciiTheme="majorBidi" w:eastAsia="Thonburi" w:hAnsiTheme="majorBidi" w:cstheme="majorBidi"/>
          <w:color w:val="000000"/>
          <w:sz w:val="30"/>
          <w:szCs w:val="30"/>
        </w:rPr>
        <w:t>-</w:t>
      </w:r>
      <w:r w:rsidR="00251FFD">
        <w:rPr>
          <w:rFonts w:asciiTheme="majorBidi" w:eastAsia="Thonburi" w:hAnsiTheme="majorBidi" w:cstheme="majorBidi" w:hint="cs"/>
          <w:color w:val="000000"/>
          <w:sz w:val="30"/>
          <w:szCs w:val="30"/>
          <w:cs/>
        </w:rPr>
        <w:t xml:space="preserve"> </w:t>
      </w:r>
    </w:p>
    <w:p w14:paraId="6716BC77" w14:textId="0C14C276" w:rsidR="00687E8B" w:rsidRPr="00530A70" w:rsidRDefault="00383B6F" w:rsidP="00530A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Bidi" w:eastAsia="Thonburi" w:hAnsiTheme="majorBidi" w:cstheme="majorBidi"/>
          <w:color w:val="000000"/>
          <w:sz w:val="30"/>
          <w:szCs w:val="30"/>
        </w:rPr>
      </w:pPr>
      <w:r>
        <w:rPr>
          <w:rFonts w:asciiTheme="majorBidi" w:eastAsia="Thonburi" w:hAnsiTheme="majorBidi" w:cstheme="majorBidi" w:hint="cs"/>
          <w:color w:val="000000"/>
          <w:sz w:val="30"/>
          <w:szCs w:val="30"/>
          <w:cs/>
        </w:rPr>
        <w:t>10</w:t>
      </w:r>
      <w:r>
        <w:rPr>
          <w:rFonts w:asciiTheme="majorBidi" w:eastAsia="Thonburi" w:hAnsiTheme="majorBidi" w:cstheme="majorBidi" w:hint="cs"/>
          <w:color w:val="000000"/>
          <w:sz w:val="30"/>
          <w:szCs w:val="30"/>
        </w:rPr>
        <w:t xml:space="preserve"> </w:t>
      </w:r>
      <w:r w:rsidR="006E6FBD">
        <w:rPr>
          <w:rFonts w:asciiTheme="majorBidi" w:eastAsia="Thonburi" w:hAnsiTheme="majorBidi" w:cstheme="majorBidi" w:hint="cs"/>
          <w:color w:val="000000"/>
          <w:sz w:val="30"/>
          <w:szCs w:val="30"/>
        </w:rPr>
        <w:t xml:space="preserve"> </w:t>
      </w:r>
      <w:r w:rsidR="0039347D" w:rsidRPr="00530A70">
        <w:rPr>
          <w:rFonts w:asciiTheme="majorBidi" w:eastAsia="Thonburi" w:hAnsiTheme="majorBidi" w:cstheme="majorBidi"/>
          <w:color w:val="000000"/>
          <w:sz w:val="30"/>
          <w:szCs w:val="30"/>
          <w:cs/>
        </w:rPr>
        <w:t>พฤษภาคม</w:t>
      </w:r>
      <w:r w:rsidR="00530A70">
        <w:rPr>
          <w:rFonts w:asciiTheme="majorBidi" w:eastAsia="Thonburi" w:hAnsiTheme="majorBidi" w:cstheme="majorBidi"/>
          <w:color w:val="000000"/>
          <w:sz w:val="30"/>
          <w:szCs w:val="30"/>
        </w:rPr>
        <w:t xml:space="preserve"> </w:t>
      </w:r>
      <w:r w:rsidR="00E3554C" w:rsidRPr="00530A70">
        <w:rPr>
          <w:rFonts w:asciiTheme="majorBidi" w:eastAsia="Thonburi" w:hAnsiTheme="majorBidi" w:cstheme="majorBidi"/>
          <w:color w:val="000000"/>
          <w:sz w:val="30"/>
          <w:szCs w:val="30"/>
        </w:rPr>
        <w:t>2568</w:t>
      </w:r>
      <w:bookmarkEnd w:id="0"/>
    </w:p>
    <w:p w14:paraId="6E490016" w14:textId="77777777" w:rsidR="00687E8B" w:rsidRPr="00530A70" w:rsidRDefault="00687E8B" w:rsidP="00530A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Bidi" w:eastAsia="Thonburi" w:hAnsiTheme="majorBidi" w:cstheme="majorBidi"/>
          <w:color w:val="000000"/>
          <w:sz w:val="30"/>
          <w:szCs w:val="30"/>
          <w:cs/>
        </w:rPr>
      </w:pPr>
      <w:r w:rsidRPr="00530A70">
        <w:rPr>
          <w:rFonts w:asciiTheme="majorBidi" w:hAnsiTheme="majorBidi" w:cstheme="majorBidi"/>
          <w:sz w:val="30"/>
          <w:szCs w:val="30"/>
          <w:cs/>
        </w:rPr>
        <w:t>แพทย์หญิงวรินทร์</w:t>
      </w:r>
      <w:r w:rsidR="00530A70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Pr="00530A70">
        <w:rPr>
          <w:rFonts w:asciiTheme="majorBidi" w:hAnsiTheme="majorBidi" w:cstheme="majorBidi"/>
          <w:sz w:val="30"/>
          <w:szCs w:val="30"/>
          <w:cs/>
        </w:rPr>
        <w:t>สมิทธิเมธินทร์</w:t>
      </w:r>
    </w:p>
    <w:sectPr w:rsidR="00687E8B" w:rsidRPr="00530A70" w:rsidSect="00BC1E96">
      <w:headerReference w:type="default" r:id="rId7"/>
      <w:footerReference w:type="default" r:id="rId8"/>
      <w:pgSz w:w="11906" w:h="16838"/>
      <w:pgMar w:top="1440" w:right="1080" w:bottom="1440" w:left="108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C9EC" w14:textId="77777777" w:rsidR="006355EE" w:rsidRDefault="006355EE">
      <w:r>
        <w:separator/>
      </w:r>
    </w:p>
  </w:endnote>
  <w:endnote w:type="continuationSeparator" w:id="0">
    <w:p w14:paraId="57B380EB" w14:textId="77777777" w:rsidR="006355EE" w:rsidRDefault="0063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onbur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B8CA" w14:textId="77777777" w:rsidR="00DD3FCC" w:rsidRDefault="00DD3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13BD1" w14:textId="77777777" w:rsidR="006355EE" w:rsidRDefault="006355EE">
      <w:r>
        <w:separator/>
      </w:r>
    </w:p>
  </w:footnote>
  <w:footnote w:type="continuationSeparator" w:id="0">
    <w:p w14:paraId="3C83C7A9" w14:textId="77777777" w:rsidR="006355EE" w:rsidRDefault="0063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5D55" w14:textId="77777777" w:rsidR="00DD3FCC" w:rsidRDefault="00DD3F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CC"/>
    <w:rsid w:val="0003261C"/>
    <w:rsid w:val="00052CC5"/>
    <w:rsid w:val="000567B4"/>
    <w:rsid w:val="000607AB"/>
    <w:rsid w:val="00060B25"/>
    <w:rsid w:val="00071024"/>
    <w:rsid w:val="00086308"/>
    <w:rsid w:val="00087507"/>
    <w:rsid w:val="000B024F"/>
    <w:rsid w:val="000B7365"/>
    <w:rsid w:val="000C59E8"/>
    <w:rsid w:val="000D17B0"/>
    <w:rsid w:val="000E00A1"/>
    <w:rsid w:val="000F6E11"/>
    <w:rsid w:val="00123152"/>
    <w:rsid w:val="001554BA"/>
    <w:rsid w:val="00170D21"/>
    <w:rsid w:val="001B40EF"/>
    <w:rsid w:val="001C0ADE"/>
    <w:rsid w:val="001C1674"/>
    <w:rsid w:val="001C5730"/>
    <w:rsid w:val="001F30F7"/>
    <w:rsid w:val="00202423"/>
    <w:rsid w:val="002033A8"/>
    <w:rsid w:val="0021316C"/>
    <w:rsid w:val="002132F7"/>
    <w:rsid w:val="00227D1A"/>
    <w:rsid w:val="00251FFD"/>
    <w:rsid w:val="002637AB"/>
    <w:rsid w:val="00273B2C"/>
    <w:rsid w:val="00277106"/>
    <w:rsid w:val="00280348"/>
    <w:rsid w:val="00293866"/>
    <w:rsid w:val="00294B0D"/>
    <w:rsid w:val="002D462A"/>
    <w:rsid w:val="002F03EC"/>
    <w:rsid w:val="002F1579"/>
    <w:rsid w:val="00306146"/>
    <w:rsid w:val="00310FB6"/>
    <w:rsid w:val="00326BAA"/>
    <w:rsid w:val="003277A3"/>
    <w:rsid w:val="00331598"/>
    <w:rsid w:val="0034151B"/>
    <w:rsid w:val="003534C6"/>
    <w:rsid w:val="0037396D"/>
    <w:rsid w:val="00374EEE"/>
    <w:rsid w:val="0037512B"/>
    <w:rsid w:val="00383B6F"/>
    <w:rsid w:val="00386BDF"/>
    <w:rsid w:val="00387728"/>
    <w:rsid w:val="0039347D"/>
    <w:rsid w:val="00393538"/>
    <w:rsid w:val="003B1557"/>
    <w:rsid w:val="003B6E4E"/>
    <w:rsid w:val="003D6FC4"/>
    <w:rsid w:val="004140D5"/>
    <w:rsid w:val="004264B1"/>
    <w:rsid w:val="00444486"/>
    <w:rsid w:val="00452B37"/>
    <w:rsid w:val="00485EE2"/>
    <w:rsid w:val="004A449D"/>
    <w:rsid w:val="004B9C8B"/>
    <w:rsid w:val="004D7688"/>
    <w:rsid w:val="004E3E69"/>
    <w:rsid w:val="004F5B4F"/>
    <w:rsid w:val="00530A70"/>
    <w:rsid w:val="00535314"/>
    <w:rsid w:val="00545ED9"/>
    <w:rsid w:val="00560086"/>
    <w:rsid w:val="005B089F"/>
    <w:rsid w:val="005B6A1B"/>
    <w:rsid w:val="005C1D61"/>
    <w:rsid w:val="005D4934"/>
    <w:rsid w:val="005F6D9F"/>
    <w:rsid w:val="006355EE"/>
    <w:rsid w:val="0065499B"/>
    <w:rsid w:val="006839B9"/>
    <w:rsid w:val="00687E8B"/>
    <w:rsid w:val="00691E97"/>
    <w:rsid w:val="006B1CB2"/>
    <w:rsid w:val="006B7070"/>
    <w:rsid w:val="006C2D20"/>
    <w:rsid w:val="006C7E68"/>
    <w:rsid w:val="006E6FBD"/>
    <w:rsid w:val="006F784E"/>
    <w:rsid w:val="007025DA"/>
    <w:rsid w:val="00712C70"/>
    <w:rsid w:val="00723191"/>
    <w:rsid w:val="007253AE"/>
    <w:rsid w:val="0076266D"/>
    <w:rsid w:val="0078298D"/>
    <w:rsid w:val="00784580"/>
    <w:rsid w:val="00792E18"/>
    <w:rsid w:val="007A6122"/>
    <w:rsid w:val="007B294B"/>
    <w:rsid w:val="007C2FCD"/>
    <w:rsid w:val="007F59F4"/>
    <w:rsid w:val="007F6969"/>
    <w:rsid w:val="008012F6"/>
    <w:rsid w:val="0080306E"/>
    <w:rsid w:val="00816300"/>
    <w:rsid w:val="008231F4"/>
    <w:rsid w:val="00834F2E"/>
    <w:rsid w:val="0086039B"/>
    <w:rsid w:val="00874B58"/>
    <w:rsid w:val="00893DE1"/>
    <w:rsid w:val="008E3C63"/>
    <w:rsid w:val="008E6CFA"/>
    <w:rsid w:val="009110AD"/>
    <w:rsid w:val="0094192E"/>
    <w:rsid w:val="009644AC"/>
    <w:rsid w:val="00964C34"/>
    <w:rsid w:val="00964DF8"/>
    <w:rsid w:val="009846D3"/>
    <w:rsid w:val="0099177A"/>
    <w:rsid w:val="009B564B"/>
    <w:rsid w:val="009C1F84"/>
    <w:rsid w:val="009D058A"/>
    <w:rsid w:val="009E315B"/>
    <w:rsid w:val="00A02E66"/>
    <w:rsid w:val="00A17EF7"/>
    <w:rsid w:val="00A234F3"/>
    <w:rsid w:val="00A25CDA"/>
    <w:rsid w:val="00A5346A"/>
    <w:rsid w:val="00A62875"/>
    <w:rsid w:val="00A66854"/>
    <w:rsid w:val="00AD2BF1"/>
    <w:rsid w:val="00AF1BB2"/>
    <w:rsid w:val="00B059C8"/>
    <w:rsid w:val="00B26521"/>
    <w:rsid w:val="00B41B7F"/>
    <w:rsid w:val="00B63BBA"/>
    <w:rsid w:val="00B9249F"/>
    <w:rsid w:val="00B96404"/>
    <w:rsid w:val="00BA70DE"/>
    <w:rsid w:val="00BC0A90"/>
    <w:rsid w:val="00BC1E96"/>
    <w:rsid w:val="00BF7061"/>
    <w:rsid w:val="00C02359"/>
    <w:rsid w:val="00C02D25"/>
    <w:rsid w:val="00C241A6"/>
    <w:rsid w:val="00C24521"/>
    <w:rsid w:val="00C64654"/>
    <w:rsid w:val="00C86A9A"/>
    <w:rsid w:val="00C975E3"/>
    <w:rsid w:val="00CA2B44"/>
    <w:rsid w:val="00CB39EC"/>
    <w:rsid w:val="00CC7C7B"/>
    <w:rsid w:val="00CD283D"/>
    <w:rsid w:val="00CE4890"/>
    <w:rsid w:val="00D056E5"/>
    <w:rsid w:val="00D264BF"/>
    <w:rsid w:val="00D46E1A"/>
    <w:rsid w:val="00D51164"/>
    <w:rsid w:val="00D55C8D"/>
    <w:rsid w:val="00D56C72"/>
    <w:rsid w:val="00D62DDA"/>
    <w:rsid w:val="00D65CD2"/>
    <w:rsid w:val="00D74AAB"/>
    <w:rsid w:val="00D93AB8"/>
    <w:rsid w:val="00DB0BFB"/>
    <w:rsid w:val="00DC03B7"/>
    <w:rsid w:val="00DD3FCC"/>
    <w:rsid w:val="00DD78AF"/>
    <w:rsid w:val="00DE389C"/>
    <w:rsid w:val="00E018DB"/>
    <w:rsid w:val="00E068BB"/>
    <w:rsid w:val="00E15790"/>
    <w:rsid w:val="00E17043"/>
    <w:rsid w:val="00E31AF2"/>
    <w:rsid w:val="00E3554C"/>
    <w:rsid w:val="00E355CC"/>
    <w:rsid w:val="00E61ADE"/>
    <w:rsid w:val="00EB2FC3"/>
    <w:rsid w:val="00EB5886"/>
    <w:rsid w:val="00ED6874"/>
    <w:rsid w:val="00EF28AC"/>
    <w:rsid w:val="00F11ABF"/>
    <w:rsid w:val="00F4458C"/>
    <w:rsid w:val="00F879B9"/>
    <w:rsid w:val="00FB4857"/>
    <w:rsid w:val="00FB5C3C"/>
    <w:rsid w:val="00FC380A"/>
    <w:rsid w:val="00FD1FAF"/>
    <w:rsid w:val="09BDF878"/>
    <w:rsid w:val="0F27AA78"/>
    <w:rsid w:val="114F8F4A"/>
    <w:rsid w:val="12545F3F"/>
    <w:rsid w:val="125742FE"/>
    <w:rsid w:val="15FD5B50"/>
    <w:rsid w:val="1A0AEA43"/>
    <w:rsid w:val="1B4E5DD7"/>
    <w:rsid w:val="211AAA23"/>
    <w:rsid w:val="22BE5F73"/>
    <w:rsid w:val="245EB4ED"/>
    <w:rsid w:val="26B5E1FC"/>
    <w:rsid w:val="2CC8A230"/>
    <w:rsid w:val="2DE629CE"/>
    <w:rsid w:val="2E9480F7"/>
    <w:rsid w:val="2ECDAB06"/>
    <w:rsid w:val="30D70962"/>
    <w:rsid w:val="3299DC74"/>
    <w:rsid w:val="36370B40"/>
    <w:rsid w:val="36BE6E11"/>
    <w:rsid w:val="392BEA1D"/>
    <w:rsid w:val="3AFB77CD"/>
    <w:rsid w:val="3CAF3424"/>
    <w:rsid w:val="3F758D58"/>
    <w:rsid w:val="48C697B7"/>
    <w:rsid w:val="57620062"/>
    <w:rsid w:val="5A207CE0"/>
    <w:rsid w:val="5A4D44C2"/>
    <w:rsid w:val="614CF5A9"/>
    <w:rsid w:val="63ABF8E9"/>
    <w:rsid w:val="646FD34B"/>
    <w:rsid w:val="65FEE866"/>
    <w:rsid w:val="68D05B6A"/>
    <w:rsid w:val="69C7EBC7"/>
    <w:rsid w:val="6B7E374F"/>
    <w:rsid w:val="6C2C83F8"/>
    <w:rsid w:val="6C39E66C"/>
    <w:rsid w:val="6C9DE9C8"/>
    <w:rsid w:val="6D0E821A"/>
    <w:rsid w:val="6E613287"/>
    <w:rsid w:val="72C96EB9"/>
    <w:rsid w:val="75212681"/>
    <w:rsid w:val="76F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D7A5"/>
  <w15:docId w15:val="{4BBE0AD5-49B0-7E43-B850-1BC0BE3D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39B9"/>
  </w:style>
  <w:style w:type="paragraph" w:styleId="1">
    <w:name w:val="heading 1"/>
    <w:basedOn w:val="a"/>
    <w:next w:val="a"/>
    <w:link w:val="10"/>
    <w:uiPriority w:val="9"/>
    <w:qFormat/>
    <w:rsid w:val="006839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839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839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839B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839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839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839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839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6266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266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D4934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COM-575</dc:creator>
  <cp:lastModifiedBy>ohhandart@gmail.com</cp:lastModifiedBy>
  <cp:revision>2</cp:revision>
  <cp:lastPrinted>2025-05-09T06:01:00Z</cp:lastPrinted>
  <dcterms:created xsi:type="dcterms:W3CDTF">2025-05-10T01:50:00Z</dcterms:created>
  <dcterms:modified xsi:type="dcterms:W3CDTF">2025-05-10T01:50:00Z</dcterms:modified>
</cp:coreProperties>
</file>