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6987" w14:textId="39D21171" w:rsidR="007D6FF4" w:rsidRPr="00110183" w:rsidRDefault="0078586C" w:rsidP="00110183">
      <w:pPr>
        <w:spacing w:after="0" w:line="240" w:lineRule="auto"/>
        <w:rPr>
          <w:sz w:val="32"/>
          <w:szCs w:val="32"/>
        </w:rPr>
      </w:pPr>
      <w:bookmarkStart w:id="0" w:name="_Hlk179893202"/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679E656" wp14:editId="2CD38614">
            <wp:simplePos x="0" y="0"/>
            <wp:positionH relativeFrom="page">
              <wp:align>right</wp:align>
            </wp:positionH>
            <wp:positionV relativeFrom="paragraph">
              <wp:posOffset>-448575</wp:posOffset>
            </wp:positionV>
            <wp:extent cx="7781026" cy="1300369"/>
            <wp:effectExtent l="0" t="0" r="0" b="0"/>
            <wp:wrapNone/>
            <wp:docPr id="765238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026" cy="130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22A94" w14:textId="77777777" w:rsidR="00324C2C" w:rsidRPr="00110183" w:rsidRDefault="00324C2C" w:rsidP="00110183">
      <w:pPr>
        <w:spacing w:after="0" w:line="240" w:lineRule="auto"/>
        <w:rPr>
          <w:sz w:val="32"/>
          <w:szCs w:val="32"/>
        </w:rPr>
      </w:pPr>
    </w:p>
    <w:p w14:paraId="4C8F03F2" w14:textId="77777777" w:rsidR="006E083C" w:rsidRPr="00110183" w:rsidRDefault="006E083C" w:rsidP="001101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C1CC6A" w14:textId="77777777" w:rsidR="0078586C" w:rsidRPr="0078586C" w:rsidRDefault="0078586C" w:rsidP="00EB18AB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5A55D99C" w14:textId="1ED0C27C" w:rsidR="00110183" w:rsidRPr="00B31C8D" w:rsidRDefault="00C54738" w:rsidP="00B31C8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1018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โรงพยาบาลราชวิถี </w:t>
      </w:r>
      <w:r w:rsidR="008D5CD7" w:rsidRPr="0011018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จัดการอบรมเชิงปฏิบัติการ</w:t>
      </w:r>
      <w:r w:rsidR="00B31C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D5CD7" w:rsidRPr="00110183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EOD (Eye and Organ Donation) Leadership</w:t>
      </w:r>
      <w:r w:rsidR="008D5CD7" w:rsidRPr="0011018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ครั้งที่ </w:t>
      </w:r>
      <w:r w:rsidR="008D5CD7" w:rsidRPr="00110183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1 </w:t>
      </w:r>
    </w:p>
    <w:p w14:paraId="78BB9D07" w14:textId="112A64F3" w:rsidR="00C375BF" w:rsidRPr="00EB18AB" w:rsidRDefault="001421A1" w:rsidP="00EB18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มุ่งขับเคลื่อนการรับบริจาคและปลูกถ่ายอวัยวะและดวงตาในประเทศไทยให้ยั่งยืน </w:t>
      </w:r>
    </w:p>
    <w:p w14:paraId="230016B9" w14:textId="0F03ACFB" w:rsidR="00110183" w:rsidRPr="00305C26" w:rsidRDefault="008D5CD7" w:rsidP="00110183">
      <w:pPr>
        <w:spacing w:after="0" w:line="240" w:lineRule="auto"/>
        <w:ind w:right="-45" w:firstLine="720"/>
        <w:jc w:val="thaiDistribute"/>
        <w:rPr>
          <w:rStyle w:val="a3"/>
          <w:rFonts w:ascii="TH SarabunPSK" w:hAnsi="TH SarabunPSK" w:cs="TH SarabunPSK"/>
          <w:i w:val="0"/>
          <w:iCs w:val="0"/>
          <w:color w:val="000000"/>
          <w:sz w:val="28"/>
        </w:rPr>
      </w:pPr>
      <w:r w:rsidRPr="00305C26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กรมการแพทย์ โดย</w:t>
      </w:r>
      <w:r w:rsidR="00110183" w:rsidRPr="00305C26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 xml:space="preserve"> ศูนย์ความเป็นเลิศทางการแพทย์ด้านการปลูกถ่ายอวัยวะ </w:t>
      </w:r>
      <w:r w:rsidRPr="00305C26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โรงพยาบาลราชวิถี</w:t>
      </w:r>
      <w:r w:rsidRPr="00305C26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FB4BE0" w:rsidRPr="00305C26">
        <w:rPr>
          <w:rFonts w:ascii="TH SarabunPSK" w:hAnsi="TH SarabunPSK" w:cs="TH SarabunPSK" w:hint="cs"/>
          <w:sz w:val="28"/>
          <w:cs/>
        </w:rPr>
        <w:t>จัด</w:t>
      </w:r>
      <w:r w:rsidR="00110183" w:rsidRPr="00305C26">
        <w:rPr>
          <w:rFonts w:ascii="TH SarabunPSK" w:hAnsi="TH SarabunPSK" w:cs="TH SarabunPSK" w:hint="cs"/>
          <w:sz w:val="28"/>
          <w:cs/>
        </w:rPr>
        <w:t>โครงการ</w:t>
      </w:r>
      <w:r w:rsidR="00FB4BE0" w:rsidRPr="00305C26">
        <w:rPr>
          <w:rFonts w:ascii="TH SarabunPSK" w:hAnsi="TH SarabunPSK" w:cs="TH SarabunPSK" w:hint="cs"/>
          <w:sz w:val="28"/>
          <w:cs/>
        </w:rPr>
        <w:t>อบรม</w:t>
      </w:r>
      <w:r w:rsidR="00FB4BE0" w:rsidRPr="00305C26">
        <w:rPr>
          <w:rFonts w:ascii="TH SarabunPSK" w:hAnsi="TH SarabunPSK" w:cs="TH SarabunPSK"/>
          <w:sz w:val="28"/>
          <w:cs/>
        </w:rPr>
        <w:t xml:space="preserve">เชิงปฏิบัติการ </w:t>
      </w:r>
      <w:r w:rsidR="00FB4BE0" w:rsidRPr="00305C26">
        <w:rPr>
          <w:rStyle w:val="a3"/>
          <w:rFonts w:ascii="TH SarabunPSK" w:hAnsi="TH SarabunPSK" w:cs="TH SarabunPSK" w:hint="cs"/>
          <w:i w:val="0"/>
          <w:iCs w:val="0"/>
          <w:spacing w:val="-10"/>
          <w:sz w:val="28"/>
          <w:shd w:val="clear" w:color="auto" w:fill="FFFFFF"/>
          <w:cs/>
        </w:rPr>
        <w:t xml:space="preserve">ในหัวข้อ </w:t>
      </w:r>
      <w:r w:rsidR="00FB4BE0" w:rsidRPr="00305C26">
        <w:rPr>
          <w:rStyle w:val="a3"/>
          <w:rFonts w:ascii="TH SarabunPSK" w:hAnsi="TH SarabunPSK" w:cs="TH SarabunPSK"/>
          <w:i w:val="0"/>
          <w:iCs w:val="0"/>
          <w:spacing w:val="-10"/>
          <w:sz w:val="28"/>
          <w:shd w:val="clear" w:color="auto" w:fill="FFFFFF"/>
        </w:rPr>
        <w:t>“</w:t>
      </w:r>
      <w:r w:rsidR="00FB4BE0" w:rsidRPr="00305C26">
        <w:rPr>
          <w:rFonts w:ascii="TH SarabunPSK" w:hAnsi="TH SarabunPSK" w:cs="TH SarabunPSK" w:hint="cs"/>
          <w:color w:val="000000"/>
          <w:sz w:val="28"/>
        </w:rPr>
        <w:t>EOD</w:t>
      </w:r>
      <w:r w:rsidR="00D72B93" w:rsidRPr="00305C26">
        <w:rPr>
          <w:rFonts w:ascii="TH SarabunPSK" w:hAnsi="TH SarabunPSK" w:cs="TH SarabunPSK"/>
          <w:color w:val="000000"/>
          <w:sz w:val="28"/>
        </w:rPr>
        <w:t xml:space="preserve"> </w:t>
      </w:r>
      <w:r w:rsidR="00FB4BE0" w:rsidRPr="00305C26">
        <w:rPr>
          <w:rFonts w:ascii="TH SarabunPSK" w:hAnsi="TH SarabunPSK" w:cs="TH SarabunPSK" w:hint="cs"/>
          <w:color w:val="000000"/>
          <w:sz w:val="28"/>
        </w:rPr>
        <w:t>(Eye and Organ Donation) Leadership</w:t>
      </w:r>
      <w:r w:rsidR="00FB4BE0" w:rsidRPr="00305C26">
        <w:rPr>
          <w:rStyle w:val="a3"/>
          <w:rFonts w:ascii="TH SarabunPSK" w:hAnsi="TH SarabunPSK" w:cs="TH SarabunPSK"/>
          <w:i w:val="0"/>
          <w:iCs w:val="0"/>
          <w:spacing w:val="-10"/>
          <w:sz w:val="28"/>
          <w:shd w:val="clear" w:color="auto" w:fill="FFFFFF"/>
        </w:rPr>
        <w:t>”</w:t>
      </w:r>
      <w:r w:rsidR="00110183" w:rsidRPr="00305C26">
        <w:rPr>
          <w:rStyle w:val="a3"/>
          <w:rFonts w:ascii="TH SarabunPSK" w:hAnsi="TH SarabunPSK" w:cs="TH SarabunPSK" w:hint="cs"/>
          <w:i w:val="0"/>
          <w:iCs w:val="0"/>
          <w:spacing w:val="-10"/>
          <w:sz w:val="28"/>
          <w:shd w:val="clear" w:color="auto" w:fill="FFFFFF"/>
          <w:cs/>
        </w:rPr>
        <w:t xml:space="preserve"> </w:t>
      </w:r>
      <w:r w:rsidR="00110183" w:rsidRPr="00305C26">
        <w:rPr>
          <w:rFonts w:ascii="TH SarabunPSK" w:hAnsi="TH SarabunPSK" w:cs="TH SarabunPSK" w:hint="cs"/>
          <w:color w:val="000000"/>
          <w:sz w:val="28"/>
          <w:cs/>
        </w:rPr>
        <w:t xml:space="preserve">ครั้งที่ 1 ประจำปี 2568 </w:t>
      </w:r>
      <w:r w:rsidR="00FB4BE0" w:rsidRPr="00305C26">
        <w:rPr>
          <w:rStyle w:val="a3"/>
          <w:rFonts w:ascii="TH SarabunPSK" w:hAnsi="TH SarabunPSK" w:cs="TH SarabunPSK" w:hint="cs"/>
          <w:i w:val="0"/>
          <w:iCs w:val="0"/>
          <w:spacing w:val="-10"/>
          <w:sz w:val="28"/>
          <w:shd w:val="clear" w:color="auto" w:fill="FFFFFF"/>
          <w:cs/>
        </w:rPr>
        <w:t>ระหว่าง</w:t>
      </w:r>
      <w:r w:rsidR="00FB4BE0" w:rsidRPr="00305C26">
        <w:rPr>
          <w:rFonts w:ascii="TH SarabunPSK" w:hAnsi="TH SarabunPSK" w:cs="TH SarabunPSK" w:hint="cs"/>
          <w:color w:val="000000"/>
          <w:sz w:val="28"/>
          <w:cs/>
        </w:rPr>
        <w:t xml:space="preserve">วันที่ </w:t>
      </w:r>
      <w:r w:rsidR="00FB4BE0" w:rsidRPr="00305C26">
        <w:rPr>
          <w:rFonts w:ascii="TH SarabunPSK" w:hAnsi="TH SarabunPSK" w:cs="TH SarabunPSK" w:hint="cs"/>
          <w:color w:val="000000"/>
          <w:sz w:val="28"/>
        </w:rPr>
        <w:t xml:space="preserve">25-27 </w:t>
      </w:r>
      <w:r w:rsidR="00FB4BE0" w:rsidRPr="00305C26">
        <w:rPr>
          <w:rFonts w:ascii="TH SarabunPSK" w:hAnsi="TH SarabunPSK" w:cs="TH SarabunPSK" w:hint="cs"/>
          <w:color w:val="000000"/>
          <w:sz w:val="28"/>
          <w:cs/>
        </w:rPr>
        <w:t xml:space="preserve">มิถุนายน </w:t>
      </w:r>
      <w:r w:rsidR="00FB4BE0" w:rsidRPr="00305C26">
        <w:rPr>
          <w:rFonts w:ascii="TH SarabunPSK" w:hAnsi="TH SarabunPSK" w:cs="TH SarabunPSK" w:hint="cs"/>
          <w:color w:val="000000"/>
          <w:sz w:val="28"/>
        </w:rPr>
        <w:t>2568</w:t>
      </w:r>
      <w:r w:rsidR="00FB4BE0" w:rsidRPr="00305C26">
        <w:rPr>
          <w:rFonts w:ascii="TH SarabunPSK" w:hAnsi="TH SarabunPSK" w:cs="TH SarabunPSK" w:hint="cs"/>
          <w:color w:val="000000"/>
          <w:sz w:val="28"/>
          <w:cs/>
        </w:rPr>
        <w:t xml:space="preserve"> ณ โรงแรม เดอ ไพร์ม รางน้ำ กรุงเทพมหานคร</w:t>
      </w:r>
      <w:r w:rsidR="00D72B93" w:rsidRPr="00305C26">
        <w:rPr>
          <w:rStyle w:val="a3"/>
          <w:rFonts w:ascii="TH SarabunPSK" w:hAnsi="TH SarabunPSK" w:cs="TH SarabunPSK" w:hint="cs"/>
          <w:i w:val="0"/>
          <w:iCs w:val="0"/>
          <w:spacing w:val="-10"/>
          <w:sz w:val="28"/>
          <w:shd w:val="clear" w:color="auto" w:fill="FFFFFF"/>
          <w:cs/>
        </w:rPr>
        <w:t xml:space="preserve"> </w:t>
      </w:r>
      <w:r w:rsidR="00FB4BE0" w:rsidRPr="00305C26">
        <w:rPr>
          <w:rFonts w:ascii="TH SarabunPSK" w:hAnsi="TH SarabunPSK" w:cs="TH SarabunPSK"/>
          <w:sz w:val="28"/>
          <w:cs/>
        </w:rPr>
        <w:t>เพื่อ</w:t>
      </w:r>
      <w:bookmarkStart w:id="1" w:name="_Hlk188000352"/>
      <w:r w:rsidR="00FB4BE0" w:rsidRPr="00305C26">
        <w:rPr>
          <w:rFonts w:ascii="TH SarabunPSK" w:hAnsi="TH SarabunPSK" w:cs="TH SarabunPSK"/>
          <w:sz w:val="28"/>
          <w:cs/>
        </w:rPr>
        <w:t>สร้างเครือข่าย และแรงบันดาลใจแก่แพทย์ที่ปฏิบัติงานรับบริจาค</w:t>
      </w:r>
      <w:r w:rsidR="00FB4BE0" w:rsidRPr="00305C26">
        <w:rPr>
          <w:rFonts w:ascii="TH SarabunPSK" w:hAnsi="TH SarabunPSK" w:cs="TH SarabunPSK" w:hint="cs"/>
          <w:sz w:val="28"/>
          <w:cs/>
        </w:rPr>
        <w:t xml:space="preserve">อวัยวะ </w:t>
      </w:r>
      <w:r w:rsidR="00FB4BE0" w:rsidRPr="00305C26">
        <w:rPr>
          <w:rFonts w:ascii="TH SarabunPSK" w:hAnsi="TH SarabunPSK" w:cs="TH SarabunPSK"/>
          <w:sz w:val="28"/>
          <w:cs/>
        </w:rPr>
        <w:t>ดวงตา</w:t>
      </w:r>
      <w:bookmarkEnd w:id="1"/>
      <w:r w:rsidR="00FB4BE0" w:rsidRPr="00305C26">
        <w:rPr>
          <w:rFonts w:ascii="TH SarabunPSK" w:hAnsi="TH SarabunPSK" w:cs="TH SarabunPSK" w:hint="cs"/>
          <w:sz w:val="28"/>
          <w:cs/>
        </w:rPr>
        <w:t xml:space="preserve"> </w:t>
      </w:r>
      <w:r w:rsidR="00FB4BE0" w:rsidRPr="00305C26">
        <w:rPr>
          <w:rFonts w:ascii="TH SarabunPSK" w:hAnsi="TH SarabunPSK" w:cs="TH SarabunPSK"/>
          <w:sz w:val="28"/>
          <w:cs/>
        </w:rPr>
        <w:t>เพิ่มทักษะภาวะผู้นำ บริหารจัดการ การสื่อสารให้เกิดการเปลี่ยนแปลงขององค์กร</w:t>
      </w:r>
      <w:r w:rsidR="00FB4BE0" w:rsidRPr="00305C26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FB4BE0" w:rsidRPr="00305C26">
        <w:rPr>
          <w:rFonts w:ascii="TH SarabunPSK" w:hAnsi="TH SarabunPSK" w:cs="TH SarabunPSK" w:hint="cs"/>
          <w:spacing w:val="-4"/>
          <w:sz w:val="28"/>
          <w:cs/>
        </w:rPr>
        <w:t>พัฒนา</w:t>
      </w:r>
      <w:r w:rsidR="00FB4BE0" w:rsidRPr="00305C26">
        <w:rPr>
          <w:rFonts w:ascii="TH SarabunPSK" w:hAnsi="TH SarabunPSK" w:cs="TH SarabunPSK"/>
          <w:sz w:val="28"/>
          <w:cs/>
        </w:rPr>
        <w:t>เทคนิคการประสานงานกับสหสาขา</w:t>
      </w:r>
      <w:r w:rsidR="00FB4BE0" w:rsidRPr="00305C26">
        <w:rPr>
          <w:rFonts w:ascii="TH SarabunPSK" w:hAnsi="TH SarabunPSK" w:cs="TH SarabunPSK" w:hint="cs"/>
          <w:sz w:val="28"/>
          <w:cs/>
        </w:rPr>
        <w:t xml:space="preserve"> </w:t>
      </w:r>
      <w:r w:rsidR="00FB4BE0" w:rsidRPr="00305C26">
        <w:rPr>
          <w:rFonts w:ascii="TH SarabunPSK" w:hAnsi="TH SarabunPSK" w:cs="TH SarabunPSK"/>
          <w:sz w:val="28"/>
          <w:cs/>
        </w:rPr>
        <w:t>และภาคีเครือข่าย</w:t>
      </w:r>
    </w:p>
    <w:p w14:paraId="7EEBAE70" w14:textId="6517BD58" w:rsidR="001421A1" w:rsidRPr="00305C26" w:rsidRDefault="00A30671" w:rsidP="00C375BF">
      <w:pPr>
        <w:spacing w:after="0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305C26">
        <w:rPr>
          <w:rStyle w:val="a3"/>
          <w:rFonts w:ascii="TH SarabunPSK" w:hAnsi="TH SarabunPSK" w:cs="TH SarabunPSK"/>
          <w:b/>
          <w:bCs/>
          <w:i w:val="0"/>
          <w:iCs w:val="0"/>
          <w:spacing w:val="-10"/>
          <w:sz w:val="28"/>
          <w:shd w:val="clear" w:color="auto" w:fill="FFFFFF"/>
          <w:cs/>
        </w:rPr>
        <w:t>นายแพทย์ทวีศิลป์ วิษณุโยธิน อธิบดีกรมการแพทย์</w:t>
      </w:r>
      <w:r w:rsidR="00561C45" w:rsidRPr="00305C26">
        <w:rPr>
          <w:rFonts w:ascii="TH SarabunPSK" w:eastAsia="Times New Roman" w:hAnsi="TH SarabunPSK" w:cs="TH SarabunPSK"/>
          <w:sz w:val="28"/>
        </w:rPr>
        <w:t xml:space="preserve"> </w:t>
      </w:r>
      <w:r w:rsidR="00561C45" w:rsidRPr="00305C26">
        <w:rPr>
          <w:rFonts w:ascii="TH SarabunPSK" w:hAnsi="TH SarabunPSK" w:cs="TH SarabunPSK"/>
          <w:spacing w:val="-10"/>
          <w:sz w:val="28"/>
          <w:shd w:val="clear" w:color="auto" w:fill="FFFFFF"/>
          <w:cs/>
        </w:rPr>
        <w:t>กล่าวว่า</w:t>
      </w:r>
      <w:r w:rsidR="00A9548D" w:rsidRPr="00305C2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1421A1" w:rsidRPr="00305C26">
        <w:rPr>
          <w:rFonts w:ascii="TH SarabunPSK" w:hAnsi="TH SarabunPSK" w:cs="TH SarabunPSK" w:hint="cs"/>
          <w:sz w:val="28"/>
          <w:cs/>
        </w:rPr>
        <w:t>การดำเนินงานด้านการรับบริจาคอวัยวะในประเทศไทยมีการพัฒนาอย่างต่อเนื่อง</w:t>
      </w:r>
      <w:r w:rsidR="001421A1" w:rsidRPr="00305C26">
        <w:rPr>
          <w:rFonts w:ascii="TH SarabunPSK" w:eastAsia="Times New Roman" w:hAnsi="TH SarabunPSK" w:cs="TH SarabunPSK" w:hint="cs"/>
          <w:sz w:val="28"/>
          <w:cs/>
        </w:rPr>
        <w:t xml:space="preserve"> โดย</w:t>
      </w:r>
      <w:r w:rsidR="001421A1" w:rsidRPr="00305C26">
        <w:rPr>
          <w:rFonts w:ascii="TH SarabunPSK" w:hAnsi="TH SarabunPSK" w:cs="TH SarabunPSK" w:hint="cs"/>
          <w:sz w:val="28"/>
          <w:shd w:val="clear" w:color="auto" w:fill="FFFFFF"/>
          <w:cs/>
        </w:rPr>
        <w:t>กระทรวงสาธารณสุข ได้มีนโยบายส่งเสริมผลักดันการรับบริจาคและปลูกถ่ายอวัยวะ ดวงตา ผ่านทางระบบบริการสุขภาพ (</w:t>
      </w:r>
      <w:r w:rsidR="001421A1" w:rsidRPr="00305C26">
        <w:rPr>
          <w:rFonts w:ascii="TH SarabunPSK" w:hAnsi="TH SarabunPSK" w:cs="TH SarabunPSK" w:hint="cs"/>
          <w:sz w:val="28"/>
          <w:shd w:val="clear" w:color="auto" w:fill="FFFFFF"/>
        </w:rPr>
        <w:t>service plan</w:t>
      </w:r>
      <w:r w:rsidR="001421A1" w:rsidRPr="00305C26">
        <w:rPr>
          <w:rFonts w:ascii="TH SarabunPSK" w:hAnsi="TH SarabunPSK" w:cs="TH SarabunPSK" w:hint="cs"/>
          <w:sz w:val="28"/>
          <w:shd w:val="clear" w:color="auto" w:fill="FFFFFF"/>
          <w:cs/>
        </w:rPr>
        <w:t>)</w:t>
      </w:r>
      <w:r w:rsidR="001421A1" w:rsidRPr="00305C26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1421A1" w:rsidRPr="00305C26">
        <w:rPr>
          <w:rFonts w:ascii="TH SarabunPSK" w:hAnsi="TH SarabunPSK" w:cs="TH SarabunPSK" w:hint="cs"/>
          <w:sz w:val="28"/>
          <w:shd w:val="clear" w:color="auto" w:fill="FFFFFF"/>
          <w:cs/>
        </w:rPr>
        <w:t>สาขารับบริจาคและปลูกถ่ายอวัยวะ และสาขาตา มีกลยุทธในการจัดตั้งศูนย์รับบริจาคอวัยวะ ดวงตา ในโรงพยาบาล</w:t>
      </w:r>
      <w:r w:rsidR="004363B8" w:rsidRPr="00305C26">
        <w:rPr>
          <w:rFonts w:ascii="TH SarabunPSK" w:hAnsi="TH SarabunPSK" w:cs="TH SarabunPSK"/>
          <w:sz w:val="28"/>
          <w:shd w:val="clear" w:color="auto" w:fill="FFFFFF"/>
          <w:cs/>
        </w:rPr>
        <w:t>ศูนย์</w:t>
      </w:r>
      <w:r w:rsidR="004363B8" w:rsidRPr="00305C26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4363B8" w:rsidRPr="00305C26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="004363B8" w:rsidRPr="00305C26">
        <w:rPr>
          <w:rFonts w:ascii="TH SarabunPSK" w:hAnsi="TH SarabunPSK" w:cs="TH SarabunPSK" w:hint="cs"/>
          <w:sz w:val="28"/>
          <w:shd w:val="clear" w:color="auto" w:fill="FFFFFF"/>
          <w:cs/>
        </w:rPr>
        <w:t>โรงพยาบาล</w:t>
      </w:r>
      <w:r w:rsidR="004363B8" w:rsidRPr="00305C26">
        <w:rPr>
          <w:rFonts w:ascii="TH SarabunPSK" w:hAnsi="TH SarabunPSK" w:cs="TH SarabunPSK"/>
          <w:sz w:val="28"/>
          <w:shd w:val="clear" w:color="auto" w:fill="FFFFFF"/>
          <w:cs/>
        </w:rPr>
        <w:t>ทั่วไป</w:t>
      </w:r>
      <w:r w:rsidR="001421A1" w:rsidRPr="00305C26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1421A1" w:rsidRPr="00305C26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ทั่วประเทศ และใช้มาตรการค้นหาผู้บริจาคเชิงรุก ทำให้จำนวนผู้บริจาคอวัยวะสมองตายและผู้บริจาคดวงตาที่เสียชีวิตเพิ่มมากขึ้นอย่างชัดเจนในช่วง </w:t>
      </w:r>
      <w:r w:rsidR="001421A1" w:rsidRPr="00305C26">
        <w:rPr>
          <w:rFonts w:ascii="TH SarabunPSK" w:hAnsi="TH SarabunPSK" w:cs="TH SarabunPSK" w:hint="cs"/>
          <w:sz w:val="28"/>
          <w:shd w:val="clear" w:color="auto" w:fill="FFFFFF"/>
        </w:rPr>
        <w:t xml:space="preserve">10 </w:t>
      </w:r>
      <w:r w:rsidR="001421A1" w:rsidRPr="00305C26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ปีที่ผ่านมา </w:t>
      </w:r>
      <w:r w:rsidR="001421A1" w:rsidRPr="00305C26">
        <w:rPr>
          <w:rFonts w:ascii="TH SarabunPSK" w:hAnsi="TH SarabunPSK" w:cs="TH SarabunPSK" w:hint="cs"/>
          <w:sz w:val="28"/>
          <w:cs/>
        </w:rPr>
        <w:t xml:space="preserve">ส่งผลให้มีผู้ป่วยที่ได้รับการปลูกถ่ายอวัยวะเพิ่มขึ้นเป็น </w:t>
      </w:r>
      <w:r w:rsidR="001421A1" w:rsidRPr="00305C26">
        <w:rPr>
          <w:rFonts w:ascii="TH SarabunPSK" w:hAnsi="TH SarabunPSK" w:cs="TH SarabunPSK"/>
          <w:sz w:val="28"/>
        </w:rPr>
        <w:t xml:space="preserve">1,000 </w:t>
      </w:r>
      <w:r w:rsidR="001421A1" w:rsidRPr="00305C26">
        <w:rPr>
          <w:rFonts w:ascii="TH SarabunPSK" w:hAnsi="TH SarabunPSK" w:cs="TH SarabunPSK" w:hint="cs"/>
          <w:sz w:val="28"/>
          <w:cs/>
        </w:rPr>
        <w:t xml:space="preserve">รายต่อปี และผู้ป่วยได้รับการปลูกถ่ายกระจกตาเพิ่มขึ้นเป็น </w:t>
      </w:r>
      <w:r w:rsidR="001421A1" w:rsidRPr="00305C26">
        <w:rPr>
          <w:rFonts w:ascii="TH SarabunPSK" w:hAnsi="TH SarabunPSK" w:cs="TH SarabunPSK"/>
          <w:sz w:val="28"/>
        </w:rPr>
        <w:t xml:space="preserve">1,700 </w:t>
      </w:r>
      <w:r w:rsidR="001421A1" w:rsidRPr="00305C26">
        <w:rPr>
          <w:rFonts w:ascii="TH SarabunPSK" w:hAnsi="TH SarabunPSK" w:cs="TH SarabunPSK" w:hint="cs"/>
          <w:sz w:val="28"/>
          <w:cs/>
        </w:rPr>
        <w:t xml:space="preserve">รายต่อปี </w:t>
      </w:r>
      <w:r w:rsidR="00541665" w:rsidRPr="00305C26">
        <w:rPr>
          <w:rFonts w:ascii="TH SarabunPSK" w:hAnsi="TH SarabunPSK" w:cs="TH SarabunPSK" w:hint="cs"/>
          <w:color w:val="000000"/>
          <w:sz w:val="28"/>
          <w:cs/>
        </w:rPr>
        <w:t xml:space="preserve">แต่ยังมีผู้ป่วยอีกจำนวนมากที่ยังรอคอยอวัยวะ ดวงตา เพื่อการปลูกถ่าย ข้อมูล ณ วันที่ </w:t>
      </w:r>
      <w:r w:rsidR="00541665" w:rsidRPr="00305C26">
        <w:rPr>
          <w:rFonts w:ascii="TH SarabunPSK" w:hAnsi="TH SarabunPSK" w:cs="TH SarabunPSK" w:hint="cs"/>
          <w:color w:val="000000"/>
          <w:sz w:val="28"/>
        </w:rPr>
        <w:t>3</w:t>
      </w:r>
      <w:r w:rsidR="00541665" w:rsidRPr="00305C26">
        <w:rPr>
          <w:rFonts w:ascii="TH SarabunPSK" w:hAnsi="TH SarabunPSK" w:cs="TH SarabunPSK"/>
          <w:color w:val="000000"/>
          <w:sz w:val="28"/>
        </w:rPr>
        <w:t>0</w:t>
      </w:r>
      <w:r w:rsidR="00541665" w:rsidRPr="00305C26">
        <w:rPr>
          <w:rFonts w:ascii="TH SarabunPSK" w:hAnsi="TH SarabunPSK" w:cs="TH SarabunPSK" w:hint="cs"/>
          <w:color w:val="000000"/>
          <w:sz w:val="28"/>
        </w:rPr>
        <w:t xml:space="preserve"> </w:t>
      </w:r>
      <w:r w:rsidR="00541665" w:rsidRPr="00305C26">
        <w:rPr>
          <w:rFonts w:ascii="TH SarabunPSK" w:hAnsi="TH SarabunPSK" w:cs="TH SarabunPSK" w:hint="cs"/>
          <w:color w:val="000000"/>
          <w:sz w:val="28"/>
          <w:cs/>
        </w:rPr>
        <w:t xml:space="preserve">เมษายน </w:t>
      </w:r>
      <w:r w:rsidR="00541665" w:rsidRPr="00305C26">
        <w:rPr>
          <w:rFonts w:ascii="TH SarabunPSK" w:hAnsi="TH SarabunPSK" w:cs="TH SarabunPSK" w:hint="cs"/>
          <w:color w:val="000000"/>
          <w:sz w:val="28"/>
        </w:rPr>
        <w:t xml:space="preserve">2568 </w:t>
      </w:r>
      <w:r w:rsidR="00541665" w:rsidRPr="00305C26">
        <w:rPr>
          <w:rFonts w:ascii="TH SarabunPSK" w:hAnsi="TH SarabunPSK" w:cs="TH SarabunPSK" w:hint="cs"/>
          <w:color w:val="000000"/>
          <w:sz w:val="28"/>
          <w:cs/>
        </w:rPr>
        <w:t xml:space="preserve">มีผู้ป่วยลงทะเบียนรอรับอวัยวะจำนวน </w:t>
      </w:r>
      <w:r w:rsidR="00541665" w:rsidRPr="00305C26">
        <w:rPr>
          <w:rFonts w:ascii="TH SarabunPSK" w:hAnsi="TH SarabunPSK" w:cs="TH SarabunPSK" w:hint="cs"/>
          <w:color w:val="000000"/>
          <w:sz w:val="28"/>
        </w:rPr>
        <w:t>7,</w:t>
      </w:r>
      <w:r w:rsidR="00541665" w:rsidRPr="00305C26">
        <w:rPr>
          <w:rFonts w:ascii="TH SarabunPSK" w:hAnsi="TH SarabunPSK" w:cs="TH SarabunPSK"/>
          <w:color w:val="000000"/>
          <w:sz w:val="28"/>
        </w:rPr>
        <w:t>60</w:t>
      </w:r>
      <w:r w:rsidR="00541665" w:rsidRPr="00305C26">
        <w:rPr>
          <w:rFonts w:ascii="TH SarabunPSK" w:hAnsi="TH SarabunPSK" w:cs="TH SarabunPSK" w:hint="cs"/>
          <w:color w:val="000000"/>
          <w:sz w:val="28"/>
        </w:rPr>
        <w:t xml:space="preserve">6 </w:t>
      </w:r>
      <w:r w:rsidR="00541665" w:rsidRPr="00305C26">
        <w:rPr>
          <w:rFonts w:ascii="TH SarabunPSK" w:hAnsi="TH SarabunPSK" w:cs="TH SarabunPSK" w:hint="cs"/>
          <w:color w:val="000000"/>
          <w:sz w:val="28"/>
          <w:cs/>
        </w:rPr>
        <w:t xml:space="preserve">ราย และผู้ป่วยลงทะเบียนรอรับดวงตาจำนวน </w:t>
      </w:r>
      <w:r w:rsidR="00541665" w:rsidRPr="00305C26">
        <w:rPr>
          <w:rFonts w:ascii="TH SarabunPSK" w:hAnsi="TH SarabunPSK" w:cs="TH SarabunPSK" w:hint="cs"/>
          <w:color w:val="000000"/>
          <w:sz w:val="28"/>
        </w:rPr>
        <w:t>1</w:t>
      </w:r>
      <w:r w:rsidR="00541665" w:rsidRPr="00305C26">
        <w:rPr>
          <w:rFonts w:ascii="TH SarabunPSK" w:hAnsi="TH SarabunPSK" w:cs="TH SarabunPSK"/>
          <w:color w:val="000000"/>
          <w:sz w:val="28"/>
        </w:rPr>
        <w:t>2</w:t>
      </w:r>
      <w:r w:rsidR="00541665" w:rsidRPr="00305C26">
        <w:rPr>
          <w:rFonts w:ascii="TH SarabunPSK" w:hAnsi="TH SarabunPSK" w:cs="TH SarabunPSK" w:hint="cs"/>
          <w:color w:val="000000"/>
          <w:sz w:val="28"/>
        </w:rPr>
        <w:t>,</w:t>
      </w:r>
      <w:r w:rsidR="00541665" w:rsidRPr="00305C26">
        <w:rPr>
          <w:rFonts w:ascii="TH SarabunPSK" w:hAnsi="TH SarabunPSK" w:cs="TH SarabunPSK"/>
          <w:color w:val="000000"/>
          <w:sz w:val="28"/>
        </w:rPr>
        <w:t>518</w:t>
      </w:r>
      <w:r w:rsidR="00541665" w:rsidRPr="00305C26">
        <w:rPr>
          <w:rFonts w:ascii="TH SarabunPSK" w:hAnsi="TH SarabunPSK" w:cs="TH SarabunPSK" w:hint="cs"/>
          <w:color w:val="000000"/>
          <w:sz w:val="28"/>
        </w:rPr>
        <w:t xml:space="preserve"> </w:t>
      </w:r>
      <w:r w:rsidR="00541665" w:rsidRPr="00305C26">
        <w:rPr>
          <w:rFonts w:ascii="TH SarabunPSK" w:hAnsi="TH SarabunPSK" w:cs="TH SarabunPSK" w:hint="cs"/>
          <w:color w:val="000000"/>
          <w:sz w:val="28"/>
          <w:cs/>
        </w:rPr>
        <w:t>ราย</w:t>
      </w:r>
      <w:r w:rsidR="001421A1" w:rsidRPr="00305C26">
        <w:rPr>
          <w:rFonts w:ascii="TH SarabunPSK" w:hAnsi="TH SarabunPSK" w:cs="TH SarabunPSK" w:hint="cs"/>
          <w:sz w:val="28"/>
          <w:cs/>
        </w:rPr>
        <w:t xml:space="preserve"> กรมการแพทย์ โดยศูนย์ความเป็นเลิศด้านปลูกถ่ายอวัยวะ โรงพยาบาลราชวิถี </w:t>
      </w:r>
      <w:r w:rsidR="00541665" w:rsidRPr="00305C26">
        <w:rPr>
          <w:rFonts w:ascii="TH SarabunPSK" w:hAnsi="TH SarabunPSK" w:cs="TH SarabunPSK" w:hint="cs"/>
          <w:sz w:val="28"/>
          <w:cs/>
        </w:rPr>
        <w:t>ได้จัด</w:t>
      </w:r>
      <w:r w:rsidR="001421A1" w:rsidRPr="00305C26">
        <w:rPr>
          <w:rFonts w:ascii="TH SarabunPSK" w:hAnsi="TH SarabunPSK" w:cs="TH SarabunPSK" w:hint="cs"/>
          <w:sz w:val="28"/>
          <w:cs/>
        </w:rPr>
        <w:t xml:space="preserve">โครงการที่สอดคล้องกับยุทธศาสตร์และเข็มมุ่งของ </w:t>
      </w:r>
      <w:r w:rsidR="001421A1" w:rsidRPr="00305C26">
        <w:rPr>
          <w:rFonts w:ascii="TH SarabunPSK" w:hAnsi="TH SarabunPSK" w:cs="TH SarabunPSK" w:hint="cs"/>
          <w:sz w:val="28"/>
        </w:rPr>
        <w:t xml:space="preserve">Service Plan </w:t>
      </w:r>
      <w:r w:rsidR="001421A1" w:rsidRPr="00305C26">
        <w:rPr>
          <w:rFonts w:ascii="TH SarabunPSK" w:hAnsi="TH SarabunPSK" w:cs="TH SarabunPSK" w:hint="cs"/>
          <w:sz w:val="28"/>
          <w:cs/>
        </w:rPr>
        <w:t xml:space="preserve">สาขาการรับบริจาคและปลูกถ่ายอวัยวะ เป็นผู้รับผิดชอบหลักในการจัดโครงการอบรมให้ความรู้ทางวิชาการ เพิ่มทักษะการปฏิบัติ เครือข่ายให้กับโรงพยาบาลในเขตสุขภาพ </w:t>
      </w:r>
      <w:r w:rsidR="00541665" w:rsidRPr="00305C26">
        <w:rPr>
          <w:rFonts w:ascii="TH SarabunPSK" w:hAnsi="TH SarabunPSK" w:cs="TH SarabunPSK" w:hint="cs"/>
          <w:sz w:val="28"/>
          <w:cs/>
        </w:rPr>
        <w:t xml:space="preserve">ได้แก่ </w:t>
      </w:r>
      <w:r w:rsidR="001421A1" w:rsidRPr="00305C26">
        <w:rPr>
          <w:rFonts w:ascii="TH SarabunPSK" w:hAnsi="TH SarabunPSK" w:cs="TH SarabunPSK" w:hint="cs"/>
          <w:sz w:val="28"/>
          <w:cs/>
        </w:rPr>
        <w:t>โครงการอบรมเชิงปฏิบัติการพัฒนาเครือข่ายการรับบริจาคอวัยวะในส่วนภูมิภาค</w:t>
      </w:r>
      <w:r w:rsidR="00541665" w:rsidRPr="00305C26">
        <w:rPr>
          <w:rFonts w:ascii="TH SarabunPSK" w:hAnsi="TH SarabunPSK" w:cs="TH SarabunPSK" w:hint="cs"/>
          <w:sz w:val="28"/>
          <w:cs/>
        </w:rPr>
        <w:t xml:space="preserve"> โครงการเครือข่ายวิชาการปลูกถ่ายไตในเขตสุขภาพ ความร่วมมือทางวิชาการแพทย์เยี่ยมเครือข่ายโรงพยาบาลปลูกถ่ายไต</w:t>
      </w:r>
      <w:r w:rsidR="001421A1" w:rsidRPr="00305C26">
        <w:rPr>
          <w:rFonts w:ascii="TH SarabunPSK" w:hAnsi="TH SarabunPSK" w:cs="TH SarabunPSK" w:hint="cs"/>
          <w:sz w:val="28"/>
          <w:cs/>
        </w:rPr>
        <w:t xml:space="preserve"> </w:t>
      </w:r>
      <w:r w:rsidR="00541665" w:rsidRPr="00305C26">
        <w:rPr>
          <w:rFonts w:ascii="TH SarabunPSK" w:hAnsi="TH SarabunPSK" w:cs="TH SarabunPSK" w:hint="cs"/>
          <w:sz w:val="28"/>
          <w:cs/>
        </w:rPr>
        <w:t>โครงการอบรมเชิงปฏิบัติการพัฒนาทีมผ่าตัดนำไตออกจากผู้บริจาคสมองตาย โดยจัดมาตั้งแต่</w:t>
      </w:r>
      <w:r w:rsidR="001421A1" w:rsidRPr="00305C26">
        <w:rPr>
          <w:rFonts w:ascii="TH SarabunPSK" w:hAnsi="TH SarabunPSK" w:cs="TH SarabunPSK" w:hint="cs"/>
          <w:sz w:val="28"/>
          <w:cs/>
        </w:rPr>
        <w:t xml:space="preserve">ปีงบประมาณ พ.ศ. </w:t>
      </w:r>
      <w:r w:rsidR="001421A1" w:rsidRPr="00305C26">
        <w:rPr>
          <w:rFonts w:ascii="TH SarabunPSK" w:hAnsi="TH SarabunPSK" w:cs="TH SarabunPSK"/>
          <w:sz w:val="28"/>
        </w:rPr>
        <w:t>2559</w:t>
      </w:r>
      <w:r w:rsidR="00541665" w:rsidRPr="00305C26">
        <w:rPr>
          <w:rFonts w:ascii="TH SarabunPSK" w:hAnsi="TH SarabunPSK" w:cs="TH SarabunPSK" w:hint="cs"/>
          <w:sz w:val="28"/>
          <w:cs/>
        </w:rPr>
        <w:t xml:space="preserve"> </w:t>
      </w:r>
      <w:r w:rsidR="00950496" w:rsidRPr="00305C26">
        <w:rPr>
          <w:rFonts w:ascii="TH SarabunPSK" w:hAnsi="TH SarabunPSK" w:cs="TH SarabunPSK" w:hint="cs"/>
          <w:sz w:val="28"/>
          <w:cs/>
        </w:rPr>
        <w:t>ต่อเนื่องมา</w:t>
      </w:r>
      <w:r w:rsidR="00541665" w:rsidRPr="00305C26">
        <w:rPr>
          <w:rFonts w:ascii="TH SarabunPSK" w:hAnsi="TH SarabunPSK" w:cs="TH SarabunPSK" w:hint="cs"/>
          <w:sz w:val="28"/>
          <w:cs/>
        </w:rPr>
        <w:t xml:space="preserve">จนถึงปัจจุบัน </w:t>
      </w:r>
    </w:p>
    <w:p w14:paraId="3ECC9FCF" w14:textId="36B0FFF4" w:rsidR="001541C0" w:rsidRPr="003E66F0" w:rsidRDefault="00324C2C" w:rsidP="003E66F0">
      <w:pPr>
        <w:spacing w:after="0" w:line="240" w:lineRule="auto"/>
        <w:ind w:right="-45" w:firstLine="720"/>
        <w:jc w:val="thaiDistribute"/>
        <w:rPr>
          <w:rFonts w:ascii="TH SarabunPSK" w:hAnsi="TH SarabunPSK" w:cs="TH SarabunPSK"/>
          <w:sz w:val="28"/>
          <w:shd w:val="clear" w:color="auto" w:fill="FFFFFF"/>
          <w:cs/>
        </w:rPr>
      </w:pPr>
      <w:bookmarkStart w:id="2" w:name="_Hlk158368034"/>
      <w:r w:rsidRPr="00305C26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นายแพทย์จินดา โรจนเมธินทร์ ผู้อำนวยการโรงพยาบาลราช</w:t>
      </w:r>
      <w:r w:rsidRPr="00305C26">
        <w:rPr>
          <w:rFonts w:ascii="TH SarabunPSK" w:hAnsi="TH SarabunPSK" w:cs="TH SarabunPSK"/>
          <w:b/>
          <w:bCs/>
          <w:spacing w:val="-8"/>
          <w:sz w:val="28"/>
          <w:shd w:val="clear" w:color="auto" w:fill="FFFFFF"/>
          <w:cs/>
        </w:rPr>
        <w:t>วิถี</w:t>
      </w:r>
      <w:bookmarkEnd w:id="2"/>
      <w:r w:rsidRPr="00305C26">
        <w:rPr>
          <w:rFonts w:ascii="TH SarabunPSK" w:hAnsi="TH SarabunPSK" w:cs="TH SarabunPSK"/>
          <w:spacing w:val="-8"/>
          <w:sz w:val="28"/>
          <w:shd w:val="clear" w:color="auto" w:fill="FFFFFF"/>
          <w:cs/>
        </w:rPr>
        <w:t xml:space="preserve"> </w:t>
      </w:r>
      <w:r w:rsidRPr="00305C26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กล่าวต่อ</w:t>
      </w:r>
      <w:r w:rsidR="0028539D" w:rsidRPr="00305C26">
        <w:rPr>
          <w:rFonts w:ascii="TH SarabunPSK" w:hAnsi="TH SarabunPSK" w:cs="TH SarabunPSK" w:hint="cs"/>
          <w:spacing w:val="-6"/>
          <w:sz w:val="28"/>
          <w:shd w:val="clear" w:color="auto" w:fill="FFFFFF"/>
          <w:cs/>
        </w:rPr>
        <w:t>ว่า</w:t>
      </w:r>
      <w:r w:rsidR="00A9548D" w:rsidRPr="00305C26">
        <w:rPr>
          <w:rFonts w:ascii="TH SarabunPSK" w:hAnsi="TH SarabunPSK" w:cs="TH SarabunPSK" w:hint="cs"/>
          <w:spacing w:val="-6"/>
          <w:sz w:val="28"/>
          <w:shd w:val="clear" w:color="auto" w:fill="FFFFFF"/>
          <w:cs/>
        </w:rPr>
        <w:t xml:space="preserve"> </w:t>
      </w:r>
      <w:r w:rsidR="00967E7C" w:rsidRPr="00305C26">
        <w:rPr>
          <w:rFonts w:ascii="TH SarabunPSK" w:hAnsi="TH SarabunPSK" w:cs="TH SarabunPSK" w:hint="cs"/>
          <w:sz w:val="28"/>
          <w:shd w:val="clear" w:color="auto" w:fill="FFFFFF"/>
          <w:cs/>
        </w:rPr>
        <w:t>การรักษาด้วยการผ่าตัดปลูกถ่ายอวัยวะ ดวงตาเป็นวิธีการรักษาที่ช่วยต่อชีวิตใหม่ให้แก่ผู้ป่วยที่รอคอยอวัยวะ ดวงตา ช่วยเพิ่มอัตราการรอดชีวิตให้แก่ผู้ป่วยอวัยวะวาย</w:t>
      </w:r>
      <w:r w:rsidR="00967E7C" w:rsidRPr="00305C26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967E7C" w:rsidRPr="00305C26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อาจเป็นทางรอดเดียวในผู้ป่วยที่มีภาวะหัวใจวาย ปอดวาย หรือตับวายระยะสุดท้าย สำหรับผู้ป่วยโรคไตวายเรื้อรังระยะสุดท้าย การปลูกถ่ายไตเพิ่มอัตราการรอดชีวิตและคุณภาพชีวิตได้สูงกว่าเมื่อเปรียบเทียบกับการฟอกเลือดหรือล้างไตทางช่องท้อง  การปลูกถ่ายกระจกตาช่วยแก้ไขภาวะกระจกตาพิการ ตาบอด ทำให้ผู้ป่วยกลับมามองเห็นได้ ผู้ป่วยที่ได้รับการปลูกถ่ายอวัยวะ กระจกตา จึงสามารถกลับมาใช้ชีวิตได้ใกล้เคียงปกติ มีคุณภาพชีวิตที่ดีขึ้น กลับมาทำงานเป็นประโยชน์ต่อตนเอง ครอบครัว สังคม และประเทศชาติ </w:t>
      </w:r>
      <w:r w:rsidR="00A9548D" w:rsidRPr="00305C26">
        <w:rPr>
          <w:rFonts w:ascii="TH SarabunPSK" w:hAnsi="TH SarabunPSK" w:cs="TH SarabunPSK" w:hint="cs"/>
          <w:sz w:val="28"/>
          <w:shd w:val="clear" w:color="auto" w:fill="FFFFFF"/>
          <w:cs/>
        </w:rPr>
        <w:t>การบริหารจัดการ พัฒนากระบวนการ รวมถึงพัฒนาศักยภาพบุคลากรที่มีส่วนเกี่ยวข้องในการดำเนินงานด้านรับบริจาคอวัยวะ ดวงตาจึงเป็นปัจจัยสำคัญที่จะเพิ่มจำนวนผู้ป่วยเสียชีวิตที่มีแนวโน้มเป็นผู้บริจาคอวัยวะ</w:t>
      </w:r>
      <w:r w:rsidR="005160F6" w:rsidRPr="00305C26">
        <w:rPr>
          <w:rFonts w:ascii="TH SarabunPSK" w:hAnsi="TH SarabunPSK" w:cs="TH SarabunPSK" w:hint="cs"/>
          <w:sz w:val="28"/>
          <w:shd w:val="clear" w:color="auto" w:fill="FFFFFF"/>
          <w:cs/>
        </w:rPr>
        <w:t>และ</w:t>
      </w:r>
      <w:r w:rsidR="00A9548D" w:rsidRPr="00305C26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ดวงตาได้ นอกจากนี้ยังสามารถต่อยอดการพัฒนาด้านการศึกษา การวิจัย สร้างศักยภาพแก่บุคลากรในระบบการแพทย์และสาธารณสุขไทย </w:t>
      </w:r>
      <w:r w:rsidR="005160F6" w:rsidRPr="00305C26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ทั้งนี้ </w:t>
      </w:r>
      <w:r w:rsidR="00A9548D" w:rsidRPr="00305C26">
        <w:rPr>
          <w:rFonts w:ascii="TH SarabunPSK" w:hAnsi="TH SarabunPSK" w:cs="TH SarabunPSK" w:hint="cs"/>
          <w:sz w:val="28"/>
          <w:cs/>
        </w:rPr>
        <w:t>กรมการแพทย์ เป็นกรมวิชาการของกระทรวงสาธารณสุขในด้านการรักษาทางการแพทย์และฟื้นฟูสุขภาพ โดยพัฒนาเทคนิควิชาการเพื่อสนับสนุน ส่งเสริม นิเทศ ฝึกอบรม ยกระดับขีดความสามารถ ในการใช้เทคโนโลยีในระบบงานบริการ สาธารณสุข เพื่อเพิ่มประสิทธิภาพของการบริการ</w:t>
      </w:r>
      <w:r w:rsidR="00903CCE" w:rsidRPr="00305C26">
        <w:rPr>
          <w:rFonts w:ascii="TH SarabunPSK" w:hAnsi="TH SarabunPSK" w:cs="TH SarabunPSK" w:hint="cs"/>
          <w:sz w:val="28"/>
          <w:cs/>
        </w:rPr>
        <w:t xml:space="preserve"> </w:t>
      </w:r>
      <w:r w:rsidR="005160F6" w:rsidRPr="00305C26">
        <w:rPr>
          <w:rFonts w:ascii="TH SarabunPSK" w:hAnsi="TH SarabunPSK" w:cs="TH SarabunPSK" w:hint="cs"/>
          <w:sz w:val="28"/>
          <w:shd w:val="clear" w:color="auto" w:fill="FFFFFF"/>
          <w:cs/>
        </w:rPr>
        <w:t>ศูนย์ความเป็นเลิศทางการแพทย์ด้านการปลูกถ่ายอวัยวะ</w:t>
      </w:r>
      <w:r w:rsidR="005160F6" w:rsidRPr="00305C26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 xml:space="preserve"> </w:t>
      </w:r>
      <w:r w:rsidR="00903CCE" w:rsidRPr="00305C26">
        <w:rPr>
          <w:rFonts w:ascii="TH SarabunPSK" w:hAnsi="TH SarabunPSK" w:cs="TH SarabunPSK"/>
          <w:sz w:val="28"/>
          <w:cs/>
        </w:rPr>
        <w:t>โรงพยาบาลราชวิถี</w:t>
      </w:r>
      <w:r w:rsidR="005160F6" w:rsidRPr="00305C26">
        <w:rPr>
          <w:rFonts w:ascii="TH SarabunPSK" w:hAnsi="TH SarabunPSK" w:cs="TH SarabunPSK" w:hint="cs"/>
          <w:sz w:val="28"/>
          <w:cs/>
        </w:rPr>
        <w:t xml:space="preserve"> </w:t>
      </w:r>
      <w:r w:rsidR="00967E7C" w:rsidRPr="00305C26">
        <w:rPr>
          <w:rFonts w:ascii="TH SarabunPSK" w:hAnsi="TH SarabunPSK" w:cs="TH SarabunPSK" w:hint="cs"/>
          <w:sz w:val="28"/>
          <w:cs/>
        </w:rPr>
        <w:t>จึง</w:t>
      </w:r>
      <w:r w:rsidR="00903CCE" w:rsidRPr="00305C26">
        <w:rPr>
          <w:rFonts w:ascii="TH SarabunPSK" w:hAnsi="TH SarabunPSK" w:cs="TH SarabunPSK" w:hint="cs"/>
          <w:sz w:val="28"/>
          <w:cs/>
        </w:rPr>
        <w:t>ได้จัด</w:t>
      </w:r>
      <w:r w:rsidR="00903CCE" w:rsidRPr="00305C26">
        <w:rPr>
          <w:rFonts w:ascii="TH SarabunPSK" w:hAnsi="TH SarabunPSK" w:cs="TH SarabunPSK"/>
          <w:sz w:val="28"/>
          <w:cs/>
        </w:rPr>
        <w:t xml:space="preserve">โครงการอบรมเชิงปฏิบัติการ </w:t>
      </w:r>
      <w:r w:rsidR="009F4430" w:rsidRPr="00305C26">
        <w:rPr>
          <w:rFonts w:ascii="TH SarabunPSK" w:hAnsi="TH SarabunPSK" w:cs="TH SarabunPSK" w:hint="cs"/>
          <w:sz w:val="28"/>
          <w:cs/>
        </w:rPr>
        <w:t xml:space="preserve">ในหัวข้อ </w:t>
      </w:r>
      <w:r w:rsidR="009F4430" w:rsidRPr="00305C26">
        <w:rPr>
          <w:rFonts w:ascii="TH SarabunPSK" w:hAnsi="TH SarabunPSK" w:cs="TH SarabunPSK"/>
          <w:sz w:val="28"/>
        </w:rPr>
        <w:t>“</w:t>
      </w:r>
      <w:r w:rsidR="00903CCE" w:rsidRPr="00305C26">
        <w:rPr>
          <w:rFonts w:ascii="TH SarabunPSK" w:hAnsi="TH SarabunPSK" w:cs="TH SarabunPSK"/>
          <w:sz w:val="28"/>
        </w:rPr>
        <w:t>EOD (Eye and Organ Donation) Leadership</w:t>
      </w:r>
      <w:r w:rsidR="009F4430" w:rsidRPr="00305C26">
        <w:rPr>
          <w:rFonts w:ascii="TH SarabunPSK" w:hAnsi="TH SarabunPSK" w:cs="TH SarabunPSK"/>
          <w:sz w:val="28"/>
        </w:rPr>
        <w:t>”</w:t>
      </w:r>
      <w:r w:rsidR="005160F6" w:rsidRPr="00305C26">
        <w:rPr>
          <w:rFonts w:ascii="TH SarabunPSK" w:hAnsi="TH SarabunPSK" w:cs="TH SarabunPSK" w:hint="cs"/>
          <w:sz w:val="28"/>
          <w:cs/>
        </w:rPr>
        <w:t xml:space="preserve"> ขึ้น</w:t>
      </w:r>
      <w:r w:rsidR="00FC42E1" w:rsidRPr="00305C26">
        <w:rPr>
          <w:rFonts w:ascii="TH SarabunPSK" w:hAnsi="TH SarabunPSK" w:cs="TH SarabunPSK" w:hint="cs"/>
          <w:sz w:val="28"/>
          <w:cs/>
        </w:rPr>
        <w:t xml:space="preserve"> </w:t>
      </w:r>
      <w:r w:rsidR="00FC42E1" w:rsidRPr="00305C26">
        <w:rPr>
          <w:rFonts w:ascii="TH SarabunPSK" w:hAnsi="TH SarabunPSK" w:cs="TH SarabunPSK"/>
          <w:sz w:val="28"/>
          <w:cs/>
        </w:rPr>
        <w:t>เพื่อสร้างเครือข่าย และแรงบันดาลใจแก่แพทย์ที่ปฏิบัติงานรับบริจาค</w:t>
      </w:r>
      <w:r w:rsidR="00FC42E1" w:rsidRPr="00305C26">
        <w:rPr>
          <w:rFonts w:ascii="TH SarabunPSK" w:hAnsi="TH SarabunPSK" w:cs="TH SarabunPSK" w:hint="cs"/>
          <w:sz w:val="28"/>
          <w:cs/>
        </w:rPr>
        <w:t xml:space="preserve">อวัยวะ </w:t>
      </w:r>
      <w:r w:rsidR="00FC42E1" w:rsidRPr="00305C26">
        <w:rPr>
          <w:rFonts w:ascii="TH SarabunPSK" w:hAnsi="TH SarabunPSK" w:cs="TH SarabunPSK"/>
          <w:sz w:val="28"/>
          <w:cs/>
        </w:rPr>
        <w:t>ดวงตา</w:t>
      </w:r>
      <w:r w:rsidR="00FC42E1" w:rsidRPr="00305C26">
        <w:rPr>
          <w:rFonts w:ascii="TH SarabunPSK" w:hAnsi="TH SarabunPSK" w:cs="TH SarabunPSK" w:hint="cs"/>
          <w:sz w:val="28"/>
          <w:cs/>
        </w:rPr>
        <w:t xml:space="preserve"> </w:t>
      </w:r>
      <w:r w:rsidR="00FC42E1" w:rsidRPr="00305C26">
        <w:rPr>
          <w:rFonts w:ascii="TH SarabunPSK" w:hAnsi="TH SarabunPSK" w:cs="TH SarabunPSK"/>
          <w:sz w:val="28"/>
          <w:cs/>
        </w:rPr>
        <w:t>เพิ่มทักษะภาวะผู้นำ บริหารจัดการ การสื่อสารให้เกิดการเปลี่ยนแปลงขององค์กร</w:t>
      </w:r>
      <w:r w:rsidR="00FC42E1" w:rsidRPr="00305C26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FC42E1" w:rsidRPr="00305C26">
        <w:rPr>
          <w:rFonts w:ascii="TH SarabunPSK" w:hAnsi="TH SarabunPSK" w:cs="TH SarabunPSK" w:hint="cs"/>
          <w:spacing w:val="-4"/>
          <w:sz w:val="28"/>
          <w:cs/>
        </w:rPr>
        <w:t>พัฒนา</w:t>
      </w:r>
      <w:r w:rsidR="00FC42E1" w:rsidRPr="00305C26">
        <w:rPr>
          <w:rFonts w:ascii="TH SarabunPSK" w:hAnsi="TH SarabunPSK" w:cs="TH SarabunPSK"/>
          <w:sz w:val="28"/>
          <w:cs/>
        </w:rPr>
        <w:t>เทคนิคการประสานงานกับสหสาขา</w:t>
      </w:r>
      <w:r w:rsidR="00FC42E1" w:rsidRPr="00305C26">
        <w:rPr>
          <w:rFonts w:ascii="TH SarabunPSK" w:hAnsi="TH SarabunPSK" w:cs="TH SarabunPSK" w:hint="cs"/>
          <w:sz w:val="28"/>
          <w:cs/>
        </w:rPr>
        <w:t xml:space="preserve"> </w:t>
      </w:r>
      <w:r w:rsidR="00FC42E1" w:rsidRPr="00305C26">
        <w:rPr>
          <w:rFonts w:ascii="TH SarabunPSK" w:hAnsi="TH SarabunPSK" w:cs="TH SarabunPSK"/>
          <w:sz w:val="28"/>
          <w:cs/>
        </w:rPr>
        <w:t>และภาคีเครือข่าย</w:t>
      </w:r>
      <w:r w:rsidR="00903CCE" w:rsidRPr="00305C26">
        <w:rPr>
          <w:rFonts w:ascii="TH SarabunPSK" w:hAnsi="TH SarabunPSK" w:cs="TH SarabunPSK" w:hint="cs"/>
          <w:sz w:val="28"/>
          <w:cs/>
        </w:rPr>
        <w:t xml:space="preserve"> </w:t>
      </w:r>
      <w:r w:rsidR="005160F6" w:rsidRPr="00305C26">
        <w:rPr>
          <w:rFonts w:ascii="TH SarabunPSK" w:hAnsi="TH SarabunPSK" w:cs="TH SarabunPSK" w:hint="cs"/>
          <w:sz w:val="28"/>
          <w:cs/>
        </w:rPr>
        <w:t>ซึ่ง</w:t>
      </w:r>
      <w:r w:rsidR="00903CCE" w:rsidRPr="00305C26">
        <w:rPr>
          <w:rFonts w:ascii="TH SarabunPSK" w:hAnsi="TH SarabunPSK" w:cs="TH SarabunPSK" w:hint="cs"/>
          <w:sz w:val="28"/>
          <w:cs/>
        </w:rPr>
        <w:t>โครงการดังกล่าวตอบสนองยุทธศาสตร์ที่ 1 และยุทธศาสตร์ที่ 2 ของกรมการแพทย์ คือสร้างความเข้มแข็งเครือข่าย บริการและวิชาการทางการแพทย์ และสาธารณสุขของประเทศ พัฒนาระบบการดูแลสุขภาพแบบ ครบวงจรอย่างไร้รอยต่อ (</w:t>
      </w:r>
      <w:r w:rsidR="00903CCE" w:rsidRPr="00305C26">
        <w:rPr>
          <w:rFonts w:ascii="TH SarabunPSK" w:hAnsi="TH SarabunPSK" w:cs="TH SarabunPSK" w:hint="cs"/>
          <w:sz w:val="28"/>
        </w:rPr>
        <w:t>Seamless Comprehensive Health Care)</w:t>
      </w:r>
      <w:r w:rsidR="00903CCE" w:rsidRPr="00305C26">
        <w:rPr>
          <w:rFonts w:ascii="TH SarabunPSK" w:hAnsi="TH SarabunPSK" w:cs="TH SarabunPSK" w:hint="cs"/>
          <w:sz w:val="28"/>
          <w:cs/>
        </w:rPr>
        <w:t xml:space="preserve"> รวมทั้งยุทธศาสตร์ที่ 2 ของโรงพยาบาลราชวิถี พัฒนาการบริการทางการแพทย์ที่เป็นเลิศและสมคุณค่า (</w:t>
      </w:r>
      <w:r w:rsidR="00903CCE" w:rsidRPr="00305C26">
        <w:rPr>
          <w:rFonts w:ascii="TH SarabunPSK" w:hAnsi="TH SarabunPSK" w:cs="TH SarabunPSK" w:hint="cs"/>
          <w:sz w:val="28"/>
        </w:rPr>
        <w:t>Excellent Service</w:t>
      </w:r>
      <w:r w:rsidR="00967E7C" w:rsidRPr="00305C26">
        <w:rPr>
          <w:rFonts w:ascii="TH SarabunPSK" w:hAnsi="TH SarabunPSK" w:cs="TH SarabunPSK" w:hint="cs"/>
          <w:sz w:val="28"/>
          <w:shd w:val="clear" w:color="auto" w:fill="FFFFFF"/>
          <w:cs/>
        </w:rPr>
        <w:t>)</w:t>
      </w:r>
      <w:r w:rsidR="00305C26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464784" w:rsidRPr="00305C26">
        <w:rPr>
          <w:rFonts w:ascii="TH SarabunPSK" w:hAnsi="TH SarabunPSK" w:cs="TH SarabunPSK"/>
          <w:sz w:val="28"/>
        </w:rPr>
        <w:t xml:space="preserve"> </w:t>
      </w:r>
      <w:r w:rsidR="009C7612" w:rsidRPr="00305C26">
        <w:rPr>
          <w:rFonts w:ascii="TH SarabunPSK" w:hAnsi="TH SarabunPSK" w:cs="TH SarabunPSK"/>
          <w:sz w:val="28"/>
        </w:rPr>
        <w:t>#</w:t>
      </w:r>
      <w:r w:rsidR="009C7612" w:rsidRPr="00305C26">
        <w:rPr>
          <w:rFonts w:ascii="TH SarabunPSK" w:hAnsi="TH SarabunPSK" w:cs="TH SarabunPSK"/>
          <w:sz w:val="28"/>
          <w:cs/>
        </w:rPr>
        <w:t xml:space="preserve">กรมการแพทย์ </w:t>
      </w:r>
      <w:r w:rsidR="009C7612" w:rsidRPr="00305C26">
        <w:rPr>
          <w:rFonts w:ascii="TH SarabunPSK" w:hAnsi="TH SarabunPSK" w:cs="TH SarabunPSK"/>
          <w:sz w:val="28"/>
        </w:rPr>
        <w:t>#</w:t>
      </w:r>
      <w:r w:rsidR="009C7612" w:rsidRPr="00305C26">
        <w:rPr>
          <w:rFonts w:ascii="TH SarabunPSK" w:hAnsi="TH SarabunPSK" w:cs="TH SarabunPSK"/>
          <w:sz w:val="28"/>
          <w:cs/>
        </w:rPr>
        <w:t>โรงพยาบาลราชวิถี - ขอขอบคุณ -</w:t>
      </w:r>
      <w:r w:rsidR="003E66F0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B31C8D" w:rsidRPr="00305C26">
        <w:rPr>
          <w:rFonts w:ascii="TH SarabunPSK" w:hAnsi="TH SarabunPSK" w:cs="TH SarabunPSK" w:hint="cs"/>
          <w:sz w:val="28"/>
          <w:cs/>
        </w:rPr>
        <w:t xml:space="preserve">25 </w:t>
      </w:r>
      <w:r w:rsidR="0079618B" w:rsidRPr="00305C26">
        <w:rPr>
          <w:rFonts w:ascii="TH SarabunPSK" w:hAnsi="TH SarabunPSK" w:cs="TH SarabunPSK" w:hint="cs"/>
          <w:sz w:val="28"/>
          <w:cs/>
        </w:rPr>
        <w:t>มิถุนายน</w:t>
      </w:r>
      <w:r w:rsidR="009C7612" w:rsidRPr="00305C26">
        <w:rPr>
          <w:rFonts w:ascii="TH SarabunPSK" w:hAnsi="TH SarabunPSK" w:cs="TH SarabunPSK"/>
          <w:sz w:val="28"/>
          <w:cs/>
        </w:rPr>
        <w:t xml:space="preserve"> 256</w:t>
      </w:r>
      <w:bookmarkEnd w:id="0"/>
      <w:r w:rsidR="0079618B" w:rsidRPr="00305C26">
        <w:rPr>
          <w:rFonts w:ascii="TH SarabunPSK" w:hAnsi="TH SarabunPSK" w:cs="TH SarabunPSK" w:hint="cs"/>
          <w:sz w:val="28"/>
          <w:cs/>
        </w:rPr>
        <w:t>8</w:t>
      </w:r>
    </w:p>
    <w:sectPr w:rsidR="001541C0" w:rsidRPr="003E66F0" w:rsidSect="00FC42E1">
      <w:pgSz w:w="12240" w:h="15840"/>
      <w:pgMar w:top="720" w:right="794" w:bottom="45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2D6"/>
    <w:multiLevelType w:val="hybridMultilevel"/>
    <w:tmpl w:val="6AC80920"/>
    <w:lvl w:ilvl="0" w:tplc="5688241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51E4D"/>
    <w:multiLevelType w:val="multilevel"/>
    <w:tmpl w:val="640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36064"/>
    <w:multiLevelType w:val="multilevel"/>
    <w:tmpl w:val="6A88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91BF4"/>
    <w:multiLevelType w:val="multilevel"/>
    <w:tmpl w:val="093A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E619ED"/>
    <w:multiLevelType w:val="multilevel"/>
    <w:tmpl w:val="915C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96692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0262488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6717553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3235657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6207096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6761572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10719609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344404952">
    <w:abstractNumId w:val="3"/>
  </w:num>
  <w:num w:numId="9" w16cid:durableId="1731221301">
    <w:abstractNumId w:val="2"/>
  </w:num>
  <w:num w:numId="10" w16cid:durableId="180029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2AiJjSxNDC0tDAyUdpeDU4uLM/DyQAsNaAMnJ5twsAAAA"/>
  </w:docVars>
  <w:rsids>
    <w:rsidRoot w:val="00324C2C"/>
    <w:rsid w:val="000024CD"/>
    <w:rsid w:val="000161AB"/>
    <w:rsid w:val="00016B7C"/>
    <w:rsid w:val="00023E89"/>
    <w:rsid w:val="000326F7"/>
    <w:rsid w:val="00040F71"/>
    <w:rsid w:val="00041561"/>
    <w:rsid w:val="00047F34"/>
    <w:rsid w:val="00051395"/>
    <w:rsid w:val="00070549"/>
    <w:rsid w:val="000707DE"/>
    <w:rsid w:val="000767AD"/>
    <w:rsid w:val="0008333E"/>
    <w:rsid w:val="00095344"/>
    <w:rsid w:val="000A61E0"/>
    <w:rsid w:val="000B72B8"/>
    <w:rsid w:val="000B7FD9"/>
    <w:rsid w:val="000F3473"/>
    <w:rsid w:val="00101641"/>
    <w:rsid w:val="00105D8F"/>
    <w:rsid w:val="001064C1"/>
    <w:rsid w:val="00110183"/>
    <w:rsid w:val="001421A1"/>
    <w:rsid w:val="001541C0"/>
    <w:rsid w:val="00160B53"/>
    <w:rsid w:val="00163EC5"/>
    <w:rsid w:val="00165752"/>
    <w:rsid w:val="001A354B"/>
    <w:rsid w:val="001B3AA3"/>
    <w:rsid w:val="001B4668"/>
    <w:rsid w:val="001D139B"/>
    <w:rsid w:val="001D45C5"/>
    <w:rsid w:val="001E2D93"/>
    <w:rsid w:val="001E4F24"/>
    <w:rsid w:val="001F57B1"/>
    <w:rsid w:val="00203F65"/>
    <w:rsid w:val="002161D1"/>
    <w:rsid w:val="00217550"/>
    <w:rsid w:val="00223BEA"/>
    <w:rsid w:val="002355F8"/>
    <w:rsid w:val="00236CEC"/>
    <w:rsid w:val="0028539D"/>
    <w:rsid w:val="002A1C03"/>
    <w:rsid w:val="002A5032"/>
    <w:rsid w:val="002A7192"/>
    <w:rsid w:val="002B09E9"/>
    <w:rsid w:val="002E0117"/>
    <w:rsid w:val="002F76BB"/>
    <w:rsid w:val="00305C26"/>
    <w:rsid w:val="00324C2C"/>
    <w:rsid w:val="00326BAD"/>
    <w:rsid w:val="0035723A"/>
    <w:rsid w:val="00357BF0"/>
    <w:rsid w:val="00375458"/>
    <w:rsid w:val="00393EF7"/>
    <w:rsid w:val="003E66F0"/>
    <w:rsid w:val="004051ED"/>
    <w:rsid w:val="004363B8"/>
    <w:rsid w:val="00446438"/>
    <w:rsid w:val="004523DA"/>
    <w:rsid w:val="00464784"/>
    <w:rsid w:val="00470462"/>
    <w:rsid w:val="00493E68"/>
    <w:rsid w:val="004B197F"/>
    <w:rsid w:val="004C4396"/>
    <w:rsid w:val="004D502C"/>
    <w:rsid w:val="004D6AC8"/>
    <w:rsid w:val="004F64BB"/>
    <w:rsid w:val="00513EB9"/>
    <w:rsid w:val="005160F6"/>
    <w:rsid w:val="005164FA"/>
    <w:rsid w:val="00517A1E"/>
    <w:rsid w:val="005218B1"/>
    <w:rsid w:val="005309DC"/>
    <w:rsid w:val="00541665"/>
    <w:rsid w:val="00561C45"/>
    <w:rsid w:val="00567D58"/>
    <w:rsid w:val="00583439"/>
    <w:rsid w:val="005B3BAE"/>
    <w:rsid w:val="005B4C92"/>
    <w:rsid w:val="005B619F"/>
    <w:rsid w:val="005C5A17"/>
    <w:rsid w:val="005F0BBC"/>
    <w:rsid w:val="0060023D"/>
    <w:rsid w:val="006041DF"/>
    <w:rsid w:val="00605885"/>
    <w:rsid w:val="00620CBC"/>
    <w:rsid w:val="00625927"/>
    <w:rsid w:val="00632479"/>
    <w:rsid w:val="00632594"/>
    <w:rsid w:val="0064608A"/>
    <w:rsid w:val="0065316F"/>
    <w:rsid w:val="00654026"/>
    <w:rsid w:val="00664F9B"/>
    <w:rsid w:val="00676C11"/>
    <w:rsid w:val="00691061"/>
    <w:rsid w:val="006911A0"/>
    <w:rsid w:val="006A2FFC"/>
    <w:rsid w:val="006B5487"/>
    <w:rsid w:val="006B5884"/>
    <w:rsid w:val="006C0E0F"/>
    <w:rsid w:val="006C5896"/>
    <w:rsid w:val="006C7723"/>
    <w:rsid w:val="006E083C"/>
    <w:rsid w:val="006E2981"/>
    <w:rsid w:val="007028D7"/>
    <w:rsid w:val="00744C85"/>
    <w:rsid w:val="00764EF3"/>
    <w:rsid w:val="0078177B"/>
    <w:rsid w:val="00781E41"/>
    <w:rsid w:val="0078586C"/>
    <w:rsid w:val="00785E5D"/>
    <w:rsid w:val="00793D01"/>
    <w:rsid w:val="0079618B"/>
    <w:rsid w:val="007B2151"/>
    <w:rsid w:val="007B71A4"/>
    <w:rsid w:val="007C1E0C"/>
    <w:rsid w:val="007D27E8"/>
    <w:rsid w:val="007D6FF4"/>
    <w:rsid w:val="007F0556"/>
    <w:rsid w:val="007F603A"/>
    <w:rsid w:val="00806E11"/>
    <w:rsid w:val="00826C10"/>
    <w:rsid w:val="0082798E"/>
    <w:rsid w:val="00833FCD"/>
    <w:rsid w:val="00860292"/>
    <w:rsid w:val="00871B58"/>
    <w:rsid w:val="008860E0"/>
    <w:rsid w:val="008956C8"/>
    <w:rsid w:val="008A6669"/>
    <w:rsid w:val="008A683D"/>
    <w:rsid w:val="008C2844"/>
    <w:rsid w:val="008C7FD8"/>
    <w:rsid w:val="008D5CD7"/>
    <w:rsid w:val="008D6599"/>
    <w:rsid w:val="008E0461"/>
    <w:rsid w:val="00903CCE"/>
    <w:rsid w:val="00926D24"/>
    <w:rsid w:val="00950496"/>
    <w:rsid w:val="00953E33"/>
    <w:rsid w:val="00967E7C"/>
    <w:rsid w:val="00992C71"/>
    <w:rsid w:val="0099374F"/>
    <w:rsid w:val="009A14F9"/>
    <w:rsid w:val="009A1CA6"/>
    <w:rsid w:val="009B6390"/>
    <w:rsid w:val="009C7612"/>
    <w:rsid w:val="009D453A"/>
    <w:rsid w:val="009F4430"/>
    <w:rsid w:val="00A17C18"/>
    <w:rsid w:val="00A22DC1"/>
    <w:rsid w:val="00A30671"/>
    <w:rsid w:val="00A3633A"/>
    <w:rsid w:val="00A36ECD"/>
    <w:rsid w:val="00A64B30"/>
    <w:rsid w:val="00A92ECA"/>
    <w:rsid w:val="00A9548D"/>
    <w:rsid w:val="00A9658B"/>
    <w:rsid w:val="00AB107E"/>
    <w:rsid w:val="00AC38FB"/>
    <w:rsid w:val="00AE633F"/>
    <w:rsid w:val="00AF05ED"/>
    <w:rsid w:val="00B0160A"/>
    <w:rsid w:val="00B31C8D"/>
    <w:rsid w:val="00B40FA9"/>
    <w:rsid w:val="00B41A59"/>
    <w:rsid w:val="00B76DA9"/>
    <w:rsid w:val="00B83534"/>
    <w:rsid w:val="00BA0AE4"/>
    <w:rsid w:val="00BB25CE"/>
    <w:rsid w:val="00BB5261"/>
    <w:rsid w:val="00BC7B40"/>
    <w:rsid w:val="00BD2E81"/>
    <w:rsid w:val="00BD3B8B"/>
    <w:rsid w:val="00BE33E5"/>
    <w:rsid w:val="00BE3A1B"/>
    <w:rsid w:val="00C02220"/>
    <w:rsid w:val="00C25EC7"/>
    <w:rsid w:val="00C2741F"/>
    <w:rsid w:val="00C3141B"/>
    <w:rsid w:val="00C375BF"/>
    <w:rsid w:val="00C51101"/>
    <w:rsid w:val="00C54738"/>
    <w:rsid w:val="00C76FC1"/>
    <w:rsid w:val="00CB38BB"/>
    <w:rsid w:val="00CB5BF6"/>
    <w:rsid w:val="00CC465B"/>
    <w:rsid w:val="00CD1EEA"/>
    <w:rsid w:val="00CD39F7"/>
    <w:rsid w:val="00CE3D30"/>
    <w:rsid w:val="00CF0D66"/>
    <w:rsid w:val="00D12EB1"/>
    <w:rsid w:val="00D66098"/>
    <w:rsid w:val="00D72B93"/>
    <w:rsid w:val="00D85896"/>
    <w:rsid w:val="00DB5120"/>
    <w:rsid w:val="00DC596B"/>
    <w:rsid w:val="00DF1208"/>
    <w:rsid w:val="00E15E66"/>
    <w:rsid w:val="00E27022"/>
    <w:rsid w:val="00E3313C"/>
    <w:rsid w:val="00E37423"/>
    <w:rsid w:val="00E45D83"/>
    <w:rsid w:val="00E632B8"/>
    <w:rsid w:val="00E67506"/>
    <w:rsid w:val="00E8021C"/>
    <w:rsid w:val="00E9069D"/>
    <w:rsid w:val="00E9151E"/>
    <w:rsid w:val="00E971CB"/>
    <w:rsid w:val="00EA3BFD"/>
    <w:rsid w:val="00EB18AB"/>
    <w:rsid w:val="00EB7E2D"/>
    <w:rsid w:val="00ED3290"/>
    <w:rsid w:val="00EE14FD"/>
    <w:rsid w:val="00EF02FD"/>
    <w:rsid w:val="00EF6FE4"/>
    <w:rsid w:val="00F0631F"/>
    <w:rsid w:val="00F113BE"/>
    <w:rsid w:val="00F36035"/>
    <w:rsid w:val="00F621DC"/>
    <w:rsid w:val="00F701D4"/>
    <w:rsid w:val="00F92B81"/>
    <w:rsid w:val="00F93308"/>
    <w:rsid w:val="00FA2512"/>
    <w:rsid w:val="00FA78B4"/>
    <w:rsid w:val="00FA78D6"/>
    <w:rsid w:val="00FB4BE0"/>
    <w:rsid w:val="00FC1863"/>
    <w:rsid w:val="00FC42E1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240F2"/>
  <w15:chartTrackingRefBased/>
  <w15:docId w15:val="{925A56BC-D677-4100-B2C3-2777E76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C2C"/>
    <w:rPr>
      <w:i/>
      <w:iCs/>
    </w:rPr>
  </w:style>
  <w:style w:type="paragraph" w:styleId="a4">
    <w:name w:val="Normal (Web)"/>
    <w:basedOn w:val="a"/>
    <w:uiPriority w:val="99"/>
    <w:semiHidden/>
    <w:unhideWhenUsed/>
    <w:rsid w:val="00223BEA"/>
    <w:rPr>
      <w:rFonts w:ascii="Times New Roman" w:hAnsi="Times New Roman" w:cs="Angsana New"/>
      <w:sz w:val="24"/>
      <w:szCs w:val="30"/>
    </w:rPr>
  </w:style>
  <w:style w:type="character" w:styleId="a5">
    <w:name w:val="Hyperlink"/>
    <w:basedOn w:val="a0"/>
    <w:uiPriority w:val="99"/>
    <w:unhideWhenUsed/>
    <w:rsid w:val="008C7F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7FD8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160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0160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a7">
    <w:name w:val="No Spacing"/>
    <w:link w:val="a8"/>
    <w:uiPriority w:val="1"/>
    <w:qFormat/>
    <w:rsid w:val="00CC465B"/>
    <w:pPr>
      <w:spacing w:after="0" w:line="240" w:lineRule="auto"/>
    </w:pPr>
    <w:rPr>
      <w:rFonts w:ascii="Calibri" w:eastAsia="Calibri" w:hAnsi="Calibri" w:cs="Angsana New"/>
      <w:kern w:val="0"/>
      <w14:ligatures w14:val="none"/>
    </w:rPr>
  </w:style>
  <w:style w:type="character" w:customStyle="1" w:styleId="a8">
    <w:name w:val="ไม่มีการเว้นระยะห่าง อักขระ"/>
    <w:link w:val="a7"/>
    <w:uiPriority w:val="1"/>
    <w:rsid w:val="00CC465B"/>
    <w:rPr>
      <w:rFonts w:ascii="Calibri" w:eastAsia="Calibri" w:hAnsi="Calibri" w:cs="Angsana New"/>
      <w:kern w:val="0"/>
      <w14:ligatures w14:val="none"/>
    </w:rPr>
  </w:style>
  <w:style w:type="paragraph" w:styleId="a9">
    <w:name w:val="List Paragraph"/>
    <w:aliases w:val="Table Heading"/>
    <w:basedOn w:val="a"/>
    <w:link w:val="aa"/>
    <w:uiPriority w:val="34"/>
    <w:qFormat/>
    <w:rsid w:val="001421A1"/>
    <w:pPr>
      <w:spacing w:after="200" w:line="276" w:lineRule="auto"/>
      <w:ind w:left="720"/>
      <w:contextualSpacing/>
    </w:pPr>
    <w:rPr>
      <w:rFonts w:ascii="Calibri" w:eastAsia="Times New Roman" w:hAnsi="Calibri" w:cs="Cordia New"/>
      <w:kern w:val="0"/>
      <w14:ligatures w14:val="none"/>
    </w:rPr>
  </w:style>
  <w:style w:type="character" w:customStyle="1" w:styleId="aa">
    <w:name w:val="ย่อหน้ารายการ อักขระ"/>
    <w:aliases w:val="Table Heading อักขระ"/>
    <w:link w:val="a9"/>
    <w:uiPriority w:val="34"/>
    <w:rsid w:val="001421A1"/>
    <w:rPr>
      <w:rFonts w:ascii="Calibri" w:eastAsia="Times New Roman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7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831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7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4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1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2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3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067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6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8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43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07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8010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793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1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51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34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7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9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3294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Rajavithi</dc:creator>
  <cp:keywords/>
  <dc:description/>
  <cp:lastModifiedBy>ohhandart@gmail.com</cp:lastModifiedBy>
  <cp:revision>2</cp:revision>
  <cp:lastPrinted>2024-08-29T02:05:00Z</cp:lastPrinted>
  <dcterms:created xsi:type="dcterms:W3CDTF">2025-06-25T08:50:00Z</dcterms:created>
  <dcterms:modified xsi:type="dcterms:W3CDTF">2025-06-25T08:50:00Z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47098c50357ef4ad5214b5763bbb4ff830dd5571be5bd2f1d0c742494acade3f</vt:lpwstr>
  </property>
</Properties>
</file>