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D040C0" w:rsidRDefault="00D040C0" w:rsidP="006E2689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4DC53D23" w14:textId="77777777" w:rsidR="003C3623" w:rsidRPr="003C3623" w:rsidRDefault="003C3623" w:rsidP="006E2689">
      <w:pPr>
        <w:spacing w:after="0" w:line="240" w:lineRule="auto"/>
        <w:ind w:firstLine="720"/>
        <w:jc w:val="center"/>
        <w:rPr>
          <w:rStyle w:val="a8"/>
          <w:rFonts w:ascii="TH SarabunPSK" w:hAnsi="TH SarabunPSK" w:cs="TH SarabunPSK"/>
          <w:b w:val="0"/>
          <w:bCs w:val="0"/>
          <w:sz w:val="20"/>
          <w:szCs w:val="20"/>
          <w:shd w:val="clear" w:color="auto" w:fill="FFFFFF"/>
        </w:rPr>
      </w:pPr>
    </w:p>
    <w:p w14:paraId="75DAC955" w14:textId="0721AEBD" w:rsidR="00962C06" w:rsidRPr="001E0BFC" w:rsidRDefault="00962C06" w:rsidP="00962C06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1E0BF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บุหรี่ไฟฟ้าอันตรายต่อสุขภาพเด็ก</w:t>
      </w:r>
    </w:p>
    <w:p w14:paraId="2A2A646C" w14:textId="19268CBB" w:rsidR="0085063A" w:rsidRPr="00C95BF9" w:rsidRDefault="001E0BFC" w:rsidP="0085063A">
      <w:pPr>
        <w:spacing w:after="0" w:line="240" w:lineRule="auto"/>
        <w:jc w:val="thaiDistribute"/>
        <w:textAlignment w:val="baseline"/>
        <w:rPr>
          <w:rFonts w:asciiTheme="majorBidi" w:eastAsia="Times New Roman" w:hAnsiTheme="majorBidi" w:cstheme="majorBidi"/>
          <w:sz w:val="28"/>
        </w:rPr>
      </w:pPr>
      <w:r>
        <w:rPr>
          <w:rFonts w:asciiTheme="majorBidi" w:eastAsia="Times New Roman" w:hAnsiTheme="majorBidi" w:cs="Angsana New" w:hint="cs"/>
          <w:sz w:val="28"/>
        </w:rPr>
        <w:t xml:space="preserve">            </w:t>
      </w:r>
      <w:r w:rsidR="0085063A" w:rsidRPr="00C95BF9">
        <w:rPr>
          <w:rFonts w:asciiTheme="majorBidi" w:eastAsia="Times New Roman" w:hAnsiTheme="majorBidi" w:cs="Angsana New"/>
          <w:sz w:val="28"/>
          <w:cs/>
        </w:rPr>
        <w:t>กรมการแพทย์ โดยสถาบันสุขภาพเด็กแห่งชาติมหาราชินี แนะนำผู้ปกครองควรให้ความรู้โทษพิษภัยของบุหรี่/บุหรี่ไฟฟ้า และการเฝ้าระวังป้องกันในเด็กและเยาวชน เนื่องจากบุหรี่ไฟฟ้าเป็นผลิตภัณฑ์บุหรี่โดยใช้พลังงานความร้อน</w:t>
      </w:r>
      <w:r>
        <w:rPr>
          <w:rFonts w:asciiTheme="majorBidi" w:eastAsia="Times New Roman" w:hAnsiTheme="majorBidi" w:cs="Angsana New" w:hint="cs"/>
          <w:sz w:val="28"/>
        </w:rPr>
        <w:t xml:space="preserve"> </w:t>
      </w:r>
      <w:r w:rsidR="0085063A" w:rsidRPr="00C95BF9">
        <w:rPr>
          <w:rFonts w:asciiTheme="majorBidi" w:eastAsia="Times New Roman" w:hAnsiTheme="majorBidi" w:cs="Angsana New"/>
          <w:sz w:val="28"/>
          <w:cs/>
        </w:rPr>
        <w:t xml:space="preserve">จากไฟฟ้าเปลี่ยนนิโคตินเป็นละอองไอระเหยเข้าสู่ร่างกาย ปัจจุบันบุหรี่ไฟฟ้าพัฒนาเป็น </w:t>
      </w:r>
      <w:r w:rsidR="0085063A" w:rsidRPr="00C95BF9">
        <w:rPr>
          <w:rFonts w:asciiTheme="majorBidi" w:eastAsia="Times New Roman" w:hAnsiTheme="majorBidi" w:cstheme="majorBidi"/>
          <w:sz w:val="28"/>
        </w:rPr>
        <w:t xml:space="preserve">generation  </w:t>
      </w:r>
      <w:r w:rsidR="0085063A" w:rsidRPr="00C95BF9">
        <w:rPr>
          <w:rFonts w:asciiTheme="majorBidi" w:eastAsia="Times New Roman" w:hAnsiTheme="majorBidi" w:cs="Angsana New"/>
          <w:sz w:val="28"/>
          <w:cs/>
        </w:rPr>
        <w:t>ที่ 5 มีรูปลักษณ์</w:t>
      </w:r>
      <w:r>
        <w:rPr>
          <w:rFonts w:asciiTheme="majorBidi" w:eastAsia="Times New Roman" w:hAnsiTheme="majorBidi" w:cs="Angsana New" w:hint="cs"/>
          <w:sz w:val="28"/>
        </w:rPr>
        <w:t xml:space="preserve"> </w:t>
      </w:r>
      <w:r w:rsidR="0085063A" w:rsidRPr="00C95BF9">
        <w:rPr>
          <w:rFonts w:asciiTheme="majorBidi" w:eastAsia="Times New Roman" w:hAnsiTheme="majorBidi" w:cs="Angsana New"/>
          <w:sz w:val="28"/>
          <w:cs/>
        </w:rPr>
        <w:t>เน้นกลุ่มเป้าหมายเป็นเด็กและเยาวชน น้ำยาบุหรี่ไฟฟ้า มีองค์ประกอบด้วย นิโคติน และ สารละลาย เช่น โพรไพลีนไกลคอล กลีเซอรีน สารแต่งกลิ่น และ รส ซึ่งมีผลต่อการเสพติด และสุขภาพผลต่อสมองเนื่องจากสมองจะมีพัฒนาการเต็มที่ตอนอายุ 25 ปี ถ้าได้รับสารนิโคตินในระหว่างนี้จะส่งผลต่อพัฒนาการสมอง เช่น ผลด้านอารมณ์ ผลต่อความจำ ความคิด และการใช้สารเสพติดอื่นๆ ผลต่อสุขภาพเนื่องจากสารเคมีที่เป็นองค์ประกอบของน้ำยาบุหรี่ไฟฟ้า</w:t>
      </w:r>
      <w:r>
        <w:rPr>
          <w:rFonts w:asciiTheme="majorBidi" w:eastAsia="Times New Roman" w:hAnsiTheme="majorBidi" w:cs="Angsana New" w:hint="cs"/>
          <w:sz w:val="28"/>
        </w:rPr>
        <w:t xml:space="preserve"> </w:t>
      </w:r>
      <w:r w:rsidR="0085063A" w:rsidRPr="00C95BF9">
        <w:rPr>
          <w:rFonts w:asciiTheme="majorBidi" w:eastAsia="Times New Roman" w:hAnsiTheme="majorBidi" w:cs="Angsana New"/>
          <w:sz w:val="28"/>
          <w:cs/>
        </w:rPr>
        <w:t>มีผลทำลายปอดจากสถานการณ์ปัจจุบันพบอัตราการบริโภคบุหรี่ไฟฟ้าในเด็กและเยาวชนสูงขึ้นและพบในอายุที่ต่ำลง</w:t>
      </w:r>
    </w:p>
    <w:p w14:paraId="43375FCE" w14:textId="337ECC16" w:rsidR="0085063A" w:rsidRPr="00C95BF9" w:rsidRDefault="0085063A" w:rsidP="0085063A">
      <w:pPr>
        <w:spacing w:after="0" w:line="240" w:lineRule="auto"/>
        <w:jc w:val="thaiDistribute"/>
        <w:textAlignment w:val="baseline"/>
        <w:rPr>
          <w:rFonts w:asciiTheme="majorBidi" w:eastAsia="Times New Roman" w:hAnsiTheme="majorBidi" w:cstheme="majorBidi"/>
          <w:sz w:val="28"/>
        </w:rPr>
      </w:pPr>
      <w:r w:rsidRPr="00C95BF9">
        <w:rPr>
          <w:rFonts w:asciiTheme="majorBidi" w:eastAsia="Times New Roman" w:hAnsiTheme="majorBidi" w:cs="Angsana New"/>
          <w:sz w:val="28"/>
          <w:cs/>
        </w:rPr>
        <w:t xml:space="preserve"> </w:t>
      </w:r>
      <w:r w:rsidRPr="00C95BF9">
        <w:rPr>
          <w:rFonts w:asciiTheme="majorBidi" w:eastAsia="Times New Roman" w:hAnsiTheme="majorBidi" w:cs="Angsana New"/>
          <w:sz w:val="28"/>
          <w:cs/>
        </w:rPr>
        <w:tab/>
      </w:r>
      <w:r w:rsidRPr="00C95BF9">
        <w:rPr>
          <w:rFonts w:asciiTheme="majorBidi" w:eastAsia="Times New Roman" w:hAnsiTheme="majorBidi" w:cs="Angsana New"/>
          <w:b/>
          <w:bCs/>
          <w:sz w:val="28"/>
          <w:cs/>
        </w:rPr>
        <w:t xml:space="preserve"> นายแพทย์ธนินทร์ เวชชาภินันท์ รองอธิบดีกรมการแพทย์ เปิดเผยว่า</w:t>
      </w:r>
      <w:r w:rsidRPr="00C95BF9">
        <w:rPr>
          <w:rFonts w:asciiTheme="majorBidi" w:eastAsia="Times New Roman" w:hAnsiTheme="majorBidi" w:cs="Angsana New"/>
          <w:sz w:val="28"/>
          <w:cs/>
        </w:rPr>
        <w:t xml:space="preserve"> พิษภัยของบุหรี่ไฟฟ้ามีความอันตราย ไม่แตกต่างจากบุหรี่มวน พัฒนาการของบุหรี่ไฟฟ้ามุ่งเน้นที่เด็กและเยาวชน บุหรี่ไฟฟ้ามีรูปลักษณ์ที่สวยงาม กลิ่นหอม มีนิโคตินสังเคราะห์ลดการระคายเคืองจากการสูบ ส่งผลต่อการเสพติด เป็น </w:t>
      </w:r>
      <w:r w:rsidRPr="00C95BF9">
        <w:rPr>
          <w:rFonts w:asciiTheme="majorBidi" w:eastAsia="Times New Roman" w:hAnsiTheme="majorBidi" w:cstheme="majorBidi"/>
          <w:sz w:val="28"/>
        </w:rPr>
        <w:t xml:space="preserve">gateway </w:t>
      </w:r>
      <w:r w:rsidRPr="00C95BF9">
        <w:rPr>
          <w:rFonts w:asciiTheme="majorBidi" w:eastAsia="Times New Roman" w:hAnsiTheme="majorBidi" w:cs="Angsana New"/>
          <w:sz w:val="28"/>
          <w:cs/>
        </w:rPr>
        <w:t>การเสพติดของสารเสพติดตัวอื่นๆ ส่งผลกระทบต่ออารมณ์  ความผิดปกติทางพฤติกรรม   ปัจจัยเสี่ยงต่อการใช้สารเสพติด ได้แก่ ชุมชน/สังคม: มีกฎหมายแต่ขาดการบังคับใช้กฎหมาย มีสิ่งเสพติดพร้อมใช้และสามารถเข้าถึงได้ง่าย โรงเรียน/การศึกษา: ไม่อยู่ในระบบการศึกษา ถูกปฏิเสธในระบบการศึกษา มีพฤติกรรมใช้สารเสพติด ครอบครัว: ครอบครัวเป็นตัวอย่างใช้สารเสพติด ขาดการมีส่วนร่วมในครอบครัว มีความขัดแย้งในครอบครัว และปัจจุบันพบเด็กที่สูบบุหรี่ไฟฟ้ามีอายุน้อยลงเรื่อย ๆ การให้ความรู้ที่ถูกต้องแก่ประชาชน โดยเฉพาะเด็กในช่วงวัยเรียน ครู ผู้ปกครอง เพื่อเฝ้าระวัง และป้องกันไม่ให้เด็กและเยาวชนเข้าไปยุ่งเกี่ยวกับบุหรี่ไฟฟ้า บูรณางานควบคุมการบริโภคยาสูบร่วมกับเครือข่าย ภาคีทั้งภาครัฐ และเอกชน โดยเฉพาะบุหรี่ไฟฟ้าในเด็กและเยาวชน รวมถึงการให้บริการช่วยเลิกบุหรี่/บุหรี่ไฟฟ้าให้ครอบคลุมทุกแห่ง เชื่อมโยงชุมชน และเครือข่าย</w:t>
      </w:r>
    </w:p>
    <w:p w14:paraId="7E62BF9F" w14:textId="318F9A2F" w:rsidR="0085063A" w:rsidRPr="00C95BF9" w:rsidRDefault="0085063A" w:rsidP="0085063A">
      <w:pPr>
        <w:spacing w:after="0" w:line="240" w:lineRule="auto"/>
        <w:jc w:val="thaiDistribute"/>
        <w:textAlignment w:val="baseline"/>
        <w:rPr>
          <w:rFonts w:asciiTheme="majorBidi" w:eastAsia="Times New Roman" w:hAnsiTheme="majorBidi" w:cstheme="majorBidi"/>
          <w:sz w:val="28"/>
        </w:rPr>
      </w:pPr>
      <w:r w:rsidRPr="00C95BF9">
        <w:rPr>
          <w:rFonts w:asciiTheme="majorBidi" w:eastAsia="Times New Roman" w:hAnsiTheme="majorBidi" w:cs="Angsana New"/>
          <w:sz w:val="28"/>
          <w:cs/>
        </w:rPr>
        <w:t xml:space="preserve"> </w:t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b/>
          <w:bCs/>
          <w:sz w:val="28"/>
          <w:cs/>
        </w:rPr>
        <w:t xml:space="preserve"> นายแพทย์อัครฐาน จิตนุยานนท์ ผู้อำนวยการสถาบันสุขภาพเด็กแห่งชาติมหาราชินี กล่าวเพิ่มเติมว่า</w:t>
      </w:r>
      <w:r w:rsidRPr="00C95BF9">
        <w:rPr>
          <w:rFonts w:asciiTheme="majorBidi" w:eastAsia="Times New Roman" w:hAnsiTheme="majorBidi" w:cs="Angsana New"/>
          <w:sz w:val="28"/>
          <w:cs/>
        </w:rPr>
        <w:t xml:space="preserve"> </w:t>
      </w:r>
      <w:r w:rsidR="001E0BFC">
        <w:rPr>
          <w:rFonts w:asciiTheme="majorBidi" w:eastAsia="Times New Roman" w:hAnsiTheme="majorBidi" w:cs="Angsana New" w:hint="cs"/>
          <w:sz w:val="28"/>
        </w:rPr>
        <w:t xml:space="preserve"> </w:t>
      </w:r>
      <w:r w:rsidRPr="00C95BF9">
        <w:rPr>
          <w:rFonts w:asciiTheme="majorBidi" w:eastAsia="Times New Roman" w:hAnsiTheme="majorBidi" w:cs="Angsana New"/>
          <w:sz w:val="28"/>
          <w:cs/>
        </w:rPr>
        <w:t xml:space="preserve">บุหรี่ไฟฟ้า เป็นอุปกรณ์ไฟฟ้าให้ความร้อนกับน้ำยาบุหรี่ไฟฟ้าเกิดเป็นไอระเหยนิโคติน ซึ่งสารนิโคตินมีฤทธิ์การเสพติดที่เป็นส่วนผสมในน้ำยาของบุหรี่ไฟฟ้า  พบว่าบุหรี่ไฟฟ้าหนึ่งแท่งมีปริมาณนิโคตินเท่ากับบุหรี่มวน จำนวน 20 มวน  สถานการณ์การสูบบุหรี่ไฟฟ้าในกลุ่มอายุ 15 – 24 ปีพบสูงขึ้น สารนิโคตินที่ก่อให้เกิดโทษส่งผลต่อการพัฒนาการของสมอง และสารเคมีอื่นๆในน้ำยาบุหรี่ไฟฟ้าที่มีผลสุขภาพของเด็กที่สูบ ได้แก่ ระบบการหายใจ จะเกิดการระคายเคือง ไอ เหนื่อยง่าย มีความเสี่ยงต่อการเกิดโรคปอดอุดกั้นเรื้อรัง หลอดลมอักเสบ โรคมะเร็ง ระบบหลอดเลือดและหัวใจ ภาวะหลอดเลือดแข็ง จังหวะการเต้นของหัวใจผิดปกติ โรคหลอดเลือดหัวใจ ความดันโลหิตเพิ่มขึ้น ระบบประสาทและสมอง เซลล์สมองถูกทำลาย ความจำลดลง เรียนหนังสือไม่รู้เรื่อง ระบบทางเดินอาหารทำให้เกิดแผลในกระเพาะ คลื่นไส้ อาหารไม่ย่อย กรดไหลย้อนและอาจนำไปสู่โรคมะเร็ง  สำหรับผู้ที่ได้รับควัน/ไอระเหยมือสอง มือสาม สามารถส่งผลในต่อการพัฒนาสมองและหน่วยความจำโดยเฉพาะในเด็กและวัยรุ่น และสตรีมีครรภ์ที่ได้รับนิโคตินอาจส่งผลต่อการพัฒนาทารกในครรภ์ เพื่อป้องกันการเข้าถึงบุหรี่ไฟฟ้าของบุตรหลาน แนะพ่อ แม่ ผู้ปกครองและครูอาจารย์ที่โรงเรียน สังเกตพฤติกรรม เฝ้าระวังการเข้าถึงบุหรี่ไฟฟ้าทั้งที่บ้านและสถานศึกษาให้เป็นสถานที่ปลอดบุหรี่และบุหรี่ไฟฟ้า รวมถึงเป็นตัวอย่างที่ดีโดยการไม่สูบบุหรี่หรือบุหรี่ไฟฟ้า   </w:t>
      </w:r>
    </w:p>
    <w:p w14:paraId="2D5E3804" w14:textId="77777777" w:rsidR="0085063A" w:rsidRPr="00C95BF9" w:rsidRDefault="0085063A" w:rsidP="0085063A">
      <w:pPr>
        <w:spacing w:after="0" w:line="240" w:lineRule="auto"/>
        <w:jc w:val="thaiDistribute"/>
        <w:textAlignment w:val="baseline"/>
        <w:rPr>
          <w:rFonts w:asciiTheme="majorBidi" w:eastAsia="Times New Roman" w:hAnsiTheme="majorBidi" w:cstheme="majorBidi"/>
          <w:sz w:val="28"/>
        </w:rPr>
      </w:pPr>
      <w:r w:rsidRPr="00C95BF9">
        <w:rPr>
          <w:rFonts w:asciiTheme="majorBidi" w:eastAsia="Times New Roman" w:hAnsiTheme="majorBidi" w:cs="Angsana New"/>
          <w:sz w:val="28"/>
          <w:cs/>
        </w:rPr>
        <w:t xml:space="preserve">                                                       ****************************************** </w:t>
      </w:r>
    </w:p>
    <w:p w14:paraId="1297B1AB" w14:textId="312C80C0" w:rsidR="0085063A" w:rsidRPr="00C95BF9" w:rsidRDefault="0085063A" w:rsidP="0085063A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sz w:val="28"/>
        </w:rPr>
      </w:pPr>
      <w:r w:rsidRPr="00C95BF9">
        <w:rPr>
          <w:rFonts w:asciiTheme="majorBidi" w:eastAsia="Times New Roman" w:hAnsiTheme="majorBidi" w:cstheme="majorBidi"/>
          <w:sz w:val="28"/>
        </w:rPr>
        <w:t>#</w:t>
      </w:r>
      <w:r w:rsidRPr="00C95BF9">
        <w:rPr>
          <w:rFonts w:asciiTheme="majorBidi" w:eastAsia="Times New Roman" w:hAnsiTheme="majorBidi" w:cs="Angsana New"/>
          <w:sz w:val="28"/>
          <w:cs/>
        </w:rPr>
        <w:t xml:space="preserve">กรมการแพทย์ </w:t>
      </w:r>
      <w:r w:rsidRPr="00C95BF9">
        <w:rPr>
          <w:rFonts w:asciiTheme="majorBidi" w:eastAsia="Times New Roman" w:hAnsiTheme="majorBidi" w:cstheme="majorBidi"/>
          <w:sz w:val="28"/>
        </w:rPr>
        <w:t>#</w:t>
      </w:r>
      <w:r w:rsidRPr="00C95BF9">
        <w:rPr>
          <w:rFonts w:asciiTheme="majorBidi" w:eastAsia="Times New Roman" w:hAnsiTheme="majorBidi" w:cs="Angsana New"/>
          <w:sz w:val="28"/>
          <w:cs/>
        </w:rPr>
        <w:t xml:space="preserve">สถาบันสุขภาพเด็กแห่งชาติมหาราชินี </w:t>
      </w:r>
      <w:r w:rsidRPr="00C95BF9">
        <w:rPr>
          <w:rFonts w:asciiTheme="majorBidi" w:eastAsia="Times New Roman" w:hAnsiTheme="majorBidi" w:cstheme="majorBidi"/>
          <w:sz w:val="28"/>
        </w:rPr>
        <w:t>#</w:t>
      </w:r>
      <w:r w:rsidRPr="00C95BF9">
        <w:rPr>
          <w:rFonts w:asciiTheme="majorBidi" w:eastAsia="Times New Roman" w:hAnsiTheme="majorBidi" w:cs="Angsana New"/>
          <w:sz w:val="28"/>
          <w:cs/>
        </w:rPr>
        <w:t>บุหรี่ไฟฟ้าอันตรายต่อสุขภาพเด็ก</w:t>
      </w:r>
    </w:p>
    <w:p w14:paraId="6087BA25" w14:textId="2D62A146" w:rsidR="0085063A" w:rsidRPr="00C95BF9" w:rsidRDefault="0085063A" w:rsidP="0085063A">
      <w:pPr>
        <w:spacing w:after="0" w:line="240" w:lineRule="auto"/>
        <w:jc w:val="thaiDistribute"/>
        <w:textAlignment w:val="baseline"/>
        <w:rPr>
          <w:rFonts w:asciiTheme="majorBidi" w:eastAsia="Times New Roman" w:hAnsiTheme="majorBidi" w:cstheme="majorBidi"/>
          <w:sz w:val="28"/>
        </w:rPr>
      </w:pPr>
      <w:r w:rsidRPr="00C95BF9">
        <w:rPr>
          <w:rFonts w:asciiTheme="majorBidi" w:eastAsia="Times New Roman" w:hAnsiTheme="majorBidi" w:cs="Angsana New"/>
          <w:sz w:val="28"/>
          <w:cs/>
        </w:rPr>
        <w:t xml:space="preserve">          </w:t>
      </w:r>
      <w:r w:rsidRPr="00C95BF9">
        <w:rPr>
          <w:rFonts w:asciiTheme="majorBidi" w:eastAsia="Times New Roman" w:hAnsiTheme="majorBidi" w:cs="Angsana New"/>
          <w:sz w:val="28"/>
        </w:rPr>
        <w:t xml:space="preserve"> </w:t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  <w:cs/>
        </w:rPr>
        <w:t xml:space="preserve">-ขอขอบคุณ-  </w:t>
      </w:r>
    </w:p>
    <w:p w14:paraId="66C620D2" w14:textId="125C8357" w:rsidR="0055256D" w:rsidRPr="004B7421" w:rsidRDefault="0085063A" w:rsidP="0085063A">
      <w:pPr>
        <w:spacing w:after="0" w:line="240" w:lineRule="auto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C95BF9">
        <w:rPr>
          <w:rFonts w:asciiTheme="majorBidi" w:eastAsia="Times New Roman" w:hAnsiTheme="majorBidi" w:cs="Angsana New"/>
          <w:sz w:val="28"/>
          <w:cs/>
        </w:rPr>
        <w:t xml:space="preserve">           </w:t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 w:rsidRPr="00C95BF9">
        <w:rPr>
          <w:rFonts w:asciiTheme="majorBidi" w:eastAsia="Times New Roman" w:hAnsiTheme="majorBidi" w:cs="Angsana New"/>
          <w:sz w:val="28"/>
        </w:rPr>
        <w:tab/>
      </w:r>
      <w:r>
        <w:rPr>
          <w:rFonts w:asciiTheme="majorBidi" w:eastAsia="Times New Roman" w:hAnsiTheme="majorBidi" w:cs="Angsana New"/>
          <w:sz w:val="32"/>
          <w:szCs w:val="32"/>
        </w:rPr>
        <w:tab/>
      </w:r>
      <w:r>
        <w:rPr>
          <w:rFonts w:asciiTheme="majorBidi" w:eastAsia="Times New Roman" w:hAnsiTheme="majorBidi" w:cs="Angsana New"/>
          <w:sz w:val="32"/>
          <w:szCs w:val="32"/>
        </w:rPr>
        <w:tab/>
      </w:r>
      <w:r w:rsidR="009D0054">
        <w:rPr>
          <w:rFonts w:asciiTheme="majorBidi" w:eastAsia="Times New Roman" w:hAnsiTheme="majorBidi" w:cs="Angsana New" w:hint="cs"/>
          <w:sz w:val="32"/>
          <w:szCs w:val="32"/>
        </w:rPr>
        <w:t xml:space="preserve">6 </w:t>
      </w:r>
      <w:r w:rsidRPr="0085063A">
        <w:rPr>
          <w:rFonts w:asciiTheme="majorBidi" w:eastAsia="Times New Roman" w:hAnsiTheme="majorBidi" w:cs="Angsana New"/>
          <w:sz w:val="32"/>
          <w:szCs w:val="32"/>
          <w:cs/>
        </w:rPr>
        <w:t>มีนาคม 2568</w:t>
      </w:r>
    </w:p>
    <w:sectPr w:rsidR="0055256D" w:rsidRPr="004B7421" w:rsidSect="003C3623">
      <w:pgSz w:w="11906" w:h="16838" w:code="9"/>
      <w:pgMar w:top="1440" w:right="70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99A4" w14:textId="77777777" w:rsidR="00E65359" w:rsidRDefault="00E65359" w:rsidP="0067661B">
      <w:pPr>
        <w:spacing w:after="0" w:line="240" w:lineRule="auto"/>
      </w:pPr>
      <w:r>
        <w:separator/>
      </w:r>
    </w:p>
  </w:endnote>
  <w:endnote w:type="continuationSeparator" w:id="0">
    <w:p w14:paraId="6464FC49" w14:textId="77777777" w:rsidR="00E65359" w:rsidRDefault="00E65359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35BAE" w14:textId="77777777" w:rsidR="00E65359" w:rsidRDefault="00E65359" w:rsidP="0067661B">
      <w:pPr>
        <w:spacing w:after="0" w:line="240" w:lineRule="auto"/>
      </w:pPr>
      <w:r>
        <w:separator/>
      </w:r>
    </w:p>
  </w:footnote>
  <w:footnote w:type="continuationSeparator" w:id="0">
    <w:p w14:paraId="6E2CDD45" w14:textId="77777777" w:rsidR="00E65359" w:rsidRDefault="00E65359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150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447DE"/>
    <w:rsid w:val="000456B9"/>
    <w:rsid w:val="000553E4"/>
    <w:rsid w:val="000626B0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A674D"/>
    <w:rsid w:val="000B30AE"/>
    <w:rsid w:val="000C01AE"/>
    <w:rsid w:val="000C08BE"/>
    <w:rsid w:val="000C46F6"/>
    <w:rsid w:val="000C54D1"/>
    <w:rsid w:val="000C70EC"/>
    <w:rsid w:val="000D3ED6"/>
    <w:rsid w:val="000E3000"/>
    <w:rsid w:val="00102982"/>
    <w:rsid w:val="00115558"/>
    <w:rsid w:val="00117931"/>
    <w:rsid w:val="001638D4"/>
    <w:rsid w:val="0017482D"/>
    <w:rsid w:val="001801E3"/>
    <w:rsid w:val="00185485"/>
    <w:rsid w:val="00197369"/>
    <w:rsid w:val="001A25DD"/>
    <w:rsid w:val="001A370C"/>
    <w:rsid w:val="001B7481"/>
    <w:rsid w:val="001D08A2"/>
    <w:rsid w:val="001E0B5F"/>
    <w:rsid w:val="001E0BFC"/>
    <w:rsid w:val="001E16C3"/>
    <w:rsid w:val="001E2A91"/>
    <w:rsid w:val="001E4F97"/>
    <w:rsid w:val="001E6C11"/>
    <w:rsid w:val="001F00DB"/>
    <w:rsid w:val="0021714D"/>
    <w:rsid w:val="00220EBA"/>
    <w:rsid w:val="00223AC4"/>
    <w:rsid w:val="00225312"/>
    <w:rsid w:val="0025096D"/>
    <w:rsid w:val="0025286B"/>
    <w:rsid w:val="00264609"/>
    <w:rsid w:val="00266248"/>
    <w:rsid w:val="00267E9F"/>
    <w:rsid w:val="00270A0C"/>
    <w:rsid w:val="00272C20"/>
    <w:rsid w:val="00281B45"/>
    <w:rsid w:val="00282EA7"/>
    <w:rsid w:val="00287C96"/>
    <w:rsid w:val="00295613"/>
    <w:rsid w:val="002B4357"/>
    <w:rsid w:val="002C5355"/>
    <w:rsid w:val="002C6CBE"/>
    <w:rsid w:val="002D075E"/>
    <w:rsid w:val="002D35ED"/>
    <w:rsid w:val="002E1188"/>
    <w:rsid w:val="002F0DD5"/>
    <w:rsid w:val="002F30A1"/>
    <w:rsid w:val="00304F36"/>
    <w:rsid w:val="003142BF"/>
    <w:rsid w:val="00314D29"/>
    <w:rsid w:val="0034504A"/>
    <w:rsid w:val="003475E2"/>
    <w:rsid w:val="00356072"/>
    <w:rsid w:val="003644FF"/>
    <w:rsid w:val="00366526"/>
    <w:rsid w:val="00370600"/>
    <w:rsid w:val="003712BE"/>
    <w:rsid w:val="00380B81"/>
    <w:rsid w:val="00380E94"/>
    <w:rsid w:val="003910EA"/>
    <w:rsid w:val="00393A82"/>
    <w:rsid w:val="00397AEA"/>
    <w:rsid w:val="003A7806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703F"/>
    <w:rsid w:val="003F70F9"/>
    <w:rsid w:val="00400C9A"/>
    <w:rsid w:val="004133DD"/>
    <w:rsid w:val="004411AA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A1E32"/>
    <w:rsid w:val="004A6057"/>
    <w:rsid w:val="004B546F"/>
    <w:rsid w:val="004B7421"/>
    <w:rsid w:val="004C782B"/>
    <w:rsid w:val="004D2773"/>
    <w:rsid w:val="004D5C26"/>
    <w:rsid w:val="004D6905"/>
    <w:rsid w:val="004D6EF6"/>
    <w:rsid w:val="004E2AF1"/>
    <w:rsid w:val="004E34ED"/>
    <w:rsid w:val="004E7232"/>
    <w:rsid w:val="004F057D"/>
    <w:rsid w:val="00504C59"/>
    <w:rsid w:val="00522878"/>
    <w:rsid w:val="0055173E"/>
    <w:rsid w:val="0055256D"/>
    <w:rsid w:val="005641E3"/>
    <w:rsid w:val="00572310"/>
    <w:rsid w:val="00572E85"/>
    <w:rsid w:val="00574E4A"/>
    <w:rsid w:val="005875AD"/>
    <w:rsid w:val="005A43B9"/>
    <w:rsid w:val="005B0613"/>
    <w:rsid w:val="005B140A"/>
    <w:rsid w:val="005B1DAB"/>
    <w:rsid w:val="005B6237"/>
    <w:rsid w:val="005B769B"/>
    <w:rsid w:val="005C116B"/>
    <w:rsid w:val="005D211B"/>
    <w:rsid w:val="005E6100"/>
    <w:rsid w:val="005E6345"/>
    <w:rsid w:val="005E7F2A"/>
    <w:rsid w:val="005F3CCE"/>
    <w:rsid w:val="005F784B"/>
    <w:rsid w:val="006077B1"/>
    <w:rsid w:val="006121E2"/>
    <w:rsid w:val="00620D11"/>
    <w:rsid w:val="00621D20"/>
    <w:rsid w:val="00626A9F"/>
    <w:rsid w:val="00627F8E"/>
    <w:rsid w:val="00631D9C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97A85"/>
    <w:rsid w:val="006A4EAE"/>
    <w:rsid w:val="006A568D"/>
    <w:rsid w:val="006B7D0F"/>
    <w:rsid w:val="006D1672"/>
    <w:rsid w:val="006E2689"/>
    <w:rsid w:val="00701F0B"/>
    <w:rsid w:val="00702FE3"/>
    <w:rsid w:val="007073CE"/>
    <w:rsid w:val="007108AB"/>
    <w:rsid w:val="007173FF"/>
    <w:rsid w:val="00725ADB"/>
    <w:rsid w:val="007328C1"/>
    <w:rsid w:val="00733006"/>
    <w:rsid w:val="00745A2F"/>
    <w:rsid w:val="00751657"/>
    <w:rsid w:val="007523DA"/>
    <w:rsid w:val="00760C67"/>
    <w:rsid w:val="0076551F"/>
    <w:rsid w:val="007656CF"/>
    <w:rsid w:val="00766027"/>
    <w:rsid w:val="00776498"/>
    <w:rsid w:val="00776FB1"/>
    <w:rsid w:val="00786F8C"/>
    <w:rsid w:val="007A0841"/>
    <w:rsid w:val="007A0E87"/>
    <w:rsid w:val="007C0C2A"/>
    <w:rsid w:val="007E4AA4"/>
    <w:rsid w:val="007F7235"/>
    <w:rsid w:val="007F73C4"/>
    <w:rsid w:val="00801921"/>
    <w:rsid w:val="00805C64"/>
    <w:rsid w:val="00810929"/>
    <w:rsid w:val="00814B77"/>
    <w:rsid w:val="00817735"/>
    <w:rsid w:val="00817FDA"/>
    <w:rsid w:val="008245A5"/>
    <w:rsid w:val="008277AA"/>
    <w:rsid w:val="0085063A"/>
    <w:rsid w:val="00852E1A"/>
    <w:rsid w:val="00853943"/>
    <w:rsid w:val="008540EB"/>
    <w:rsid w:val="00854C21"/>
    <w:rsid w:val="00860CC6"/>
    <w:rsid w:val="00874DEF"/>
    <w:rsid w:val="008953C8"/>
    <w:rsid w:val="00897E74"/>
    <w:rsid w:val="008C7721"/>
    <w:rsid w:val="008E3849"/>
    <w:rsid w:val="008E49D8"/>
    <w:rsid w:val="008F20F4"/>
    <w:rsid w:val="00902130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62C06"/>
    <w:rsid w:val="009717F1"/>
    <w:rsid w:val="0097442A"/>
    <w:rsid w:val="00974E24"/>
    <w:rsid w:val="009A00CA"/>
    <w:rsid w:val="009A6E9B"/>
    <w:rsid w:val="009B3006"/>
    <w:rsid w:val="009B7071"/>
    <w:rsid w:val="009C1027"/>
    <w:rsid w:val="009D0054"/>
    <w:rsid w:val="009D284A"/>
    <w:rsid w:val="009D3D0D"/>
    <w:rsid w:val="009D3F0B"/>
    <w:rsid w:val="009D5D08"/>
    <w:rsid w:val="009E1281"/>
    <w:rsid w:val="009E16DA"/>
    <w:rsid w:val="009E1B04"/>
    <w:rsid w:val="009E296D"/>
    <w:rsid w:val="009E5FDE"/>
    <w:rsid w:val="009F0878"/>
    <w:rsid w:val="009F301B"/>
    <w:rsid w:val="00A06E0F"/>
    <w:rsid w:val="00A23469"/>
    <w:rsid w:val="00A2569E"/>
    <w:rsid w:val="00A25F86"/>
    <w:rsid w:val="00A36170"/>
    <w:rsid w:val="00A40600"/>
    <w:rsid w:val="00A522FB"/>
    <w:rsid w:val="00A614EC"/>
    <w:rsid w:val="00A66F35"/>
    <w:rsid w:val="00A72AA1"/>
    <w:rsid w:val="00A8724E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E61"/>
    <w:rsid w:val="00B1646A"/>
    <w:rsid w:val="00B2216D"/>
    <w:rsid w:val="00B24900"/>
    <w:rsid w:val="00B24F89"/>
    <w:rsid w:val="00B255A8"/>
    <w:rsid w:val="00B371CA"/>
    <w:rsid w:val="00B50F86"/>
    <w:rsid w:val="00B65716"/>
    <w:rsid w:val="00B65FF6"/>
    <w:rsid w:val="00B81B5A"/>
    <w:rsid w:val="00B92AC1"/>
    <w:rsid w:val="00BD2911"/>
    <w:rsid w:val="00BD3421"/>
    <w:rsid w:val="00BD55AC"/>
    <w:rsid w:val="00BD7AFC"/>
    <w:rsid w:val="00BE2128"/>
    <w:rsid w:val="00BE308B"/>
    <w:rsid w:val="00BE3375"/>
    <w:rsid w:val="00BF71A3"/>
    <w:rsid w:val="00C0051E"/>
    <w:rsid w:val="00C05F67"/>
    <w:rsid w:val="00C07893"/>
    <w:rsid w:val="00C137B5"/>
    <w:rsid w:val="00C154F7"/>
    <w:rsid w:val="00C2127F"/>
    <w:rsid w:val="00C31DA8"/>
    <w:rsid w:val="00C33ED4"/>
    <w:rsid w:val="00C43A6F"/>
    <w:rsid w:val="00C45ADA"/>
    <w:rsid w:val="00C5025E"/>
    <w:rsid w:val="00C6210A"/>
    <w:rsid w:val="00C64666"/>
    <w:rsid w:val="00C72384"/>
    <w:rsid w:val="00C743BB"/>
    <w:rsid w:val="00C84569"/>
    <w:rsid w:val="00C904DE"/>
    <w:rsid w:val="00C95BF9"/>
    <w:rsid w:val="00CB23AF"/>
    <w:rsid w:val="00CB6C90"/>
    <w:rsid w:val="00CC13D0"/>
    <w:rsid w:val="00CE2001"/>
    <w:rsid w:val="00CE58A1"/>
    <w:rsid w:val="00CF4165"/>
    <w:rsid w:val="00CF732A"/>
    <w:rsid w:val="00D040C0"/>
    <w:rsid w:val="00D4196E"/>
    <w:rsid w:val="00D57FBE"/>
    <w:rsid w:val="00D618A2"/>
    <w:rsid w:val="00D63EE3"/>
    <w:rsid w:val="00D76E84"/>
    <w:rsid w:val="00D85BC0"/>
    <w:rsid w:val="00DB034D"/>
    <w:rsid w:val="00DD1AAF"/>
    <w:rsid w:val="00DD3604"/>
    <w:rsid w:val="00DE12C1"/>
    <w:rsid w:val="00DE1396"/>
    <w:rsid w:val="00DF3DE8"/>
    <w:rsid w:val="00DF516B"/>
    <w:rsid w:val="00E04487"/>
    <w:rsid w:val="00E16C14"/>
    <w:rsid w:val="00E23E77"/>
    <w:rsid w:val="00E40069"/>
    <w:rsid w:val="00E46BFD"/>
    <w:rsid w:val="00E56F3E"/>
    <w:rsid w:val="00E6067C"/>
    <w:rsid w:val="00E65359"/>
    <w:rsid w:val="00E66F8D"/>
    <w:rsid w:val="00E70BE3"/>
    <w:rsid w:val="00E72400"/>
    <w:rsid w:val="00E74C05"/>
    <w:rsid w:val="00E81E9D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310BC"/>
    <w:rsid w:val="00F34929"/>
    <w:rsid w:val="00F40A4D"/>
    <w:rsid w:val="00F436A8"/>
    <w:rsid w:val="00F43745"/>
    <w:rsid w:val="00F53985"/>
    <w:rsid w:val="00F575F3"/>
    <w:rsid w:val="00F87A74"/>
    <w:rsid w:val="00F87BAB"/>
    <w:rsid w:val="00F93E7F"/>
    <w:rsid w:val="00F94E23"/>
    <w:rsid w:val="00F96939"/>
    <w:rsid w:val="00FA16BF"/>
    <w:rsid w:val="00FA18FE"/>
    <w:rsid w:val="00FA7365"/>
    <w:rsid w:val="00FB4DFD"/>
    <w:rsid w:val="00FB63EF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1C36BF"/>
  <w15:docId w15:val="{4067C1EA-0602-4634-A38A-78BEC9D3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No Spacing"/>
    <w:uiPriority w:val="1"/>
    <w:qFormat/>
    <w:rsid w:val="004B7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cp:lastPrinted>2023-05-16T06:45:00Z</cp:lastPrinted>
  <dcterms:created xsi:type="dcterms:W3CDTF">2025-03-06T01:42:00Z</dcterms:created>
  <dcterms:modified xsi:type="dcterms:W3CDTF">2025-03-06T01:42:00Z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