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8EE9" w14:textId="54160867" w:rsidR="00AE1756" w:rsidRPr="00AE1756" w:rsidRDefault="00AE1756" w:rsidP="00AE1756">
      <w:pPr>
        <w:pStyle w:val="a3"/>
        <w:rPr>
          <w:rFonts w:ascii="Angsana New" w:hAnsi="Angsana New" w:cs="Angsana New"/>
          <w:color w:val="000000"/>
          <w:sz w:val="32"/>
          <w:szCs w:val="32"/>
        </w:rPr>
      </w:pPr>
      <w:r w:rsidRPr="00F71CAD">
        <w:rPr>
          <w:rFonts w:asciiTheme="majorBidi" w:hAnsiTheme="majorBidi" w:cstheme="majorBidi"/>
          <w:noProof/>
          <w:spacing w:val="-6"/>
          <w:sz w:val="30"/>
          <w:cs/>
        </w:rPr>
        <w:drawing>
          <wp:anchor distT="0" distB="0" distL="114300" distR="114300" simplePos="0" relativeHeight="251663360" behindDoc="0" locked="0" layoutInCell="1" allowOverlap="1" wp14:anchorId="509E1EE9" wp14:editId="5ABBC5D8">
            <wp:simplePos x="0" y="0"/>
            <wp:positionH relativeFrom="page">
              <wp:posOffset>0</wp:posOffset>
            </wp:positionH>
            <wp:positionV relativeFrom="paragraph">
              <wp:posOffset>-913342</wp:posOffset>
            </wp:positionV>
            <wp:extent cx="7623810" cy="1270635"/>
            <wp:effectExtent l="0" t="0" r="0" b="0"/>
            <wp:wrapNone/>
            <wp:docPr id="1496920477" name="รูปภาพ 2" descr="A purple and white rectangular objec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A purple and white rectangular object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BCB3" w14:textId="416CBBC4" w:rsidR="00AE1756" w:rsidRPr="00FD17E0" w:rsidRDefault="00AE1756" w:rsidP="00982319">
      <w:pPr>
        <w:pStyle w:val="3"/>
        <w:spacing w:after="0" w:afterAutospacing="0"/>
        <w:jc w:val="center"/>
        <w:rPr>
          <w:rFonts w:ascii="TH SarabunIT๙" w:hAnsi="TH SarabunIT๙" w:cs="TH SarabunIT๙"/>
          <w:color w:val="000000"/>
          <w:sz w:val="48"/>
          <w:szCs w:val="48"/>
        </w:rPr>
      </w:pPr>
      <w:r w:rsidRPr="00FD17E0">
        <w:rPr>
          <w:rFonts w:ascii="TH SarabunIT๙" w:hAnsi="TH SarabunIT๙" w:cs="TH SarabunIT๙"/>
          <w:color w:val="000000"/>
          <w:sz w:val="48"/>
          <w:szCs w:val="48"/>
          <w:cs/>
        </w:rPr>
        <w:t>ไข้หวัดใหญ่...ภัยเงียบที่ไม่ควรมองข้าม!</w:t>
      </w:r>
    </w:p>
    <w:p w14:paraId="47462502" w14:textId="330F83E6" w:rsidR="00AE1756" w:rsidRPr="00FD17E0" w:rsidRDefault="00AE1756" w:rsidP="00982319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ไข้หวัดใหญ่เกิดจากการติดเชื้อไวรัส</w:t>
      </w:r>
      <w:r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FD17E0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Influenza</w:t>
      </w:r>
      <w:r w:rsidRPr="00FD17E0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</w:t>
      </w:r>
      <w:r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ที่บริเวณทางเดินหายใจผ่านการแพร่กระจายโดยละอองฝอยจากการไอหรือจามของผู้ติดเชื้อ</w:t>
      </w:r>
      <w:r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D17E0">
        <w:rPr>
          <w:rStyle w:val="a4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ไข้หวัดใหญ่</w:t>
      </w:r>
      <w:r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อาจทำให้เกิดอาการรุนแรงและภาวะแทรกซ้อน</w:t>
      </w:r>
      <w:r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และอาจถึงขั้นเสียชีวิตได้ โดยเฉพาะใน</w:t>
      </w:r>
      <w:r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ผู้สูงอายุและกลุ่มเสี่ยง</w:t>
      </w:r>
      <w:r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ทว่าเรายังมีวิธีป้องกันโดยการฉีดวัคซีนไข้หวัดใหญ่ ซึ่งที่ผ่านมาได้มีการฉีดอย่างแพร่หลาย และพบว่าผลข้างเคียงต่ำ มีความปลอดภัย และประโยชน์สูง</w:t>
      </w:r>
    </w:p>
    <w:p w14:paraId="13D86083" w14:textId="000A5133" w:rsidR="00AE1756" w:rsidRPr="00FD17E0" w:rsidRDefault="00FD17E0" w:rsidP="00FD17E0">
      <w:pPr>
        <w:spacing w:before="24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102B4">
        <w:rPr>
          <w:rStyle w:val="a4"/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นายแพทย</w:t>
      </w:r>
      <w:r w:rsidR="005102B4" w:rsidRPr="005102B4">
        <w:rPr>
          <w:rStyle w:val="a4"/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์ธนินทร์  เวชชาภินันท์</w:t>
      </w:r>
      <w:r w:rsidR="005102B4" w:rsidRPr="005102B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="005102B4" w:rsidRPr="005102B4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รอง</w:t>
      </w:r>
      <w:r w:rsidR="00AE1756" w:rsidRPr="005102B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อธิบดีกรมการแพทย์ </w:t>
      </w:r>
      <w:r w:rsidRPr="005102B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กล่าวว่า</w:t>
      </w:r>
      <w:r w:rsidR="00AE1756" w:rsidRPr="005102B4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ผู้สูงอายุมีโอกาสติดเชื้อไข้หวัดใหญ่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สูงกว่าคนทั่วไป เพราะ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ภูมิคุ้มกันเสื่อมถอย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ทำให้ร่างกายต่อสู้กับเชื้อโรคได้น้อยลง นอกจากนี้ผู้สูงอายุมักมี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โรคเรื้อรัง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เช่น เบาหวาน ความดันโลหิตสูง หรือโรคหัวใจ และหลายคนมี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ภาวะเปราะบาง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ต้องพึ่งพาคนรอบข้าง ทำให้โอกาสติดเชื้อเพิ่มขึ้นที่สำคัญ การติดเชื้อในผู้สูงอายุไม่ได้จบแค่ไข้หวัด แต่ยังอาจนำไปสู่ภาวะแทรกซ้อนร้ายแรง เช่น 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ปอดอักเสบ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เสี่ยงต่อการต้องใส่เครื่องช่วยหายใจ 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โรคหลอดเลือดสมอง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หัวใจวาย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ความสามารถในการใช้ชีวิตประจำวันลดลง หลังติดเชื้อ หรือแม้แต่การเสียชีวิตจากการติดเชื้อ</w:t>
      </w:r>
    </w:p>
    <w:p w14:paraId="0DFC9533" w14:textId="64E8F15C" w:rsidR="00AE1756" w:rsidRPr="00FD17E0" w:rsidRDefault="00FD17E0" w:rsidP="00FD17E0">
      <w:pPr>
        <w:spacing w:before="100" w:beforeAutospacing="1" w:after="100" w:afterAutospacing="1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แพทย์หญิงบุ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ษกร โลหารชุน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ผู้อำนวยการสถาบันเวชศาสตร์สมเด็จพระสังฆราชญาณสังวรเพื่อผู้สูงอายุ กล่าวเสริมว่า</w:t>
      </w:r>
      <w:r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การฉีดวัคซีนไข้หวัดใหญ่ในผู้สูงอายุที่มีอายุ 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</w:rPr>
        <w:t xml:space="preserve">65 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ปีขึ้นไป แม้จะเป็นสูตรมาตรฐานก็สามารถป้องกันการติดเชื้อไข้หวัดใหญ่ และลดภาวะแทรกซ้อนได้ แต่หากสามารถเลือกวัคซีนไข้หวัดใหญ่ขนาดสูง ก็จะเพิ่มโอกาสลดภาวะแทรกซ้อนต่าง ๆ ได้ดีกว่าสูตรมาตรฐาน เช่น ลดอัตราการนอนโรงพยาบาล และลดอัตราการเสียชีวิตได้ถึง 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</w:rPr>
        <w:t>50%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ผลข้างเคียงของวัคซีนไข้หวัดใหญ่ส่วนใหญ่มักไม่รุนแรง เช่น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ปวด บวม แดง ร้อนบริเวณที่ฉีด ไข้ต่ำ ปวดหัว ปวดเมื่อยกล้ามเนื้อ ซึ่งอาการเหล่านี้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หายได้เองภายใน 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1-2 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สำหรับผลข้างเคียงรุนแรง เช่น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อาการแพ้รุนแรง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พบได้น้อยมาก เพียง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="00AE1756" w:rsidRPr="00FD17E0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คนต่อประชากรล้านคน</w:t>
      </w:r>
      <w:r w:rsidR="00AE1756" w:rsidRPr="00FD17E0">
        <w:rPr>
          <w:rStyle w:val="apple-converted-space"/>
          <w:rFonts w:ascii="TH SarabunIT๙" w:hAnsi="TH SarabunIT๙" w:cs="TH SarabunIT๙"/>
          <w:color w:val="000000"/>
          <w:sz w:val="32"/>
          <w:szCs w:val="32"/>
        </w:rPr>
        <w:t> </w:t>
      </w:r>
      <w:r w:rsidR="00AE1756" w:rsidRPr="00FD17E0">
        <w:rPr>
          <w:rFonts w:ascii="TH SarabunIT๙" w:hAnsi="TH SarabunIT๙" w:cs="TH SarabunIT๙"/>
          <w:color w:val="000000"/>
          <w:sz w:val="32"/>
          <w:szCs w:val="32"/>
          <w:cs/>
        </w:rPr>
        <w:t>เท่านั้น ซึ่งต่ำกว่าความเสี่ยงของการเกิดภาวะแทรกซ้อนจากไข้หวัดใหญ่มาก...</w:t>
      </w:r>
      <w:r w:rsidR="00AE1756" w:rsidRPr="00FD17E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ปีนี้คุณฉีดวัคซีนไข้หวัดใหญ่แล้วหรือยัง</w:t>
      </w:r>
    </w:p>
    <w:p w14:paraId="756840AA" w14:textId="08B119F9" w:rsidR="00AE1756" w:rsidRPr="00FD17E0" w:rsidRDefault="00AE1756" w:rsidP="00FD17E0">
      <w:pPr>
        <w:pStyle w:val="a3"/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D17E0"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*****************************************</w:t>
      </w:r>
    </w:p>
    <w:p w14:paraId="7B3CAA74" w14:textId="18E995FB" w:rsidR="000B6110" w:rsidRPr="00FD17E0" w:rsidRDefault="00AE1756" w:rsidP="007078B3">
      <w:pPr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FD17E0">
        <w:rPr>
          <w:rFonts w:ascii="TH SarabunIT๙" w:hAnsi="TH SarabunIT๙" w:cs="TH SarabunIT๙"/>
          <w:spacing w:val="-8"/>
          <w:sz w:val="32"/>
          <w:szCs w:val="32"/>
        </w:rPr>
        <w:t>#</w:t>
      </w:r>
      <w:r w:rsidRPr="00FD17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กรมการแพทย์ </w:t>
      </w:r>
      <w:r w:rsidRPr="00FD17E0">
        <w:rPr>
          <w:rFonts w:ascii="TH SarabunIT๙" w:hAnsi="TH SarabunIT๙" w:cs="TH SarabunIT๙"/>
          <w:spacing w:val="-8"/>
          <w:sz w:val="32"/>
          <w:szCs w:val="32"/>
        </w:rPr>
        <w:t>#</w:t>
      </w:r>
      <w:r w:rsidRPr="00FD17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Pr="00FD17E0">
        <w:rPr>
          <w:rFonts w:ascii="TH SarabunIT๙" w:hAnsi="TH SarabunIT๙" w:cs="TH SarabunIT๙"/>
          <w:spacing w:val="-8"/>
          <w:sz w:val="32"/>
          <w:szCs w:val="32"/>
        </w:rPr>
        <w:t>#</w:t>
      </w:r>
      <w:r w:rsidRPr="00FD17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ผู้สูงอายุ </w:t>
      </w:r>
      <w:r w:rsidRPr="00FD17E0">
        <w:rPr>
          <w:rFonts w:ascii="TH SarabunIT๙" w:hAnsi="TH SarabunIT๙" w:cs="TH SarabunIT๙"/>
          <w:spacing w:val="-8"/>
          <w:sz w:val="32"/>
          <w:szCs w:val="32"/>
        </w:rPr>
        <w:t>#</w:t>
      </w:r>
      <w:r w:rsidRPr="00FD17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วัคซีน </w:t>
      </w:r>
      <w:r w:rsidRPr="00FD17E0">
        <w:rPr>
          <w:rFonts w:ascii="TH SarabunIT๙" w:hAnsi="TH SarabunIT๙" w:cs="TH SarabunIT๙"/>
          <w:spacing w:val="-8"/>
          <w:sz w:val="32"/>
          <w:szCs w:val="32"/>
        </w:rPr>
        <w:t>#</w:t>
      </w:r>
      <w:r w:rsidRPr="00FD17E0">
        <w:rPr>
          <w:rFonts w:ascii="TH SarabunIT๙" w:hAnsi="TH SarabunIT๙" w:cs="TH SarabunIT๙"/>
          <w:spacing w:val="-8"/>
          <w:sz w:val="32"/>
          <w:szCs w:val="32"/>
          <w:cs/>
        </w:rPr>
        <w:t>ไข้หวัดใหญ่</w:t>
      </w:r>
      <w:r w:rsidR="009F4AF5" w:rsidRPr="00FD17E0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7F6B62">
        <w:rPr>
          <w:rFonts w:ascii="TH SarabunIT๙" w:hAnsi="TH SarabunIT๙" w:cs="TH SarabunIT๙" w:hint="cs"/>
          <w:spacing w:val="-8"/>
          <w:sz w:val="32"/>
          <w:szCs w:val="32"/>
        </w:rPr>
        <w:t xml:space="preserve"> </w:t>
      </w:r>
      <w:r w:rsidR="0078021A">
        <w:rPr>
          <w:rFonts w:ascii="TH SarabunIT๙" w:hAnsi="TH SarabunIT๙" w:cs="TH SarabunIT๙" w:hint="cs"/>
          <w:spacing w:val="-8"/>
          <w:sz w:val="32"/>
          <w:szCs w:val="32"/>
          <w:cs/>
        </w:rPr>
        <w:t>28</w:t>
      </w:r>
      <w:r w:rsidR="0078021A">
        <w:rPr>
          <w:rFonts w:ascii="TH SarabunIT๙" w:hAnsi="TH SarabunIT๙" w:cs="TH SarabunIT๙" w:hint="cs"/>
          <w:spacing w:val="-8"/>
          <w:sz w:val="32"/>
          <w:szCs w:val="32"/>
        </w:rPr>
        <w:t xml:space="preserve"> </w:t>
      </w:r>
      <w:r w:rsidR="0078021A">
        <w:rPr>
          <w:rFonts w:ascii="TH SarabunIT๙" w:hAnsi="TH SarabunIT๙" w:cs="TH SarabunIT๙" w:hint="cs"/>
          <w:spacing w:val="-8"/>
          <w:sz w:val="32"/>
          <w:szCs w:val="32"/>
          <w:cs/>
        </w:rPr>
        <w:t>มีนาคม</w:t>
      </w:r>
      <w:r w:rsidR="0078021A">
        <w:rPr>
          <w:rFonts w:ascii="TH SarabunIT๙" w:hAnsi="TH SarabunIT๙" w:cs="TH SarabunIT๙" w:hint="cs"/>
          <w:spacing w:val="-8"/>
          <w:sz w:val="32"/>
          <w:szCs w:val="32"/>
        </w:rPr>
        <w:t xml:space="preserve"> </w:t>
      </w:r>
      <w:r w:rsidR="00235C35">
        <w:rPr>
          <w:rFonts w:ascii="TH SarabunIT๙" w:hAnsi="TH SarabunIT๙" w:cs="TH SarabunIT๙" w:hint="cs"/>
          <w:spacing w:val="-8"/>
          <w:sz w:val="32"/>
          <w:szCs w:val="32"/>
        </w:rPr>
        <w:t>2</w:t>
      </w:r>
      <w:r w:rsidR="0078021A">
        <w:rPr>
          <w:rFonts w:ascii="TH SarabunIT๙" w:hAnsi="TH SarabunIT๙" w:cs="TH SarabunIT๙" w:hint="cs"/>
          <w:spacing w:val="-8"/>
          <w:sz w:val="32"/>
          <w:szCs w:val="32"/>
        </w:rPr>
        <w:t>568</w:t>
      </w:r>
    </w:p>
    <w:sectPr w:rsidR="000B6110" w:rsidRPr="00FD17E0" w:rsidSect="00AE1756">
      <w:pgSz w:w="11900" w:h="16840"/>
      <w:pgMar w:top="1440" w:right="124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C4"/>
    <w:rsid w:val="000B6110"/>
    <w:rsid w:val="001810BD"/>
    <w:rsid w:val="001D17BC"/>
    <w:rsid w:val="00235C35"/>
    <w:rsid w:val="00276DDC"/>
    <w:rsid w:val="002A6FA9"/>
    <w:rsid w:val="003270B8"/>
    <w:rsid w:val="00394E5C"/>
    <w:rsid w:val="00477629"/>
    <w:rsid w:val="005102B4"/>
    <w:rsid w:val="00535E34"/>
    <w:rsid w:val="006500F8"/>
    <w:rsid w:val="006874C9"/>
    <w:rsid w:val="006D2F0E"/>
    <w:rsid w:val="007078B3"/>
    <w:rsid w:val="007207B1"/>
    <w:rsid w:val="007678D3"/>
    <w:rsid w:val="0078021A"/>
    <w:rsid w:val="007F6B62"/>
    <w:rsid w:val="008730E7"/>
    <w:rsid w:val="009431D6"/>
    <w:rsid w:val="00982319"/>
    <w:rsid w:val="009C4C99"/>
    <w:rsid w:val="009F4AF5"/>
    <w:rsid w:val="00A72E23"/>
    <w:rsid w:val="00AD26E2"/>
    <w:rsid w:val="00AE1756"/>
    <w:rsid w:val="00B62E99"/>
    <w:rsid w:val="00B965A9"/>
    <w:rsid w:val="00C476C4"/>
    <w:rsid w:val="00D00DF4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615F"/>
  <w15:chartTrackingRefBased/>
  <w15:docId w15:val="{ECC918DC-F5BA-4949-AC6F-75D3C08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56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3">
    <w:name w:val="heading 3"/>
    <w:basedOn w:val="a"/>
    <w:link w:val="30"/>
    <w:uiPriority w:val="9"/>
    <w:qFormat/>
    <w:rsid w:val="006D2F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F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D2F0E"/>
    <w:rPr>
      <w:b/>
      <w:bCs/>
    </w:rPr>
  </w:style>
  <w:style w:type="character" w:customStyle="1" w:styleId="apple-converted-space">
    <w:name w:val="apple-converted-space"/>
    <w:basedOn w:val="a0"/>
    <w:rsid w:val="006D2F0E"/>
  </w:style>
  <w:style w:type="character" w:customStyle="1" w:styleId="30">
    <w:name w:val="หัวเรื่อง 3 อักขระ"/>
    <w:basedOn w:val="a0"/>
    <w:link w:val="3"/>
    <w:uiPriority w:val="9"/>
    <w:rsid w:val="006D2F0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ohhandart@gmail.com</cp:lastModifiedBy>
  <cp:revision>2</cp:revision>
  <dcterms:created xsi:type="dcterms:W3CDTF">2025-03-28T02:38:00Z</dcterms:created>
  <dcterms:modified xsi:type="dcterms:W3CDTF">2025-03-28T02:38:00Z</dcterms:modified>
</cp:coreProperties>
</file>