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D58" w14:textId="745C6BC2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4C1D9C50">
            <wp:simplePos x="0" y="0"/>
            <wp:positionH relativeFrom="margin">
              <wp:align>center</wp:align>
            </wp:positionH>
            <wp:positionV relativeFrom="page">
              <wp:posOffset>-243840</wp:posOffset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699DB8C8" w14:textId="77777777" w:rsidR="0076311C" w:rsidRDefault="0076311C" w:rsidP="00EA5855">
      <w:pPr>
        <w:jc w:val="center"/>
        <w:rPr>
          <w:b/>
          <w:bCs/>
          <w:sz w:val="36"/>
          <w:szCs w:val="36"/>
        </w:rPr>
      </w:pPr>
    </w:p>
    <w:p w14:paraId="28F2C32B" w14:textId="00C5276A" w:rsidR="00EA5855" w:rsidRPr="00EA5855" w:rsidRDefault="00EA5855" w:rsidP="00EA5855">
      <w:pPr>
        <w:jc w:val="center"/>
        <w:rPr>
          <w:b/>
          <w:bCs/>
          <w:sz w:val="36"/>
          <w:szCs w:val="36"/>
        </w:rPr>
      </w:pPr>
      <w:r w:rsidRPr="00EA5855">
        <w:rPr>
          <w:b/>
          <w:bCs/>
          <w:sz w:val="36"/>
          <w:szCs w:val="36"/>
          <w:cs/>
        </w:rPr>
        <w:t xml:space="preserve">รู้ให้ชัด ก่อนซื้อ! </w:t>
      </w:r>
      <w:r w:rsidR="00D14319">
        <w:rPr>
          <w:rFonts w:hint="cs"/>
          <w:b/>
          <w:bCs/>
          <w:sz w:val="36"/>
          <w:szCs w:val="36"/>
          <w:cs/>
        </w:rPr>
        <w:t>ผลิตภัณฑ์ที่</w:t>
      </w:r>
      <w:r w:rsidR="00D84EDD">
        <w:rPr>
          <w:rFonts w:hint="cs"/>
          <w:b/>
          <w:bCs/>
          <w:sz w:val="36"/>
          <w:szCs w:val="36"/>
          <w:cs/>
        </w:rPr>
        <w:t>มี</w:t>
      </w:r>
      <w:r w:rsidR="00D14319">
        <w:rPr>
          <w:rFonts w:hint="cs"/>
          <w:b/>
          <w:bCs/>
          <w:sz w:val="36"/>
          <w:szCs w:val="36"/>
          <w:cs/>
        </w:rPr>
        <w:t xml:space="preserve">วิตามินซี </w:t>
      </w:r>
      <w:r w:rsidRPr="00EA5855">
        <w:rPr>
          <w:b/>
          <w:bCs/>
          <w:sz w:val="36"/>
          <w:szCs w:val="36"/>
          <w:cs/>
        </w:rPr>
        <w:t>กินแค่ไหนถึงได้ประโยชน์</w:t>
      </w:r>
      <w:r w:rsidRPr="00EA5855">
        <w:rPr>
          <w:b/>
          <w:bCs/>
          <w:sz w:val="36"/>
          <w:szCs w:val="36"/>
        </w:rPr>
        <w:t>?</w:t>
      </w:r>
    </w:p>
    <w:p w14:paraId="46CB25F7" w14:textId="5ECBF241" w:rsidR="00D84EDD" w:rsidRDefault="00D84EDD" w:rsidP="0076311C">
      <w:pPr>
        <w:pStyle w:val="a8"/>
        <w:spacing w:before="0" w:beforeAutospacing="0" w:after="0" w:afterAutospacing="0"/>
        <w:ind w:firstLine="1134"/>
        <w:jc w:val="thaiDistribute"/>
        <w:rPr>
          <w:rStyle w:val="a7"/>
          <w:rFonts w:ascii="TH SarabunPSK" w:hAnsi="TH SarabunPSK" w:cs="TH SarabunPSK"/>
          <w:b w:val="0"/>
          <w:bCs w:val="0"/>
          <w:sz w:val="32"/>
          <w:szCs w:val="32"/>
        </w:rPr>
      </w:pPr>
    </w:p>
    <w:p w14:paraId="08CEEAF6" w14:textId="77777777" w:rsidR="00BB5B05" w:rsidRDefault="008817CF" w:rsidP="0076311C">
      <w:pPr>
        <w:pStyle w:val="a8"/>
        <w:spacing w:before="0" w:beforeAutospacing="0" w:after="0" w:afterAutospacing="0"/>
        <w:ind w:firstLine="1134"/>
        <w:jc w:val="thaiDistribute"/>
        <w:rPr>
          <w:rStyle w:val="a7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อย. แนะนำผู้บริโภคตรวจสอบข้อมูลให้ชัดเจนก่อนเลือกซื้อผลิตภัณฑ์ที่มี</w:t>
      </w:r>
      <w:r w:rsidR="00D84EDD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วิตามินซี</w:t>
      </w:r>
      <w:r w:rsidR="00217072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หลังพบว่า บางผลิตภัณฑ์มีปริมาณ</w:t>
      </w:r>
      <w:r w:rsidR="005A2430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วิตามินซี</w:t>
      </w:r>
      <w:r w:rsidR="00217072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ไม่เป็นไปตามเงื่อนไข</w:t>
      </w:r>
      <w:r w:rsidR="005A2430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ที่กำหนด</w:t>
      </w:r>
      <w:r w:rsidR="00217072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แต่มีการโฆษณาว่า</w:t>
      </w:r>
      <w:r w:rsidR="005A2430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วิตามินซี</w:t>
      </w:r>
      <w:r w:rsidR="00D84EDD" w:rsidRPr="00D84EDD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ช่วยเสริมภูมิคุ้มกันหรือมีฤทธิ์ต้านอนุมูลอิสระ</w:t>
      </w:r>
      <w:r w:rsidR="00D84EDD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17072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ซึ่งอาจทำให้ผู้บริโภคเข้าใจผิดได้</w:t>
      </w:r>
      <w:r w:rsidR="00D84EDD" w:rsidRPr="00D84EDD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14:paraId="4F27168A" w14:textId="05188343" w:rsidR="0076311C" w:rsidRPr="0076311C" w:rsidRDefault="0076311C" w:rsidP="0076311C">
      <w:pPr>
        <w:pStyle w:val="a8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6361">
        <w:rPr>
          <w:rStyle w:val="a7"/>
          <w:rFonts w:ascii="TH SarabunPSK" w:hAnsi="TH SarabunPSK" w:cs="TH SarabunPSK"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76311C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เปิดเผยว่า</w:t>
      </w:r>
      <w:r w:rsidRPr="0076311C">
        <w:rPr>
          <w:rFonts w:ascii="TH SarabunPSK" w:hAnsi="TH SarabunPSK" w:cs="TH SarabunPSK"/>
          <w:sz w:val="32"/>
          <w:szCs w:val="32"/>
        </w:rPr>
        <w:t xml:space="preserve"> </w:t>
      </w:r>
      <w:r w:rsidRPr="0076311C">
        <w:rPr>
          <w:rFonts w:ascii="TH SarabunPSK" w:hAnsi="TH SarabunPSK" w:cs="TH SarabunPSK"/>
          <w:sz w:val="32"/>
          <w:szCs w:val="32"/>
          <w:cs/>
        </w:rPr>
        <w:t>ปัจจุบันมีผลิตภัณฑ์หลากหลายประเภทในท้องตลาด</w:t>
      </w:r>
      <w:r w:rsidR="008817CF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76311C">
        <w:rPr>
          <w:rFonts w:ascii="TH SarabunPSK" w:hAnsi="TH SarabunPSK" w:cs="TH SarabunPSK"/>
          <w:sz w:val="32"/>
          <w:szCs w:val="32"/>
          <w:cs/>
        </w:rPr>
        <w:t>ที่เติม</w:t>
      </w:r>
      <w:r w:rsidRPr="0076311C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วิตามินซี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ลงไป </w:t>
      </w:r>
      <w:r w:rsidR="008817CF">
        <w:rPr>
          <w:rFonts w:ascii="TH SarabunPSK" w:hAnsi="TH SarabunPSK" w:cs="TH SarabunPSK" w:hint="cs"/>
          <w:sz w:val="32"/>
          <w:szCs w:val="32"/>
          <w:cs/>
        </w:rPr>
        <w:t>และมีวิตามิน</w:t>
      </w:r>
      <w:r w:rsidR="005A2430">
        <w:rPr>
          <w:rFonts w:ascii="TH SarabunPSK" w:hAnsi="TH SarabunPSK" w:cs="TH SarabunPSK" w:hint="cs"/>
          <w:sz w:val="32"/>
          <w:szCs w:val="32"/>
          <w:cs/>
        </w:rPr>
        <w:t>ซี</w:t>
      </w:r>
      <w:r w:rsidR="008817CF">
        <w:rPr>
          <w:rFonts w:ascii="TH SarabunPSK" w:hAnsi="TH SarabunPSK" w:cs="TH SarabunPSK" w:hint="cs"/>
          <w:sz w:val="32"/>
          <w:szCs w:val="32"/>
          <w:cs/>
        </w:rPr>
        <w:t xml:space="preserve">โดยธรรมชาติ 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76311C">
        <w:rPr>
          <w:rFonts w:ascii="TH SarabunPSK" w:hAnsi="TH SarabunPSK" w:cs="TH SarabunPSK"/>
          <w:sz w:val="32"/>
          <w:szCs w:val="32"/>
        </w:rPr>
        <w:t xml:space="preserve"> </w:t>
      </w:r>
      <w:r w:rsidRPr="007631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ผลิตภัณฑ์เสริมอาหาร </w:t>
      </w:r>
      <w:r w:rsidRPr="007631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631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น้ำผลไม้  </w:t>
      </w:r>
      <w:r w:rsidRPr="007631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631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เครื่องดื่มต่างๆ เจลลี่ผสมวิตามินซี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 ซึ่งมักมีการกล่าวอ้างหรือโฆษณาสรรพคุณ คุณประโยชน์ในด้านช่วยต้านอนุมูลอิสระ หรือ เสริมภูมิคุ้มกัน เป็นต้น </w:t>
      </w:r>
      <w:r w:rsidR="005A243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ตามประกาศกระทรวงสาธารณสุข </w:t>
      </w:r>
      <w:r w:rsidR="00BB5B05">
        <w:rPr>
          <w:rFonts w:ascii="TH SarabunPSK" w:hAnsi="TH SarabunPSK" w:cs="TH SarabunPSK"/>
          <w:sz w:val="32"/>
          <w:szCs w:val="32"/>
        </w:rPr>
        <w:br/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76311C">
        <w:rPr>
          <w:rFonts w:ascii="TH SarabunPSK" w:hAnsi="TH SarabunPSK" w:cs="TH SarabunPSK"/>
          <w:sz w:val="32"/>
          <w:szCs w:val="32"/>
        </w:rPr>
        <w:t xml:space="preserve">447 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6311C">
        <w:rPr>
          <w:rFonts w:ascii="TH SarabunPSK" w:hAnsi="TH SarabunPSK" w:cs="TH SarabunPSK"/>
          <w:sz w:val="32"/>
          <w:szCs w:val="32"/>
        </w:rPr>
        <w:t xml:space="preserve">2566 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เรื่อง การกล่าวอ้างทางสุขภาพของอาหารบนฉลาก กำหนดว่าอาหารที่จะแสดงข้อความกล่าวอ้างทางสุขภาพ ต้องปลอดภัย มีคุณภาพมาตรฐานเป็นไปตามที่กฎหมายกำหนด และต้องมีส่วนประกอบของอาหาร สารอาหาร หรือสารอื่น อยู่ในรูปแบบและปริมาณที่มีนัยสำคัญที่เป็นประโยชน์ต่อสุขภาพด้านโภชนาการหรือสรีรวิทยา </w:t>
      </w:r>
    </w:p>
    <w:p w14:paraId="5195BD1F" w14:textId="23591D4A" w:rsidR="0076311C" w:rsidRPr="0076311C" w:rsidRDefault="0076311C" w:rsidP="0076311C">
      <w:pPr>
        <w:pStyle w:val="a8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311C">
        <w:rPr>
          <w:rFonts w:ascii="TH SarabunPSK" w:hAnsi="TH SarabunPSK" w:cs="TH SarabunPSK"/>
          <w:sz w:val="32"/>
          <w:szCs w:val="32"/>
          <w:cs/>
        </w:rPr>
        <w:t xml:space="preserve">กรณีวิตามินซีจะต้องมีปริมาณอย่างน้อย </w:t>
      </w:r>
      <w:r w:rsidRPr="0076311C">
        <w:rPr>
          <w:rFonts w:ascii="TH SarabunPSK" w:hAnsi="TH SarabunPSK" w:cs="TH SarabunPSK"/>
          <w:sz w:val="32"/>
          <w:szCs w:val="32"/>
        </w:rPr>
        <w:t xml:space="preserve">15% </w:t>
      </w:r>
      <w:r w:rsidRPr="0076311C">
        <w:rPr>
          <w:rFonts w:ascii="TH SarabunPSK" w:hAnsi="TH SarabunPSK" w:cs="TH SarabunPSK"/>
          <w:sz w:val="32"/>
          <w:szCs w:val="32"/>
          <w:cs/>
        </w:rPr>
        <w:t>ของ</w:t>
      </w:r>
      <w:r w:rsidR="005A2430">
        <w:rPr>
          <w:rFonts w:ascii="TH SarabunPSK" w:hAnsi="TH SarabunPSK" w:cs="TH SarabunPSK" w:hint="cs"/>
          <w:sz w:val="32"/>
          <w:szCs w:val="32"/>
          <w:cs/>
        </w:rPr>
        <w:t>ร้อยละค่าอ้างอิงสารอาหารต่อวันของคนไทย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311C">
        <w:rPr>
          <w:rFonts w:ascii="TH SarabunPSK" w:hAnsi="TH SarabunPSK" w:cs="TH SarabunPSK"/>
          <w:sz w:val="32"/>
          <w:szCs w:val="32"/>
        </w:rPr>
        <w:t>(Thai Recommended Daily Intake</w:t>
      </w:r>
      <w:r w:rsidR="005A2430">
        <w:rPr>
          <w:rFonts w:ascii="TH SarabunPSK" w:hAnsi="TH SarabunPSK" w:cs="TH SarabunPSK"/>
          <w:sz w:val="32"/>
          <w:szCs w:val="32"/>
        </w:rPr>
        <w:t xml:space="preserve">; </w:t>
      </w:r>
      <w:r w:rsidR="005A2430" w:rsidRPr="0076311C">
        <w:rPr>
          <w:rFonts w:ascii="TH SarabunPSK" w:hAnsi="TH SarabunPSK" w:cs="TH SarabunPSK"/>
          <w:sz w:val="32"/>
          <w:szCs w:val="32"/>
        </w:rPr>
        <w:t>Thai RDI</w:t>
      </w:r>
      <w:r w:rsidRPr="0076311C">
        <w:rPr>
          <w:rFonts w:ascii="TH SarabunPSK" w:hAnsi="TH SarabunPSK" w:cs="TH SarabunPSK"/>
          <w:sz w:val="32"/>
          <w:szCs w:val="32"/>
        </w:rPr>
        <w:t xml:space="preserve">) </w:t>
      </w:r>
      <w:r w:rsidR="005A2430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ไม่ต่ำกว่า </w:t>
      </w:r>
      <w:r w:rsidRPr="0076311C">
        <w:rPr>
          <w:rFonts w:ascii="TH SarabunPSK" w:hAnsi="TH SarabunPSK" w:cs="TH SarabunPSK"/>
          <w:sz w:val="32"/>
          <w:szCs w:val="32"/>
        </w:rPr>
        <w:t xml:space="preserve">15 </w:t>
      </w:r>
      <w:r w:rsidRPr="0076311C">
        <w:rPr>
          <w:rFonts w:ascii="TH SarabunPSK" w:hAnsi="TH SarabunPSK" w:cs="TH SarabunPSK"/>
          <w:sz w:val="32"/>
          <w:szCs w:val="32"/>
          <w:cs/>
        </w:rPr>
        <w:t>มิลลิกรัมต่อหนึ่งหน่วยบริโภค (</w:t>
      </w:r>
      <w:r w:rsidRPr="0076311C">
        <w:rPr>
          <w:rFonts w:ascii="TH SarabunPSK" w:hAnsi="TH SarabunPSK" w:cs="TH SarabunPSK"/>
          <w:sz w:val="32"/>
          <w:szCs w:val="32"/>
        </w:rPr>
        <w:t>serving)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 หรือต่อ 100 กรัม</w:t>
      </w:r>
      <w:r w:rsidR="005A2430" w:rsidRPr="005A2430">
        <w:rPr>
          <w:rFonts w:ascii="TH SarabunPSK" w:hAnsi="TH SarabunPSK" w:cs="TH SarabunPSK"/>
          <w:sz w:val="32"/>
          <w:szCs w:val="32"/>
          <w:cs/>
        </w:rPr>
        <w:t xml:space="preserve"> (แล้วแต่กรณี) 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จึงจะสามารถแสดงข้อความกล่าวอ้างทางสุขภาพได้ ตัวอย่างเช่น น้ำผลไม้ </w:t>
      </w:r>
      <w:r w:rsidRPr="0076311C">
        <w:rPr>
          <w:rFonts w:ascii="TH SarabunPSK" w:hAnsi="TH SarabunPSK" w:cs="TH SarabunPSK"/>
          <w:sz w:val="32"/>
          <w:szCs w:val="32"/>
        </w:rPr>
        <w:t xml:space="preserve">1 </w:t>
      </w:r>
      <w:r w:rsidRPr="0076311C">
        <w:rPr>
          <w:rFonts w:ascii="TH SarabunPSK" w:hAnsi="TH SarabunPSK" w:cs="TH SarabunPSK"/>
          <w:sz w:val="32"/>
          <w:szCs w:val="32"/>
          <w:cs/>
        </w:rPr>
        <w:t>กล่อง (</w:t>
      </w:r>
      <w:r w:rsidRPr="0076311C">
        <w:rPr>
          <w:rFonts w:ascii="TH SarabunPSK" w:hAnsi="TH SarabunPSK" w:cs="TH SarabunPSK"/>
          <w:sz w:val="32"/>
          <w:szCs w:val="32"/>
        </w:rPr>
        <w:t>2</w:t>
      </w:r>
      <w:r w:rsidRPr="0076311C">
        <w:rPr>
          <w:rFonts w:ascii="TH SarabunPSK" w:hAnsi="TH SarabunPSK" w:cs="TH SarabunPSK"/>
          <w:sz w:val="32"/>
          <w:szCs w:val="32"/>
          <w:cs/>
        </w:rPr>
        <w:t>0</w:t>
      </w:r>
      <w:r w:rsidRPr="0076311C">
        <w:rPr>
          <w:rFonts w:ascii="TH SarabunPSK" w:hAnsi="TH SarabunPSK" w:cs="TH SarabunPSK"/>
          <w:sz w:val="32"/>
          <w:szCs w:val="32"/>
        </w:rPr>
        <w:t xml:space="preserve">0 </w:t>
      </w:r>
      <w:r w:rsidRPr="0076311C">
        <w:rPr>
          <w:rFonts w:ascii="TH SarabunPSK" w:hAnsi="TH SarabunPSK" w:cs="TH SarabunPSK"/>
          <w:sz w:val="32"/>
          <w:szCs w:val="32"/>
          <w:cs/>
        </w:rPr>
        <w:t>มล.) ถ้ามีวิตามินซี</w:t>
      </w:r>
      <w:r w:rsidRPr="0076311C">
        <w:rPr>
          <w:rFonts w:ascii="TH SarabunPSK" w:hAnsi="TH SarabunPSK" w:cs="TH SarabunPSK"/>
          <w:sz w:val="32"/>
          <w:szCs w:val="32"/>
        </w:rPr>
        <w:t xml:space="preserve"> </w:t>
      </w:r>
      <w:r w:rsidRPr="0076311C">
        <w:rPr>
          <w:rStyle w:val="a7"/>
          <w:rFonts w:ascii="TH SarabunPSK" w:hAnsi="TH SarabunPSK" w:cs="TH SarabunPSK"/>
          <w:b w:val="0"/>
          <w:bCs w:val="0"/>
          <w:sz w:val="32"/>
          <w:szCs w:val="32"/>
        </w:rPr>
        <w:t xml:space="preserve">15 </w:t>
      </w:r>
      <w:r w:rsidRPr="0076311C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มก.</w:t>
      </w:r>
      <w:r w:rsidRPr="0076311C">
        <w:rPr>
          <w:rFonts w:ascii="TH SarabunPSK" w:hAnsi="TH SarabunPSK" w:cs="TH SarabunPSK"/>
          <w:sz w:val="32"/>
          <w:szCs w:val="32"/>
        </w:rPr>
        <w:t xml:space="preserve"> </w:t>
      </w:r>
      <w:r w:rsidRPr="0076311C">
        <w:rPr>
          <w:rFonts w:ascii="TH SarabunPSK" w:hAnsi="TH SarabunPSK" w:cs="TH SarabunPSK"/>
          <w:sz w:val="32"/>
          <w:szCs w:val="32"/>
          <w:cs/>
        </w:rPr>
        <w:t xml:space="preserve">สามารถแสดงข้อความว่า  "เป็นแหล่งของวิตามินซี" และแสดงข้อความกล่าวอ้างทางสุขภาพ เช่น  “วิตามินซีมีส่วนช่วยในการปกป้องเซลล์จากอนุมูลอิสระ” วิตามินซีมีส่วนช่วยในการสร้างคอลลาเจนเพื่อการทำงานตามปกติของกระดูก” “วิตามินซีมีส่วนช่วยในการสร้างคอลลาเจนเพื่อการทำงานตามปกติของเหงือก” </w:t>
      </w:r>
      <w:r w:rsidR="005A2430">
        <w:rPr>
          <w:rFonts w:ascii="TH SarabunPSK" w:hAnsi="TH SarabunPSK" w:cs="TH SarabunPSK" w:hint="cs"/>
          <w:sz w:val="32"/>
          <w:szCs w:val="32"/>
          <w:cs/>
        </w:rPr>
        <w:t xml:space="preserve">ได้  ดังนั้น </w:t>
      </w:r>
      <w:r w:rsidR="009F7FBE">
        <w:rPr>
          <w:rFonts w:ascii="TH SarabunPSK" w:hAnsi="TH SarabunPSK" w:cs="TH SarabunPSK" w:hint="cs"/>
          <w:sz w:val="32"/>
          <w:szCs w:val="32"/>
          <w:cs/>
        </w:rPr>
        <w:t>ข้อความดังกล่าวจึงเป็นจุดสังเกตในการเลือกซื้อผลิตภัณฑ์ที่ดีต่อสุขภาพ</w:t>
      </w:r>
    </w:p>
    <w:p w14:paraId="4A79595B" w14:textId="189ED968" w:rsidR="007E6361" w:rsidRDefault="007E6361" w:rsidP="007E6361">
      <w:pPr>
        <w:pStyle w:val="a8"/>
        <w:spacing w:before="0" w:beforeAutospacing="0" w:after="0" w:afterAutospacing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BAE5CC" wp14:editId="1870550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179195" cy="1179195"/>
            <wp:effectExtent l="0" t="0" r="1905" b="1905"/>
            <wp:wrapTight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7891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430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ทั้งนี้ </w:t>
      </w:r>
      <w:r w:rsidR="0076311C" w:rsidRPr="0076311C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อย. </w:t>
      </w:r>
      <w:r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ขอ</w:t>
      </w:r>
      <w:r w:rsidR="0076311C" w:rsidRPr="0076311C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ย้ำว่า การบริโภคอาหารให้หลากหลาย ครบ 5 หมู่ในสัดส่วนที่เหมาะสม</w:t>
      </w:r>
      <w:r w:rsidR="005A2430">
        <w:rPr>
          <w:rStyle w:val="a7"/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และออกกำลังกาย</w:t>
      </w:r>
      <w:r w:rsidR="0076311C" w:rsidRPr="0076311C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เป็นประจำ ยังคงเป็นวิธีที่ดีที่สุดในการดูแลสุขภาพในระยะยาว พร้อมเตือนให้ผู้บริโภคอย่าหลงเชื่อคำโฆษณาที่เกินจริงโดยไม่ตรวจสอบข้อมูลให้ชัดเจนก่อนตัดสินใจซื้อ </w:t>
      </w:r>
      <w:r w:rsidR="0076311C" w:rsidRPr="0076311C">
        <w:rPr>
          <w:rFonts w:ascii="TH SarabunPSK" w:hAnsi="TH SarabunPSK" w:cs="TH SarabunPSK"/>
          <w:sz w:val="32"/>
          <w:szCs w:val="32"/>
          <w:cs/>
        </w:rPr>
        <w:t xml:space="preserve">หากผู้บริโภคพบผลิตภัณฑ์ที่น่าสงสัย </w:t>
      </w:r>
      <w:r w:rsidR="0076311C" w:rsidRPr="0076311C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สามารถสอบถาม หรือแจ้งร้องเรียนได้ที่สายด่วน อย. 1556 หรือผ่าน </w:t>
      </w:r>
      <w:proofErr w:type="spellStart"/>
      <w:r w:rsidR="0076311C" w:rsidRPr="0076311C">
        <w:rPr>
          <w:rFonts w:ascii="TH SarabunPSK" w:eastAsia="Calibri" w:hAnsi="TH SarabunPSK" w:cs="TH SarabunPSK"/>
          <w:sz w:val="32"/>
          <w:szCs w:val="32"/>
        </w:rPr>
        <w:t>Line@FDAThai</w:t>
      </w:r>
      <w:proofErr w:type="spellEnd"/>
      <w:r w:rsidR="0076311C" w:rsidRPr="0076311C">
        <w:rPr>
          <w:rFonts w:ascii="TH SarabunPSK" w:eastAsia="Calibri" w:hAnsi="TH SarabunPSK" w:cs="TH SarabunPSK"/>
          <w:sz w:val="32"/>
          <w:szCs w:val="32"/>
        </w:rPr>
        <w:t xml:space="preserve">, Facebook : </w:t>
      </w:r>
      <w:proofErr w:type="spellStart"/>
      <w:r w:rsidR="0076311C" w:rsidRPr="0076311C">
        <w:rPr>
          <w:rFonts w:ascii="TH SarabunPSK" w:eastAsia="Calibri" w:hAnsi="TH SarabunPSK" w:cs="TH SarabunPSK"/>
          <w:sz w:val="32"/>
          <w:szCs w:val="32"/>
        </w:rPr>
        <w:t>FDAThai</w:t>
      </w:r>
      <w:proofErr w:type="spellEnd"/>
      <w:r w:rsidR="0076311C" w:rsidRPr="0076311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6311C" w:rsidRPr="0076311C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="0076311C" w:rsidRPr="0076311C">
        <w:rPr>
          <w:rFonts w:ascii="TH SarabunPSK" w:eastAsia="Calibri" w:hAnsi="TH SarabunPSK" w:cs="TH SarabunPSK"/>
          <w:sz w:val="32"/>
          <w:szCs w:val="32"/>
        </w:rPr>
        <w:t xml:space="preserve">E-mail : </w:t>
      </w:r>
      <w:r w:rsidR="0076311C" w:rsidRPr="0076311C">
        <w:rPr>
          <w:rFonts w:ascii="TH SarabunPSK" w:eastAsia="Calibri" w:hAnsi="TH SarabunPSK" w:cs="TH SarabunPSK"/>
          <w:sz w:val="32"/>
          <w:szCs w:val="32"/>
          <w:cs/>
        </w:rPr>
        <w:t>1556</w:t>
      </w:r>
      <w:r w:rsidR="0076311C" w:rsidRPr="0076311C">
        <w:rPr>
          <w:rFonts w:ascii="TH SarabunPSK" w:eastAsia="Calibri" w:hAnsi="TH SarabunPSK" w:cs="TH SarabunPSK"/>
          <w:sz w:val="32"/>
          <w:szCs w:val="32"/>
        </w:rPr>
        <w:t xml:space="preserve">@fda.moph.go.th </w:t>
      </w:r>
      <w:r w:rsidR="0076311C" w:rsidRPr="0076311C">
        <w:rPr>
          <w:rFonts w:ascii="TH SarabunPSK" w:eastAsia="Calibri" w:hAnsi="TH SarabunPSK" w:cs="TH SarabunPSK"/>
          <w:sz w:val="32"/>
          <w:szCs w:val="32"/>
          <w:cs/>
        </w:rPr>
        <w:t xml:space="preserve">ตู้ ปณ. 1556 ปณฝ. กระทรวงสาธารณสุข </w:t>
      </w:r>
      <w:r w:rsidR="00285C8F">
        <w:rPr>
          <w:rFonts w:ascii="TH SarabunPSK" w:eastAsia="Calibri" w:hAnsi="TH SarabunPSK" w:cs="TH SarabunPSK"/>
          <w:sz w:val="32"/>
          <w:szCs w:val="32"/>
          <w:cs/>
        </w:rPr>
        <w:br/>
      </w:r>
      <w:r w:rsidR="0076311C" w:rsidRPr="0076311C">
        <w:rPr>
          <w:rFonts w:ascii="TH SarabunPSK" w:eastAsia="Calibri" w:hAnsi="TH SarabunPSK" w:cs="TH SarabunPSK"/>
          <w:sz w:val="32"/>
          <w:szCs w:val="32"/>
          <w:cs/>
        </w:rPr>
        <w:t>จ.นนทบุรี 11004 หรือสำนักงานสาธารณสุขจังหวัดทั่วประเทศ</w:t>
      </w:r>
    </w:p>
    <w:p w14:paraId="204335C2" w14:textId="2BB22595" w:rsidR="007E6361" w:rsidRPr="007E6361" w:rsidRDefault="007E6361" w:rsidP="007E6361">
      <w:pPr>
        <w:pStyle w:val="a8"/>
        <w:spacing w:before="0" w:beforeAutospacing="0" w:after="0" w:afterAutospacing="0"/>
        <w:ind w:firstLine="1134"/>
        <w:jc w:val="thaiDistribute"/>
        <w:rPr>
          <w:rFonts w:ascii="TH SarabunPSK" w:eastAsia="Arial Unicode MS" w:hAnsi="TH SarabunPSK" w:cs="TH SarabunPSK"/>
          <w:bCs/>
          <w:sz w:val="32"/>
          <w:szCs w:val="32"/>
        </w:rPr>
      </w:pPr>
      <w:r w:rsidRPr="007E6361">
        <w:rPr>
          <w:rFonts w:ascii="TH SarabunPSK" w:eastAsia="Arial Unicode MS" w:hAnsi="TH SarabunPSK" w:cs="TH SarabunPSK"/>
          <w:bCs/>
          <w:sz w:val="32"/>
          <w:szCs w:val="32"/>
          <w:cs/>
        </w:rPr>
        <w:t xml:space="preserve">วันที่เผยแพร่ข่าว </w:t>
      </w:r>
      <w:r w:rsidR="00285C8F">
        <w:rPr>
          <w:rFonts w:ascii="TH SarabunPSK" w:eastAsia="Arial Unicode MS" w:hAnsi="TH SarabunPSK" w:cs="TH SarabunPSK" w:hint="cs"/>
          <w:bCs/>
          <w:sz w:val="32"/>
          <w:szCs w:val="32"/>
          <w:cs/>
        </w:rPr>
        <w:t>9</w:t>
      </w:r>
      <w:r w:rsidRPr="007E6361">
        <w:rPr>
          <w:rFonts w:ascii="TH SarabunPSK" w:eastAsia="Arial Unicode MS" w:hAnsi="TH SarabunPSK" w:cs="TH SarabunPSK"/>
          <w:bCs/>
          <w:sz w:val="32"/>
          <w:szCs w:val="32"/>
          <w:cs/>
        </w:rPr>
        <w:t xml:space="preserve"> มิถุนายน 2568</w:t>
      </w:r>
      <w:r w:rsidR="00285C8F">
        <w:rPr>
          <w:rFonts w:ascii="TH SarabunPSK" w:eastAsia="Arial Unicode MS" w:hAnsi="TH SarabunPSK" w:cs="TH SarabunPSK" w:hint="cs"/>
          <w:bCs/>
          <w:sz w:val="32"/>
          <w:szCs w:val="32"/>
          <w:cs/>
        </w:rPr>
        <w:t xml:space="preserve"> </w:t>
      </w:r>
      <w:r w:rsidRPr="007E6361">
        <w:rPr>
          <w:rFonts w:ascii="TH SarabunPSK" w:eastAsia="Arial Unicode MS" w:hAnsi="TH SarabunPSK" w:cs="TH SarabunPSK"/>
          <w:bCs/>
          <w:sz w:val="32"/>
          <w:szCs w:val="32"/>
          <w:cs/>
        </w:rPr>
        <w:t xml:space="preserve"> ข่าวแจก </w:t>
      </w:r>
      <w:r w:rsidR="00285C8F">
        <w:rPr>
          <w:rFonts w:ascii="TH SarabunPSK" w:eastAsia="Arial Unicode MS" w:hAnsi="TH SarabunPSK" w:cs="TH SarabunPSK" w:hint="cs"/>
          <w:bCs/>
          <w:sz w:val="32"/>
          <w:szCs w:val="32"/>
          <w:cs/>
        </w:rPr>
        <w:t>164</w:t>
      </w:r>
      <w:r w:rsidRPr="007E6361">
        <w:rPr>
          <w:rFonts w:ascii="TH SarabunPSK" w:eastAsia="Arial Unicode MS" w:hAnsi="TH SarabunPSK" w:cs="TH SarabunPSK"/>
          <w:bCs/>
          <w:sz w:val="32"/>
          <w:szCs w:val="32"/>
          <w:cs/>
        </w:rPr>
        <w:t xml:space="preserve">  /  </w:t>
      </w:r>
      <w:bookmarkStart w:id="0" w:name="_GoBack"/>
      <w:bookmarkEnd w:id="0"/>
      <w:r w:rsidRPr="007E6361">
        <w:rPr>
          <w:rFonts w:ascii="TH SarabunPSK" w:eastAsia="Arial Unicode MS" w:hAnsi="TH SarabunPSK" w:cs="TH SarabunPSK"/>
          <w:bCs/>
          <w:sz w:val="32"/>
          <w:szCs w:val="32"/>
          <w:cs/>
        </w:rPr>
        <w:t>ปีงบประมาณ พ.ศ. 2568</w:t>
      </w:r>
    </w:p>
    <w:p w14:paraId="3941599D" w14:textId="2810A6A8" w:rsidR="0076311C" w:rsidRPr="007E6361" w:rsidRDefault="0076311C" w:rsidP="007E6361">
      <w:pPr>
        <w:pStyle w:val="a8"/>
        <w:spacing w:before="0" w:beforeAutospacing="0" w:after="0" w:afterAutospacing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sectPr w:rsidR="0076311C" w:rsidRPr="007E6361" w:rsidSect="007E636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B8"/>
    <w:rsid w:val="0000216E"/>
    <w:rsid w:val="00012ABE"/>
    <w:rsid w:val="00047182"/>
    <w:rsid w:val="000508B1"/>
    <w:rsid w:val="0005776D"/>
    <w:rsid w:val="000A45D3"/>
    <w:rsid w:val="000B4D45"/>
    <w:rsid w:val="000B73E6"/>
    <w:rsid w:val="000C4A8D"/>
    <w:rsid w:val="000F01EE"/>
    <w:rsid w:val="001039FA"/>
    <w:rsid w:val="0011206D"/>
    <w:rsid w:val="00112FBA"/>
    <w:rsid w:val="00137AA9"/>
    <w:rsid w:val="00145051"/>
    <w:rsid w:val="00181A4F"/>
    <w:rsid w:val="0018579C"/>
    <w:rsid w:val="001A4CF1"/>
    <w:rsid w:val="001B0858"/>
    <w:rsid w:val="001D1E01"/>
    <w:rsid w:val="001D70D1"/>
    <w:rsid w:val="001F051A"/>
    <w:rsid w:val="001F43E1"/>
    <w:rsid w:val="00217072"/>
    <w:rsid w:val="00231407"/>
    <w:rsid w:val="00234CC4"/>
    <w:rsid w:val="00236B84"/>
    <w:rsid w:val="00256BB5"/>
    <w:rsid w:val="00267EEC"/>
    <w:rsid w:val="002815CF"/>
    <w:rsid w:val="00285C8F"/>
    <w:rsid w:val="002B3BB1"/>
    <w:rsid w:val="002B3C80"/>
    <w:rsid w:val="002C6562"/>
    <w:rsid w:val="002D2D31"/>
    <w:rsid w:val="002E1B22"/>
    <w:rsid w:val="002F5746"/>
    <w:rsid w:val="00305930"/>
    <w:rsid w:val="003067B3"/>
    <w:rsid w:val="00307BE3"/>
    <w:rsid w:val="003265B9"/>
    <w:rsid w:val="00386F76"/>
    <w:rsid w:val="003B314B"/>
    <w:rsid w:val="003C0157"/>
    <w:rsid w:val="003C0834"/>
    <w:rsid w:val="003D14B8"/>
    <w:rsid w:val="003D2390"/>
    <w:rsid w:val="003D6B62"/>
    <w:rsid w:val="00407D54"/>
    <w:rsid w:val="00431F89"/>
    <w:rsid w:val="004420E3"/>
    <w:rsid w:val="004512FA"/>
    <w:rsid w:val="00461316"/>
    <w:rsid w:val="004701E6"/>
    <w:rsid w:val="00480A61"/>
    <w:rsid w:val="00490A55"/>
    <w:rsid w:val="004E4172"/>
    <w:rsid w:val="004F3ECC"/>
    <w:rsid w:val="004F44C2"/>
    <w:rsid w:val="004F7C4B"/>
    <w:rsid w:val="00514A90"/>
    <w:rsid w:val="00520007"/>
    <w:rsid w:val="005250BF"/>
    <w:rsid w:val="00596785"/>
    <w:rsid w:val="005A2430"/>
    <w:rsid w:val="005C505E"/>
    <w:rsid w:val="005D5982"/>
    <w:rsid w:val="005E2BA7"/>
    <w:rsid w:val="00601CD4"/>
    <w:rsid w:val="00623E87"/>
    <w:rsid w:val="0064402B"/>
    <w:rsid w:val="00670060"/>
    <w:rsid w:val="00694F43"/>
    <w:rsid w:val="006A70C4"/>
    <w:rsid w:val="006B224C"/>
    <w:rsid w:val="006B740E"/>
    <w:rsid w:val="006B7CA4"/>
    <w:rsid w:val="0073551E"/>
    <w:rsid w:val="0076311C"/>
    <w:rsid w:val="00767E67"/>
    <w:rsid w:val="007A2D08"/>
    <w:rsid w:val="007D6CB6"/>
    <w:rsid w:val="007E6361"/>
    <w:rsid w:val="00806DF6"/>
    <w:rsid w:val="00810D6A"/>
    <w:rsid w:val="0084262E"/>
    <w:rsid w:val="00872CA6"/>
    <w:rsid w:val="008817CF"/>
    <w:rsid w:val="0088372A"/>
    <w:rsid w:val="008A2141"/>
    <w:rsid w:val="008E3F75"/>
    <w:rsid w:val="00905889"/>
    <w:rsid w:val="009060F6"/>
    <w:rsid w:val="00911E8A"/>
    <w:rsid w:val="009467E4"/>
    <w:rsid w:val="009707CC"/>
    <w:rsid w:val="00973989"/>
    <w:rsid w:val="0098151F"/>
    <w:rsid w:val="009950C6"/>
    <w:rsid w:val="009E370B"/>
    <w:rsid w:val="009F373A"/>
    <w:rsid w:val="009F7FBE"/>
    <w:rsid w:val="00A47D8C"/>
    <w:rsid w:val="00A633AB"/>
    <w:rsid w:val="00A75C6E"/>
    <w:rsid w:val="00AA7410"/>
    <w:rsid w:val="00AC63C3"/>
    <w:rsid w:val="00AD1AF8"/>
    <w:rsid w:val="00AE215E"/>
    <w:rsid w:val="00AE21C3"/>
    <w:rsid w:val="00AE670E"/>
    <w:rsid w:val="00AF3AAF"/>
    <w:rsid w:val="00B05CE2"/>
    <w:rsid w:val="00B42A5C"/>
    <w:rsid w:val="00B43742"/>
    <w:rsid w:val="00B4620C"/>
    <w:rsid w:val="00B91095"/>
    <w:rsid w:val="00BB5B05"/>
    <w:rsid w:val="00BD49F1"/>
    <w:rsid w:val="00BE2FA2"/>
    <w:rsid w:val="00C36823"/>
    <w:rsid w:val="00C76E66"/>
    <w:rsid w:val="00C8605E"/>
    <w:rsid w:val="00C9792C"/>
    <w:rsid w:val="00CA07AB"/>
    <w:rsid w:val="00CA30C0"/>
    <w:rsid w:val="00CB17E0"/>
    <w:rsid w:val="00CB376A"/>
    <w:rsid w:val="00CC2F85"/>
    <w:rsid w:val="00D0170E"/>
    <w:rsid w:val="00D066A4"/>
    <w:rsid w:val="00D12621"/>
    <w:rsid w:val="00D14319"/>
    <w:rsid w:val="00D55AB9"/>
    <w:rsid w:val="00D76DA2"/>
    <w:rsid w:val="00D84EDD"/>
    <w:rsid w:val="00D939B7"/>
    <w:rsid w:val="00D946E1"/>
    <w:rsid w:val="00DB17D3"/>
    <w:rsid w:val="00DD29CD"/>
    <w:rsid w:val="00DF3ED7"/>
    <w:rsid w:val="00E07330"/>
    <w:rsid w:val="00E23011"/>
    <w:rsid w:val="00E25A90"/>
    <w:rsid w:val="00E97C6D"/>
    <w:rsid w:val="00EA5855"/>
    <w:rsid w:val="00EB0E80"/>
    <w:rsid w:val="00EB7BDE"/>
    <w:rsid w:val="00EF2E12"/>
    <w:rsid w:val="00F54EF8"/>
    <w:rsid w:val="00F7782C"/>
    <w:rsid w:val="00FB5E1E"/>
    <w:rsid w:val="00FB7AC4"/>
    <w:rsid w:val="00FE6450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855"/>
    <w:pPr>
      <w:spacing w:before="100" w:beforeAutospacing="1" w:after="100" w:afterAutospacing="1"/>
      <w:ind w:right="0"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E2BA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EA5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7">
    <w:name w:val="Strong"/>
    <w:basedOn w:val="a0"/>
    <w:uiPriority w:val="22"/>
    <w:qFormat/>
    <w:rsid w:val="00EA5855"/>
    <w:rPr>
      <w:b/>
      <w:bCs/>
    </w:rPr>
  </w:style>
  <w:style w:type="paragraph" w:styleId="a8">
    <w:name w:val="Normal (Web)"/>
    <w:basedOn w:val="a"/>
    <w:uiPriority w:val="99"/>
    <w:unhideWhenUsed/>
    <w:rsid w:val="00EA5855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Revision"/>
    <w:hidden/>
    <w:uiPriority w:val="99"/>
    <w:semiHidden/>
    <w:rsid w:val="00D14319"/>
    <w:pPr>
      <w:ind w:right="0" w:firstLine="0"/>
      <w:jc w:val="left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50AE-2D3D-4788-8A43-39A5D5EB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ณัฐสุดา จันทร์พฤกษา</cp:lastModifiedBy>
  <cp:revision>5</cp:revision>
  <cp:lastPrinted>2025-06-04T12:44:00Z</cp:lastPrinted>
  <dcterms:created xsi:type="dcterms:W3CDTF">2025-06-09T02:16:00Z</dcterms:created>
  <dcterms:modified xsi:type="dcterms:W3CDTF">2025-06-09T06:27:00Z</dcterms:modified>
</cp:coreProperties>
</file>