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9A93" w14:textId="6D6E9C24" w:rsidR="00661117" w:rsidRPr="00CE61FD" w:rsidRDefault="003176ED" w:rsidP="00FC250F">
      <w:pPr>
        <w:tabs>
          <w:tab w:val="left" w:pos="0"/>
        </w:tabs>
        <w:spacing w:before="120" w:after="0" w:line="240" w:lineRule="auto"/>
        <w:ind w:right="-426" w:hanging="284"/>
        <w:jc w:val="center"/>
        <w:rPr>
          <w:rFonts w:ascii="TH SarabunPSK" w:hAnsi="TH SarabunPSK" w:cs="TH SarabunPSK"/>
          <w:b/>
          <w:bCs/>
          <w:color w:val="009999"/>
          <w:sz w:val="36"/>
          <w:szCs w:val="36"/>
        </w:rPr>
      </w:pPr>
      <w:r w:rsidRPr="00CE61FD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 xml:space="preserve">อย. </w:t>
      </w:r>
      <w:r w:rsidR="00CE61FD" w:rsidRPr="00CE61FD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 xml:space="preserve">จับมือ อสมท. </w:t>
      </w:r>
      <w:r w:rsidR="00E87204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ใช้พลังสื่อ</w:t>
      </w:r>
      <w:r w:rsidR="00CE61FD" w:rsidRPr="00CE61FD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>สร้างภูมิคุ้ม</w:t>
      </w:r>
      <w:r w:rsidR="00FC250F">
        <w:rPr>
          <w:rFonts w:ascii="TH SarabunPSK" w:hAnsi="TH SarabunPSK" w:cs="TH SarabunPSK" w:hint="cs"/>
          <w:b/>
          <w:bCs/>
          <w:color w:val="009999"/>
          <w:sz w:val="36"/>
          <w:szCs w:val="36"/>
          <w:cs/>
        </w:rPr>
        <w:t>กันความรอบรู้</w:t>
      </w:r>
      <w:r w:rsidR="00CE61FD" w:rsidRPr="00CE61FD">
        <w:rPr>
          <w:rFonts w:ascii="TH SarabunPSK" w:hAnsi="TH SarabunPSK" w:cs="TH SarabunPSK"/>
          <w:b/>
          <w:bCs/>
          <w:color w:val="009999"/>
          <w:sz w:val="36"/>
          <w:szCs w:val="36"/>
          <w:cs/>
        </w:rPr>
        <w:t>ผลิตภัณฑ์สุขภาพสู่ประชาชน</w:t>
      </w:r>
    </w:p>
    <w:p w14:paraId="335D4989" w14:textId="5E4AA8CA" w:rsidR="00A737D0" w:rsidRDefault="00444943" w:rsidP="00716184">
      <w:pPr>
        <w:tabs>
          <w:tab w:val="left" w:pos="0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44943">
        <w:rPr>
          <w:rFonts w:ascii="TH SarabunPSK" w:hAnsi="TH SarabunPSK" w:cs="TH SarabunPSK"/>
          <w:sz w:val="32"/>
          <w:szCs w:val="32"/>
          <w:cs/>
        </w:rPr>
        <w:t>อย.</w:t>
      </w:r>
      <w:r w:rsidR="00FC250F" w:rsidRPr="00FC250F">
        <w:rPr>
          <w:rFonts w:ascii="TH SarabunPSK" w:hAnsi="TH SarabunPSK" w:cs="TH SarabunPSK"/>
          <w:sz w:val="32"/>
          <w:szCs w:val="32"/>
          <w:cs/>
        </w:rPr>
        <w:t xml:space="preserve"> และ อสมท</w:t>
      </w:r>
      <w:r w:rsidR="00FC250F">
        <w:rPr>
          <w:rFonts w:ascii="TH SarabunPSK" w:hAnsi="TH SarabunPSK" w:cs="TH SarabunPSK" w:hint="cs"/>
          <w:sz w:val="32"/>
          <w:szCs w:val="32"/>
          <w:cs/>
        </w:rPr>
        <w:t>. ร่วม</w:t>
      </w:r>
      <w:r w:rsidR="00FC250F" w:rsidRPr="00FC250F">
        <w:rPr>
          <w:rFonts w:ascii="TH SarabunPSK" w:hAnsi="TH SarabunPSK" w:cs="TH SarabunPSK"/>
          <w:sz w:val="32"/>
          <w:szCs w:val="32"/>
          <w:cs/>
        </w:rPr>
        <w:t>ลงนามบันทึกข้อตกลงความร่วมมือ (</w:t>
      </w:r>
      <w:r w:rsidR="00FC250F" w:rsidRPr="00FC250F">
        <w:rPr>
          <w:rFonts w:ascii="TH SarabunPSK" w:hAnsi="TH SarabunPSK" w:cs="TH SarabunPSK"/>
          <w:sz w:val="32"/>
          <w:szCs w:val="32"/>
        </w:rPr>
        <w:t>MO</w:t>
      </w:r>
      <w:r w:rsidR="00FC250F">
        <w:rPr>
          <w:rFonts w:ascii="TH SarabunPSK" w:hAnsi="TH SarabunPSK" w:cs="TH SarabunPSK"/>
          <w:sz w:val="32"/>
          <w:szCs w:val="32"/>
        </w:rPr>
        <w:t>A</w:t>
      </w:r>
      <w:r w:rsidR="00FC250F" w:rsidRPr="00FC250F">
        <w:rPr>
          <w:rFonts w:ascii="TH SarabunPSK" w:hAnsi="TH SarabunPSK" w:cs="TH SarabunPSK"/>
          <w:sz w:val="32"/>
          <w:szCs w:val="32"/>
        </w:rPr>
        <w:t xml:space="preserve">) </w:t>
      </w:r>
      <w:r w:rsidR="00A737D0">
        <w:rPr>
          <w:rFonts w:ascii="TH SarabunPSK" w:hAnsi="TH SarabunPSK" w:cs="TH SarabunPSK" w:hint="cs"/>
          <w:sz w:val="32"/>
          <w:szCs w:val="32"/>
          <w:cs/>
        </w:rPr>
        <w:t>เพื่อย</w:t>
      </w:r>
      <w:r w:rsidR="00A737D0" w:rsidRPr="00A737D0">
        <w:rPr>
          <w:rFonts w:ascii="TH SarabunPSK" w:hAnsi="TH SarabunPSK" w:cs="TH SarabunPSK"/>
          <w:sz w:val="32"/>
          <w:szCs w:val="32"/>
          <w:cs/>
        </w:rPr>
        <w:t>กระดับ</w:t>
      </w:r>
      <w:r w:rsidR="00716184">
        <w:rPr>
          <w:rFonts w:ascii="TH SarabunPSK" w:hAnsi="TH SarabunPSK" w:cs="TH SarabunPSK" w:hint="cs"/>
          <w:sz w:val="32"/>
          <w:szCs w:val="32"/>
          <w:cs/>
        </w:rPr>
        <w:t>การสื่อสาร</w:t>
      </w:r>
      <w:r w:rsidR="00A737D0" w:rsidRPr="00A737D0">
        <w:rPr>
          <w:rFonts w:ascii="TH SarabunPSK" w:hAnsi="TH SarabunPSK" w:cs="TH SarabunPSK"/>
          <w:sz w:val="32"/>
          <w:szCs w:val="32"/>
          <w:cs/>
        </w:rPr>
        <w:t xml:space="preserve">ผลิตภัณฑ์สุขภาพสู่ประชาชนอย่างเป็นระบบต่อเนื่องเป็นระยะเวลา </w:t>
      </w:r>
      <w:r w:rsidR="00A737D0" w:rsidRPr="00A737D0">
        <w:rPr>
          <w:rFonts w:ascii="TH SarabunPSK" w:hAnsi="TH SarabunPSK" w:cs="TH SarabunPSK"/>
          <w:sz w:val="32"/>
          <w:szCs w:val="32"/>
        </w:rPr>
        <w:t xml:space="preserve">3 </w:t>
      </w:r>
      <w:r w:rsidR="00A737D0" w:rsidRPr="00A737D0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716184" w:rsidRPr="00716184">
        <w:rPr>
          <w:rFonts w:ascii="TH SarabunPSK" w:hAnsi="TH SarabunPSK" w:cs="TH SarabunPSK"/>
          <w:sz w:val="32"/>
          <w:szCs w:val="32"/>
          <w:cs/>
        </w:rPr>
        <w:t>โดยมีเป้าหมายในการผลิตและพัฒนาสื่อการเรียนรู้อย่างสร้างสรรค์ทันสมัย รวมถึงส่งเสริม สนับสนุนการจัดกิจกรรมเพื่อการประชาสัมพันธ์และการสื่อสารร่วมกัน</w:t>
      </w:r>
      <w:r w:rsidR="007161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7D0" w:rsidRPr="00A737D0">
        <w:rPr>
          <w:rFonts w:ascii="TH SarabunPSK" w:hAnsi="TH SarabunPSK" w:cs="TH SarabunPSK"/>
          <w:sz w:val="32"/>
          <w:szCs w:val="32"/>
          <w:cs/>
        </w:rPr>
        <w:t>เพื่อติดอาวุธทางปัญญาให้ผู้บริโภคสามารถแยกแยะและเข้าถึงผลิตภัณฑ์</w:t>
      </w:r>
      <w:r w:rsidR="00A737D0"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A737D0" w:rsidRPr="00A737D0">
        <w:rPr>
          <w:rFonts w:ascii="TH SarabunPSK" w:hAnsi="TH SarabunPSK" w:cs="TH SarabunPSK"/>
          <w:sz w:val="32"/>
          <w:szCs w:val="32"/>
          <w:cs/>
        </w:rPr>
        <w:t>ได้อย่าง</w:t>
      </w:r>
      <w:r w:rsidR="00716184" w:rsidRPr="00A737D0">
        <w:rPr>
          <w:rFonts w:ascii="TH SarabunPSK" w:hAnsi="TH SarabunPSK" w:cs="TH SarabunPSK"/>
          <w:sz w:val="32"/>
          <w:szCs w:val="32"/>
          <w:cs/>
        </w:rPr>
        <w:t>ปลอดภัย</w:t>
      </w:r>
    </w:p>
    <w:p w14:paraId="116A426E" w14:textId="719DE608" w:rsidR="00ED357F" w:rsidRDefault="00716184" w:rsidP="0001526E">
      <w:pPr>
        <w:tabs>
          <w:tab w:val="left" w:pos="0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184">
        <w:rPr>
          <w:rFonts w:ascii="TH SarabunPSK" w:hAnsi="TH SarabunPSK" w:cs="TH SarabunPSK"/>
          <w:sz w:val="32"/>
          <w:szCs w:val="32"/>
          <w:cs/>
        </w:rPr>
        <w:t>7 พฤศจิกายน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716184">
        <w:rPr>
          <w:rFonts w:ascii="TH SarabunPSK" w:hAnsi="TH SarabunPSK" w:cs="TH SarabunPSK"/>
          <w:sz w:val="32"/>
          <w:szCs w:val="32"/>
          <w:cs/>
        </w:rPr>
        <w:t xml:space="preserve">บริษัท อสมท จำกัด (มหาชน) </w:t>
      </w:r>
      <w:r w:rsidR="00ED357F" w:rsidRPr="00ED35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สำนักงานคณะกรรมการอาหารและยา (อย.) </w:t>
      </w:r>
      <w:r w:rsidR="00ED357F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661117" w:rsidRPr="00457454">
        <w:rPr>
          <w:rFonts w:ascii="TH SarabunPSK" w:hAnsi="TH SarabunPSK" w:cs="TH SarabunPSK"/>
          <w:b/>
          <w:bCs/>
          <w:sz w:val="32"/>
          <w:szCs w:val="32"/>
          <w:cs/>
        </w:rPr>
        <w:t>เภสัชกรหญิงสุภัทรา บุญเสริม</w:t>
      </w:r>
      <w:r w:rsidR="00661117" w:rsidRPr="00CA19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เลขาธิการคณะกรรมการอาหารและยา</w:t>
      </w:r>
      <w:r w:rsidR="00661117" w:rsidRPr="009571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D357F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ED357F" w:rsidRPr="00FC250F">
        <w:rPr>
          <w:rFonts w:ascii="TH SarabunPSK" w:hAnsi="TH SarabunPSK" w:cs="TH SarabunPSK"/>
          <w:sz w:val="32"/>
          <w:szCs w:val="32"/>
          <w:cs/>
        </w:rPr>
        <w:t>ลงนามบันทึกข้อตกลงความร่วมมือ</w:t>
      </w:r>
      <w:r w:rsidR="00ED3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57F" w:rsidRPr="00FC250F">
        <w:rPr>
          <w:rFonts w:ascii="TH SarabunPSK" w:hAnsi="TH SarabunPSK" w:cs="TH SarabunPSK"/>
          <w:sz w:val="32"/>
          <w:szCs w:val="32"/>
          <w:cs/>
        </w:rPr>
        <w:t>(</w:t>
      </w:r>
      <w:r w:rsidR="00ED357F" w:rsidRPr="00FC250F">
        <w:rPr>
          <w:rFonts w:ascii="TH SarabunPSK" w:hAnsi="TH SarabunPSK" w:cs="TH SarabunPSK"/>
          <w:sz w:val="32"/>
          <w:szCs w:val="32"/>
        </w:rPr>
        <w:t>MO</w:t>
      </w:r>
      <w:r w:rsidR="00ED357F">
        <w:rPr>
          <w:rFonts w:ascii="TH SarabunPSK" w:hAnsi="TH SarabunPSK" w:cs="TH SarabunPSK"/>
          <w:sz w:val="32"/>
          <w:szCs w:val="32"/>
        </w:rPr>
        <w:t>A</w:t>
      </w:r>
      <w:r w:rsidR="00ED357F" w:rsidRPr="00FC250F">
        <w:rPr>
          <w:rFonts w:ascii="TH SarabunPSK" w:hAnsi="TH SarabunPSK" w:cs="TH SarabunPSK"/>
          <w:sz w:val="32"/>
          <w:szCs w:val="32"/>
        </w:rPr>
        <w:t>)</w:t>
      </w:r>
      <w:r w:rsidR="00ED357F">
        <w:rPr>
          <w:rFonts w:ascii="TH SarabunPSK" w:hAnsi="TH SarabunPSK" w:cs="TH SarabunPSK" w:hint="cs"/>
          <w:sz w:val="32"/>
          <w:szCs w:val="32"/>
          <w:cs/>
        </w:rPr>
        <w:t xml:space="preserve"> กับ </w:t>
      </w:r>
      <w:r w:rsidR="00ED357F" w:rsidRPr="0001526E">
        <w:rPr>
          <w:rFonts w:ascii="TH SarabunPSK" w:hAnsi="TH SarabunPSK" w:cs="TH SarabunPSK"/>
          <w:b/>
          <w:bCs/>
          <w:sz w:val="32"/>
          <w:szCs w:val="32"/>
          <w:cs/>
        </w:rPr>
        <w:t>นายสมหมาย สุวรรณวงษ์ รองกรรมการผู้อำนวยการใหญ่ สายงานการตลาดและขาย รักษาการในตำแหน่งผู้อำนวยการใหญ่</w:t>
      </w:r>
      <w:r w:rsidR="001C0E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0E11" w:rsidRPr="00ED357F">
        <w:rPr>
          <w:rFonts w:ascii="TH SarabunPSK" w:hAnsi="TH SarabunPSK" w:cs="TH SarabunPSK"/>
          <w:b/>
          <w:bCs/>
          <w:sz w:val="32"/>
          <w:szCs w:val="32"/>
          <w:cs/>
        </w:rPr>
        <w:t>บริษัท อสมท จำกัด (มหาชน)</w:t>
      </w:r>
    </w:p>
    <w:p w14:paraId="6942A7AE" w14:textId="6E58D1E8" w:rsidR="00507BFD" w:rsidRPr="00A1335B" w:rsidRDefault="00ED357F" w:rsidP="00A1335B">
      <w:pPr>
        <w:tabs>
          <w:tab w:val="left" w:pos="0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เลขาธิการฯ อย. </w:t>
      </w:r>
      <w:r w:rsidR="00661117" w:rsidRPr="00BF29E6">
        <w:rPr>
          <w:rFonts w:ascii="TH SarabunPSK" w:hAnsi="TH SarabunPSK" w:cs="TH SarabunPSK" w:hint="cs"/>
          <w:sz w:val="32"/>
          <w:szCs w:val="32"/>
          <w:cs/>
        </w:rPr>
        <w:t>เปิดเผย</w:t>
      </w:r>
      <w:r w:rsidR="00661117" w:rsidRPr="00BF29E6">
        <w:rPr>
          <w:rFonts w:ascii="TH SarabunPSK" w:hAnsi="TH SarabunPSK" w:cs="TH SarabunPSK"/>
          <w:sz w:val="32"/>
          <w:szCs w:val="32"/>
          <w:cs/>
        </w:rPr>
        <w:t>ว่า</w:t>
      </w:r>
      <w:r w:rsidR="00661117" w:rsidRPr="009571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6184" w:rsidRPr="00716184">
        <w:rPr>
          <w:rFonts w:ascii="TH SarabunPSK" w:hAnsi="TH SarabunPSK" w:cs="TH SarabunPSK"/>
          <w:sz w:val="32"/>
          <w:szCs w:val="32"/>
          <w:cs/>
        </w:rPr>
        <w:t>ความร่วมมือครั้งสำคัญระหว่าง</w:t>
      </w:r>
      <w:r w:rsidRPr="007161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6184" w:rsidRPr="00716184">
        <w:rPr>
          <w:rFonts w:ascii="TH SarabunPSK" w:hAnsi="TH SarabunPSK" w:cs="TH SarabunPSK"/>
          <w:sz w:val="32"/>
          <w:szCs w:val="32"/>
          <w:cs/>
        </w:rPr>
        <w:t>อย.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6184" w:rsidRPr="00716184">
        <w:rPr>
          <w:rFonts w:ascii="TH SarabunPSK" w:hAnsi="TH SarabunPSK" w:cs="TH SarabunPSK"/>
          <w:sz w:val="32"/>
          <w:szCs w:val="32"/>
          <w:cs/>
        </w:rPr>
        <w:t xml:space="preserve">และ อสมท </w:t>
      </w:r>
      <w:r w:rsidR="0001526E" w:rsidRPr="0001526E">
        <w:rPr>
          <w:rFonts w:ascii="TH SarabunPSK" w:hAnsi="TH SarabunPSK" w:cs="TH SarabunPSK"/>
          <w:sz w:val="32"/>
          <w:szCs w:val="32"/>
          <w:cs/>
        </w:rPr>
        <w:t>เป็นความร่วมมือด้าน "การประชาสัมพันธ์และการส่งเสริมความรอบรู้ด้านผลิตภัณฑ์สุขภาพ" โดยมีเป้าหมาย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1526E" w:rsidRPr="0001526E">
        <w:rPr>
          <w:rFonts w:ascii="TH SarabunPSK" w:hAnsi="TH SarabunPSK" w:cs="TH SarabunPSK"/>
          <w:sz w:val="32"/>
          <w:szCs w:val="32"/>
          <w:cs/>
        </w:rPr>
        <w:t>เสริมศักยภาพการดำเนินงานของทั้งสองฝ่ายในการเผยแพร่ข้อมูลผลิตภัณฑ์สุขภาพที่ถูกต้องสู่สาธารณะ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57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16184" w:rsidRPr="00716184">
        <w:rPr>
          <w:rFonts w:ascii="TH SarabunPSK" w:hAnsi="TH SarabunPSK" w:cs="TH SarabunPSK"/>
          <w:sz w:val="32"/>
          <w:szCs w:val="32"/>
          <w:cs/>
        </w:rPr>
        <w:t xml:space="preserve">ขอบเขตความร่วมมือที่สำคัญภายใต้ </w:t>
      </w:r>
      <w:r w:rsidR="00716184" w:rsidRPr="00716184">
        <w:rPr>
          <w:rFonts w:ascii="TH SarabunPSK" w:hAnsi="TH SarabunPSK" w:cs="TH SarabunPSK"/>
          <w:sz w:val="32"/>
          <w:szCs w:val="32"/>
        </w:rPr>
        <w:t>MO</w:t>
      </w:r>
      <w:r w:rsidR="0001526E">
        <w:rPr>
          <w:rFonts w:ascii="TH SarabunPSK" w:hAnsi="TH SarabunPSK" w:cs="TH SarabunPSK"/>
          <w:sz w:val="32"/>
          <w:szCs w:val="32"/>
        </w:rPr>
        <w:t>A</w:t>
      </w:r>
      <w:r w:rsidR="00716184" w:rsidRPr="00716184">
        <w:rPr>
          <w:rFonts w:ascii="TH SarabunPSK" w:hAnsi="TH SarabunPSK" w:cs="TH SarabunPSK"/>
          <w:sz w:val="32"/>
          <w:szCs w:val="32"/>
        </w:rPr>
        <w:t xml:space="preserve"> </w:t>
      </w:r>
      <w:r w:rsidR="00716184" w:rsidRPr="00716184">
        <w:rPr>
          <w:rFonts w:ascii="TH SarabunPSK" w:hAnsi="TH SarabunPSK" w:cs="TH SarabunPSK"/>
          <w:sz w:val="32"/>
          <w:szCs w:val="32"/>
          <w:cs/>
        </w:rPr>
        <w:t xml:space="preserve">ฉบับนี้ ครอบคลุมหลายด้าน โดยทั้งสองฝ่ายจะร่วมกันพัฒนา เนื้อหาและรูปแบบการนำเสนอในการประชาสัมพันธ์และสร้างความรอบรู้ด้านผลิตภัณฑ์สุขภาพ และร่วมมือกันพัฒนาหลักสูตรฝึกอบรมการประชาสัมพันธ์และสร้างความรอบรู้ด้านผลิตภัณฑ์สุขภาพ พร้อมทั้งสนับสนุนวิทยากรตามความเชี่ยวชาญของแต่ละฝ่าย เพื่อมุ่งเน้นการผลิตและพัฒนาสื่อการเรียนรู้อย่างสร้างสรรค์ทันสมัย และเผยแพร่องค์ความรู้ด้านผลิตภัณฑ์สุขภาพผ่านช่องทางสื่อต่าง ๆ </w:t>
      </w:r>
      <w:r w:rsidRPr="00ED357F">
        <w:rPr>
          <w:rFonts w:ascii="TH SarabunPSK" w:hAnsi="TH SarabunPSK" w:cs="TH SarabunPSK"/>
          <w:sz w:val="32"/>
          <w:szCs w:val="32"/>
          <w:cs/>
        </w:rPr>
        <w:t>นอกจากนี้ บริษัท อสมท จำกัด (มหาชน) จะให้การสนับสนุนและส่งเสริมการดำเนินกิจกรรมการประชาสัมพันธ์ ผ่านสื่อหรือแพลตฟอร์มเพื่อเพิ่มประสิทธิภาพในการสื่อสาร ซึ่งความร่วมมือนี้ยังรวมถึงการร่วมกันพัฒนาทรัพยากรบุคคลให้สอดคล้องกับการดำเนินงานในปัจจุบันด้วย</w:t>
      </w:r>
    </w:p>
    <w:p w14:paraId="614FCCFC" w14:textId="7FC2A50C" w:rsidR="00661117" w:rsidRPr="00AC0474" w:rsidRDefault="00661117" w:rsidP="002F0DD1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0CB75334" w:rsidR="00904278" w:rsidRPr="00661117" w:rsidRDefault="00661117" w:rsidP="002F0DD1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411F">
        <w:rPr>
          <w:rFonts w:ascii="TH SarabunPSK" w:hAnsi="TH SarabunPSK" w:cs="TH SarabunPSK"/>
          <w:b/>
          <w:bCs/>
          <w:sz w:val="32"/>
          <w:szCs w:val="32"/>
        </w:rPr>
        <w:t>11</w:t>
      </w:r>
      <w:r w:rsidR="00FC25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2568</w:t>
      </w:r>
      <w:r w:rsidR="002F0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250F" w:rsidRPr="00AC047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FC25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335B">
        <w:rPr>
          <w:rFonts w:ascii="TH SarabunPSK" w:hAnsi="TH SarabunPSK" w:cs="TH SarabunPSK" w:hint="cs"/>
          <w:b/>
          <w:bCs/>
          <w:sz w:val="32"/>
          <w:szCs w:val="32"/>
          <w:cs/>
        </w:rPr>
        <w:t>แถลง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ข่าว </w:t>
      </w:r>
      <w:r w:rsidR="001D411F">
        <w:rPr>
          <w:rFonts w:ascii="TH SarabunPSK" w:hAnsi="TH SarabunPSK" w:cs="TH SarabunPSK"/>
          <w:b/>
          <w:bCs/>
          <w:sz w:val="32"/>
          <w:szCs w:val="32"/>
        </w:rPr>
        <w:t>7</w:t>
      </w:r>
      <w:r w:rsidR="00216F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661117" w:rsidSect="00C94448">
      <w:headerReference w:type="default" r:id="rId7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858E" w14:textId="77777777" w:rsidR="00C1159A" w:rsidRDefault="00C1159A">
      <w:pPr>
        <w:spacing w:after="0" w:line="240" w:lineRule="auto"/>
      </w:pPr>
      <w:r>
        <w:separator/>
      </w:r>
    </w:p>
  </w:endnote>
  <w:endnote w:type="continuationSeparator" w:id="0">
    <w:p w14:paraId="315ED062" w14:textId="77777777" w:rsidR="00C1159A" w:rsidRDefault="00C1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D2B5" w14:textId="77777777" w:rsidR="00C1159A" w:rsidRDefault="00C1159A">
      <w:pPr>
        <w:spacing w:after="0" w:line="240" w:lineRule="auto"/>
      </w:pPr>
      <w:r>
        <w:separator/>
      </w:r>
    </w:p>
  </w:footnote>
  <w:footnote w:type="continuationSeparator" w:id="0">
    <w:p w14:paraId="1AF961FC" w14:textId="77777777" w:rsidR="00C1159A" w:rsidRDefault="00C1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0EE09A3F" w:rsidR="00904278" w:rsidRDefault="002F0DD1">
    <w:pPr>
      <w:pStyle w:val="Header"/>
    </w:pPr>
    <w:r>
      <w:rPr>
        <w:noProof/>
        <w:cs/>
      </w:rPr>
      <w:drawing>
        <wp:anchor distT="0" distB="0" distL="114300" distR="114300" simplePos="0" relativeHeight="251658752" behindDoc="1" locked="0" layoutInCell="1" allowOverlap="1" wp14:anchorId="78C8E010" wp14:editId="5400A70D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17" cy="1069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629349">
    <w:abstractNumId w:val="0"/>
  </w:num>
  <w:num w:numId="2" w16cid:durableId="11567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1526E"/>
    <w:rsid w:val="00044586"/>
    <w:rsid w:val="00052D93"/>
    <w:rsid w:val="00060240"/>
    <w:rsid w:val="00097C69"/>
    <w:rsid w:val="000B72A0"/>
    <w:rsid w:val="00193543"/>
    <w:rsid w:val="001A398D"/>
    <w:rsid w:val="001C0E11"/>
    <w:rsid w:val="001C118E"/>
    <w:rsid w:val="001D411F"/>
    <w:rsid w:val="002118F7"/>
    <w:rsid w:val="00216F87"/>
    <w:rsid w:val="00250B73"/>
    <w:rsid w:val="002D264E"/>
    <w:rsid w:val="002D3F9A"/>
    <w:rsid w:val="002E4428"/>
    <w:rsid w:val="002E64A7"/>
    <w:rsid w:val="002F0DD1"/>
    <w:rsid w:val="003072E4"/>
    <w:rsid w:val="003176ED"/>
    <w:rsid w:val="0035113A"/>
    <w:rsid w:val="00351F6C"/>
    <w:rsid w:val="00356A92"/>
    <w:rsid w:val="00385137"/>
    <w:rsid w:val="003A1086"/>
    <w:rsid w:val="003C6869"/>
    <w:rsid w:val="003F3CFD"/>
    <w:rsid w:val="00406695"/>
    <w:rsid w:val="00412E32"/>
    <w:rsid w:val="004149F5"/>
    <w:rsid w:val="00426B30"/>
    <w:rsid w:val="00427353"/>
    <w:rsid w:val="00444943"/>
    <w:rsid w:val="00467428"/>
    <w:rsid w:val="004A498F"/>
    <w:rsid w:val="004D556D"/>
    <w:rsid w:val="004D6B87"/>
    <w:rsid w:val="00503510"/>
    <w:rsid w:val="00507BFD"/>
    <w:rsid w:val="00517285"/>
    <w:rsid w:val="00584629"/>
    <w:rsid w:val="00593178"/>
    <w:rsid w:val="005E61D1"/>
    <w:rsid w:val="005F45C4"/>
    <w:rsid w:val="006168D5"/>
    <w:rsid w:val="0065315D"/>
    <w:rsid w:val="00661117"/>
    <w:rsid w:val="006628F0"/>
    <w:rsid w:val="006A1C0D"/>
    <w:rsid w:val="006D7151"/>
    <w:rsid w:val="006E2793"/>
    <w:rsid w:val="00716184"/>
    <w:rsid w:val="007561B0"/>
    <w:rsid w:val="007618FF"/>
    <w:rsid w:val="0079560D"/>
    <w:rsid w:val="007E7143"/>
    <w:rsid w:val="008031D2"/>
    <w:rsid w:val="008032E1"/>
    <w:rsid w:val="00842E1A"/>
    <w:rsid w:val="008466F5"/>
    <w:rsid w:val="0085320E"/>
    <w:rsid w:val="00865C20"/>
    <w:rsid w:val="008A2613"/>
    <w:rsid w:val="008B7A90"/>
    <w:rsid w:val="00904278"/>
    <w:rsid w:val="00913F4D"/>
    <w:rsid w:val="00925E97"/>
    <w:rsid w:val="0096574F"/>
    <w:rsid w:val="00991388"/>
    <w:rsid w:val="009A3D3D"/>
    <w:rsid w:val="00A1335B"/>
    <w:rsid w:val="00A40302"/>
    <w:rsid w:val="00A50407"/>
    <w:rsid w:val="00A737D0"/>
    <w:rsid w:val="00A80947"/>
    <w:rsid w:val="00A9740A"/>
    <w:rsid w:val="00AA2E56"/>
    <w:rsid w:val="00AA4275"/>
    <w:rsid w:val="00AA6BFB"/>
    <w:rsid w:val="00AC2797"/>
    <w:rsid w:val="00B05A27"/>
    <w:rsid w:val="00B132E8"/>
    <w:rsid w:val="00B546F1"/>
    <w:rsid w:val="00B65E11"/>
    <w:rsid w:val="00BB119F"/>
    <w:rsid w:val="00BE31C9"/>
    <w:rsid w:val="00C00179"/>
    <w:rsid w:val="00C1159A"/>
    <w:rsid w:val="00C20E22"/>
    <w:rsid w:val="00C61E6A"/>
    <w:rsid w:val="00CD3906"/>
    <w:rsid w:val="00CE1D46"/>
    <w:rsid w:val="00CE2A0B"/>
    <w:rsid w:val="00CE61FD"/>
    <w:rsid w:val="00D06746"/>
    <w:rsid w:val="00D229A6"/>
    <w:rsid w:val="00D25BA0"/>
    <w:rsid w:val="00D90DD9"/>
    <w:rsid w:val="00DA6875"/>
    <w:rsid w:val="00E00B92"/>
    <w:rsid w:val="00E02A40"/>
    <w:rsid w:val="00E11AC3"/>
    <w:rsid w:val="00E21A85"/>
    <w:rsid w:val="00E35DBB"/>
    <w:rsid w:val="00E87204"/>
    <w:rsid w:val="00EA1F3F"/>
    <w:rsid w:val="00EB1240"/>
    <w:rsid w:val="00EC00DC"/>
    <w:rsid w:val="00EC41D6"/>
    <w:rsid w:val="00ED357F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C250F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17"/>
  </w:style>
  <w:style w:type="paragraph" w:styleId="ListParagraph">
    <w:name w:val="List Paragraph"/>
    <w:basedOn w:val="Normal"/>
    <w:uiPriority w:val="34"/>
    <w:qFormat/>
    <w:rsid w:val="00444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kaesinee jaithuam</cp:lastModifiedBy>
  <cp:revision>10</cp:revision>
  <cp:lastPrinted>2025-11-09T08:49:00Z</cp:lastPrinted>
  <dcterms:created xsi:type="dcterms:W3CDTF">2025-11-03T08:04:00Z</dcterms:created>
  <dcterms:modified xsi:type="dcterms:W3CDTF">2025-11-09T08:59:00Z</dcterms:modified>
</cp:coreProperties>
</file>