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68050" w14:textId="77777777" w:rsidR="00802C56" w:rsidRDefault="00802C56" w:rsidP="0073376D">
      <w:pPr>
        <w:tabs>
          <w:tab w:val="left" w:pos="0"/>
        </w:tabs>
        <w:spacing w:after="0" w:line="240" w:lineRule="auto"/>
        <w:ind w:left="-142" w:right="-426" w:firstLine="851"/>
        <w:jc w:val="center"/>
        <w:rPr>
          <w:rFonts w:ascii="TH SarabunPSK" w:hAnsi="TH SarabunPSK" w:cs="TH SarabunPSK"/>
          <w:sz w:val="32"/>
          <w:szCs w:val="32"/>
        </w:rPr>
      </w:pPr>
    </w:p>
    <w:p w14:paraId="04221141" w14:textId="575626FB" w:rsidR="00A16D9E" w:rsidRPr="004755D2" w:rsidRDefault="00A16D9E" w:rsidP="00A16D9E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 w:rsidRPr="004755D2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 xml:space="preserve">อย. ห่วงใย </w:t>
      </w:r>
      <w:r w:rsidRPr="004755D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แนะอ่าน</w:t>
      </w:r>
      <w:r w:rsidRPr="004755D2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ฉลากก่อน</w:t>
      </w:r>
      <w:r w:rsidRPr="004755D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ใช้ยา</w:t>
      </w:r>
      <w:r w:rsidRPr="004755D2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 xml:space="preserve"> เลี่ยงผลกระทบต่อการขับขี่</w:t>
      </w:r>
      <w:r w:rsidR="006C5AA9" w:rsidRPr="004755D2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ช่วงเทศกาลปีใหม่</w:t>
      </w:r>
    </w:p>
    <w:p w14:paraId="29FCA270" w14:textId="77777777" w:rsidR="00A16D9E" w:rsidRPr="005F7320" w:rsidRDefault="00A16D9E" w:rsidP="00A16D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F7320">
        <w:rPr>
          <w:rFonts w:ascii="TH SarabunPSK" w:hAnsi="TH SarabunPSK" w:cs="TH SarabunPSK" w:hint="cs"/>
          <w:sz w:val="32"/>
          <w:szCs w:val="32"/>
          <w:cs/>
        </w:rPr>
        <w:t>อย. ห่วงใย แนะผู้ขับขี่ยานพาหนะอ่านคำเตือนบนฉลากก่อนใช้ยา เพื่อหลีกเลี่ยงผลกระทบ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ต่อการขับขี่ยานพาหนะ</w:t>
      </w:r>
      <w:r w:rsidRPr="005F7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F7320">
        <w:rPr>
          <w:rFonts w:ascii="TH SarabunPSK" w:hAnsi="TH SarabunPSK" w:cs="TH SarabunPSK" w:hint="cs"/>
          <w:sz w:val="32"/>
          <w:szCs w:val="32"/>
          <w:cs/>
        </w:rPr>
        <w:t>ลด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5F7320">
        <w:rPr>
          <w:rFonts w:ascii="TH SarabunPSK" w:hAnsi="TH SarabunPSK" w:cs="TH SarabunPSK" w:hint="cs"/>
          <w:sz w:val="32"/>
          <w:szCs w:val="32"/>
          <w:cs/>
        </w:rPr>
        <w:t>เสี่ยง</w:t>
      </w:r>
      <w:r>
        <w:rPr>
          <w:rFonts w:ascii="TH SarabunPSK" w:hAnsi="TH SarabunPSK" w:cs="TH SarabunPSK" w:hint="cs"/>
          <w:sz w:val="32"/>
          <w:szCs w:val="32"/>
          <w:cs/>
        </w:rPr>
        <w:t>ต่อการเกิด</w:t>
      </w:r>
      <w:r w:rsidRPr="005F7320">
        <w:rPr>
          <w:rFonts w:ascii="TH SarabunPSK" w:hAnsi="TH SarabunPSK" w:cs="TH SarabunPSK" w:hint="cs"/>
          <w:sz w:val="32"/>
          <w:szCs w:val="32"/>
          <w:cs/>
        </w:rPr>
        <w:t>อุบัติเหตุ</w:t>
      </w:r>
      <w:r>
        <w:rPr>
          <w:rFonts w:ascii="TH SarabunPSK" w:hAnsi="TH SarabunPSK" w:cs="TH SarabunPSK" w:hint="cs"/>
          <w:sz w:val="32"/>
          <w:szCs w:val="32"/>
          <w:cs/>
        </w:rPr>
        <w:t>รุนแรง</w:t>
      </w:r>
    </w:p>
    <w:p w14:paraId="5BF06286" w14:textId="7C346A57" w:rsidR="00A16D9E" w:rsidRPr="00806E87" w:rsidRDefault="00A16D9E" w:rsidP="00A16D9E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AA9">
        <w:rPr>
          <w:rFonts w:ascii="TH SarabunPSK" w:hAnsi="TH SarabunPSK" w:cs="TH SarabunPSK"/>
          <w:b/>
          <w:bCs/>
          <w:sz w:val="32"/>
          <w:szCs w:val="32"/>
          <w:cs/>
        </w:rPr>
        <w:t>เภสัช</w:t>
      </w:r>
      <w:r w:rsidRPr="006C5AA9">
        <w:rPr>
          <w:rFonts w:ascii="TH SarabunPSK" w:hAnsi="TH SarabunPSK" w:cs="TH SarabunPSK" w:hint="cs"/>
          <w:b/>
          <w:bCs/>
          <w:sz w:val="32"/>
          <w:szCs w:val="32"/>
          <w:cs/>
        </w:rPr>
        <w:t>กรหญิงสุภัทรา บุญเสริม เลขาธิการคณะกรรมการอาหารและยา</w:t>
      </w: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 เปิดเผยว่า ในช่วงเทศกาลปีใหม่ที่มีวันหยุดยาวต่อเนื่องกันหลายวัน เป็นช่วงที่ประชาชนจำนวนมากเดินทางกลับบ้านต่างจังหวัดและท่องเที่ยว โดยเฉพาะการเดินทางโดยการขับขี่ยานพาหนะในระยะทางไกลที่ต้องเพิ่มความ</w:t>
      </w:r>
      <w:r w:rsidRPr="006C5AA9">
        <w:rPr>
          <w:rFonts w:ascii="TH SarabunPSK" w:hAnsi="TH SarabunPSK" w:cs="TH SarabunPSK" w:hint="cs"/>
          <w:spacing w:val="-6"/>
          <w:sz w:val="32"/>
          <w:szCs w:val="32"/>
          <w:cs/>
        </w:rPr>
        <w:t>ระมัดระวังมากขึ้นเป็นพิเศษ เพราะผู้ขับขี่ยานพาหนะอาจเกิดอาการหลับใน จากความเหนื่อยล้า อดหลับอดนอน</w:t>
      </w: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 หรือการใช้ยาบางชนิดที่ส่งผลทำให้ง่วงซึม ด้วยความห่วงใย สำนักงานคณะกรรมการอาหารและยา </w:t>
      </w:r>
      <w:r w:rsidR="006C5AA9">
        <w:rPr>
          <w:rFonts w:ascii="TH SarabunPSK" w:hAnsi="TH SarabunPSK" w:cs="TH SarabunPSK" w:hint="cs"/>
          <w:sz w:val="32"/>
          <w:szCs w:val="32"/>
          <w:cs/>
        </w:rPr>
        <w:t xml:space="preserve">(อย.) </w:t>
      </w:r>
      <w:r w:rsidR="006C5AA9">
        <w:rPr>
          <w:rFonts w:ascii="TH SarabunPSK" w:hAnsi="TH SarabunPSK" w:cs="TH SarabunPSK"/>
          <w:sz w:val="32"/>
          <w:szCs w:val="32"/>
          <w:cs/>
        </w:rPr>
        <w:br/>
      </w: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จึงขอเตือนให้ผู้ขับขี่ยานพาหนะระมัดระวังการใช้ยาบางประเภทที่อาจส่งผลกระทบต่อการขับขี่ เช่น </w:t>
      </w:r>
    </w:p>
    <w:p w14:paraId="3000A598" w14:textId="77777777" w:rsidR="00A16D9E" w:rsidRPr="00A16D9E" w:rsidRDefault="00A16D9E" w:rsidP="00A16D9E">
      <w:pPr>
        <w:pStyle w:val="a5"/>
        <w:numPr>
          <w:ilvl w:val="0"/>
          <w:numId w:val="3"/>
        </w:numPr>
        <w:tabs>
          <w:tab w:val="left" w:pos="1560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16D9E">
        <w:rPr>
          <w:rFonts w:ascii="TH SarabunPSK" w:hAnsi="TH SarabunPSK" w:cs="TH SarabunPSK"/>
          <w:spacing w:val="-4"/>
          <w:sz w:val="32"/>
          <w:szCs w:val="32"/>
          <w:cs/>
        </w:rPr>
        <w:t>ยาแก้แพ้/ยาแก้เมารถ เช่น คลอเฟนิรามีน ไดเมนไฮดริเนต ส่งผลให้</w:t>
      </w:r>
      <w:r w:rsidRPr="00A16D9E">
        <w:rPr>
          <w:rFonts w:ascii="TH SarabunPSK" w:hAnsi="TH SarabunPSK" w:cs="TH SarabunPSK"/>
          <w:spacing w:val="-4"/>
          <w:sz w:val="32"/>
          <w:szCs w:val="32"/>
          <w:shd w:val="clear" w:color="auto" w:fill="FFFFFF"/>
          <w:cs/>
        </w:rPr>
        <w:t xml:space="preserve">มีอาการง่วงซึม มึนงง </w:t>
      </w:r>
    </w:p>
    <w:p w14:paraId="23DD75D0" w14:textId="56885620" w:rsidR="00A16D9E" w:rsidRPr="00806E87" w:rsidRDefault="00A16D9E" w:rsidP="00A16D9E">
      <w:pPr>
        <w:pStyle w:val="a5"/>
        <w:numPr>
          <w:ilvl w:val="0"/>
          <w:numId w:val="3"/>
        </w:numPr>
        <w:tabs>
          <w:tab w:val="left" w:pos="1560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06E87">
        <w:rPr>
          <w:rFonts w:ascii="TH SarabunPSK" w:hAnsi="TH SarabunPSK" w:cs="TH SarabunPSK"/>
          <w:sz w:val="32"/>
          <w:szCs w:val="32"/>
          <w:cs/>
        </w:rPr>
        <w:t xml:space="preserve">ยาคลายเครียด/ยานอนหลับ/ยารักษาโรคจิตเวช </w:t>
      </w:r>
      <w:r w:rsidRPr="00806E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และยารักษาโรคทางระบบประสาท</w:t>
      </w:r>
      <w:r w:rsidR="006C5AA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 w:rsidRPr="00806E87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บางชนิด</w:t>
      </w:r>
      <w:r w:rsidRPr="00806E87">
        <w:rPr>
          <w:rFonts w:ascii="TH SarabunPSK" w:hAnsi="TH SarabunPSK" w:cs="TH SarabunPSK"/>
          <w:sz w:val="32"/>
          <w:szCs w:val="32"/>
          <w:cs/>
        </w:rPr>
        <w:t xml:space="preserve"> เช่น ไดอะซีแพม อัลปราโซแลม </w:t>
      </w:r>
      <w:r w:rsidRPr="00806E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หากรับประทานยาในกลุ่มนี้แล้วมาขับขี่ยานพาหนะอาจจะมีอาการง่วงซึมค้างจากยา </w:t>
      </w:r>
    </w:p>
    <w:p w14:paraId="01FD6BE2" w14:textId="235ED849" w:rsidR="00A16D9E" w:rsidRPr="00806E87" w:rsidRDefault="00A16D9E" w:rsidP="00A16D9E">
      <w:pPr>
        <w:pStyle w:val="a5"/>
        <w:numPr>
          <w:ilvl w:val="0"/>
          <w:numId w:val="3"/>
        </w:numPr>
        <w:tabs>
          <w:tab w:val="left" w:pos="1560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06E87">
        <w:rPr>
          <w:rFonts w:ascii="TH SarabunPSK" w:hAnsi="TH SarabunPSK" w:cs="TH SarabunPSK"/>
          <w:sz w:val="32"/>
          <w:szCs w:val="32"/>
          <w:cs/>
        </w:rPr>
        <w:t>ยาแก้ไอที่เป็นอนุพันธ์ของฝิ่น เช่น ยา</w:t>
      </w:r>
      <w:r w:rsidR="0073369A">
        <w:rPr>
          <w:rFonts w:ascii="TH SarabunPSK" w:hAnsi="TH SarabunPSK" w:cs="TH SarabunPSK" w:hint="cs"/>
          <w:sz w:val="32"/>
          <w:szCs w:val="32"/>
          <w:cs/>
        </w:rPr>
        <w:t>แก้ไอ</w:t>
      </w:r>
      <w:r w:rsidRPr="00806E87">
        <w:rPr>
          <w:rFonts w:ascii="TH SarabunPSK" w:hAnsi="TH SarabunPSK" w:cs="TH SarabunPSK"/>
          <w:sz w:val="32"/>
          <w:szCs w:val="32"/>
          <w:cs/>
        </w:rPr>
        <w:t>น้ำดำ</w:t>
      </w:r>
      <w:r w:rsidR="0073369A">
        <w:rPr>
          <w:rFonts w:ascii="TH SarabunPSK" w:hAnsi="TH SarabunPSK" w:cs="TH SarabunPSK" w:hint="cs"/>
          <w:sz w:val="32"/>
          <w:szCs w:val="32"/>
          <w:cs/>
        </w:rPr>
        <w:t xml:space="preserve"> ยา</w:t>
      </w:r>
      <w:r w:rsidRPr="00806E87">
        <w:rPr>
          <w:rFonts w:ascii="TH SarabunPSK" w:hAnsi="TH SarabunPSK" w:cs="TH SarabunPSK"/>
          <w:sz w:val="32"/>
          <w:szCs w:val="32"/>
          <w:cs/>
        </w:rPr>
        <w:t>ที่มีส่วนผสมของโคเดอีน ส่งผลให้</w:t>
      </w:r>
      <w:r w:rsidRPr="00806E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มีอาการ</w:t>
      </w:r>
      <w:r w:rsidRPr="00806E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คลื่นไส้ อาเจียน ง่วงซึม </w:t>
      </w:r>
    </w:p>
    <w:p w14:paraId="72205CDE" w14:textId="753A3ECE" w:rsidR="00A16D9E" w:rsidRPr="00806E87" w:rsidRDefault="00A16D9E" w:rsidP="00A16D9E">
      <w:pPr>
        <w:pStyle w:val="a5"/>
        <w:numPr>
          <w:ilvl w:val="0"/>
          <w:numId w:val="3"/>
        </w:numPr>
        <w:tabs>
          <w:tab w:val="left" w:pos="1560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06E87">
        <w:rPr>
          <w:rFonts w:ascii="TH SarabunPSK" w:hAnsi="TH SarabunPSK" w:cs="TH SarabunPSK"/>
          <w:sz w:val="32"/>
          <w:szCs w:val="32"/>
          <w:cs/>
        </w:rPr>
        <w:t xml:space="preserve">ยาคลายกล้ามเนื้อ/ยาแก้ปวดเมื่อย </w:t>
      </w:r>
    </w:p>
    <w:p w14:paraId="5E97B173" w14:textId="651A0501" w:rsidR="00A16D9E" w:rsidRPr="00806E87" w:rsidRDefault="00A16D9E" w:rsidP="00A16D9E">
      <w:pPr>
        <w:pStyle w:val="a5"/>
        <w:numPr>
          <w:ilvl w:val="0"/>
          <w:numId w:val="3"/>
        </w:numPr>
        <w:tabs>
          <w:tab w:val="left" w:pos="1560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06E87">
        <w:rPr>
          <w:rFonts w:ascii="TH SarabunPSK" w:hAnsi="TH SarabunPSK" w:cs="TH SarabunPSK"/>
          <w:sz w:val="32"/>
          <w:szCs w:val="32"/>
          <w:cs/>
        </w:rPr>
        <w:t>ยาอื่น ๆ ที่มีผลรบกวนการขับขี่ยานพาหนะ</w:t>
      </w:r>
      <w:r w:rsidRPr="00806E87">
        <w:rPr>
          <w:rFonts w:ascii="TH SarabunPSK" w:hAnsi="TH SarabunPSK" w:cs="TH SarabunPSK"/>
          <w:sz w:val="32"/>
          <w:szCs w:val="32"/>
        </w:rPr>
        <w:t> </w:t>
      </w:r>
      <w:r w:rsidRPr="00806E87">
        <w:rPr>
          <w:rFonts w:ascii="TH SarabunPSK" w:hAnsi="TH SarabunPSK" w:cs="TH SarabunPSK"/>
          <w:sz w:val="32"/>
          <w:szCs w:val="32"/>
          <w:cs/>
        </w:rPr>
        <w:t>เช่น ยารักษาโรคเบาหวาน ยารักษาโรค</w:t>
      </w:r>
      <w:r w:rsidR="003D74BF">
        <w:rPr>
          <w:rFonts w:ascii="TH SarabunPSK" w:hAnsi="TH SarabunPSK" w:cs="TH SarabunPSK"/>
          <w:sz w:val="32"/>
          <w:szCs w:val="32"/>
          <w:cs/>
        </w:rPr>
        <w:br/>
      </w:r>
      <w:r w:rsidRPr="00806E87">
        <w:rPr>
          <w:rFonts w:ascii="TH SarabunPSK" w:hAnsi="TH SarabunPSK" w:cs="TH SarabunPSK"/>
          <w:sz w:val="32"/>
          <w:szCs w:val="32"/>
          <w:cs/>
        </w:rPr>
        <w:t>ความดันโลหิตสูง ยาหยอดตา</w:t>
      </w:r>
    </w:p>
    <w:p w14:paraId="46826467" w14:textId="1A7B6C1D" w:rsidR="00802C56" w:rsidRDefault="00A16D9E" w:rsidP="00A46C61">
      <w:pPr>
        <w:tabs>
          <w:tab w:val="left" w:pos="0"/>
        </w:tabs>
        <w:spacing w:after="0" w:line="240" w:lineRule="auto"/>
        <w:ind w:right="-1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เลขาธิการฯ อย. กล่าวเพิ่มเติมว่า </w:t>
      </w:r>
      <w:r w:rsidRPr="00806E87">
        <w:rPr>
          <w:rFonts w:ascii="TH SarabunPSK" w:hAnsi="TH SarabunPSK" w:cs="TH SarabunPSK"/>
          <w:sz w:val="32"/>
          <w:szCs w:val="32"/>
          <w:cs/>
        </w:rPr>
        <w:t>เนื่องจากยา</w:t>
      </w:r>
      <w:r w:rsidRPr="00806E87">
        <w:rPr>
          <w:rFonts w:ascii="TH SarabunPSK" w:hAnsi="TH SarabunPSK" w:cs="TH SarabunPSK" w:hint="cs"/>
          <w:sz w:val="32"/>
          <w:szCs w:val="32"/>
          <w:cs/>
        </w:rPr>
        <w:t>ที่กล่าวข้างต้น</w:t>
      </w:r>
      <w:r w:rsidRPr="00806E87">
        <w:rPr>
          <w:rFonts w:ascii="TH SarabunPSK" w:hAnsi="TH SarabunPSK" w:cs="TH SarabunPSK"/>
          <w:sz w:val="32"/>
          <w:szCs w:val="32"/>
          <w:cs/>
        </w:rPr>
        <w:t>ส่วนใหญ่ทำให้มีอาการง่วงซึม</w:t>
      </w:r>
      <w:r w:rsidRPr="00806E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ซึ่ง</w:t>
      </w:r>
      <w:r w:rsidRPr="00806E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ส่งผลให้ประสิทธิภาพ</w:t>
      </w:r>
      <w:r w:rsidRPr="00806E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ใน</w:t>
      </w:r>
      <w:r w:rsidRPr="00806E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การขับขี่ลดลง </w:t>
      </w:r>
      <w:r w:rsidRPr="00806E8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อาจ</w:t>
      </w:r>
      <w:r w:rsidRPr="00806E8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เพิ่มความเสี่ยงต่อการเกิดอุบัติเหตุรุนแรงได้</w:t>
      </w: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74BF" w:rsidRPr="00806E87">
        <w:rPr>
          <w:rFonts w:ascii="TH SarabunPSK" w:hAnsi="TH SarabunPSK" w:cs="TH SarabunPSK"/>
          <w:sz w:val="32"/>
          <w:szCs w:val="32"/>
          <w:cs/>
        </w:rPr>
        <w:t>เพื่อความปลอดภัยควรซื้อยาจากร้านขายยาที่มีเภสัชกรประจำ</w:t>
      </w:r>
      <w:r w:rsidR="003D74BF" w:rsidRPr="00806E87">
        <w:rPr>
          <w:rFonts w:ascii="TH SarabunPSK" w:hAnsi="TH SarabunPSK" w:cs="TH SarabunPSK" w:hint="cs"/>
          <w:sz w:val="32"/>
          <w:szCs w:val="32"/>
          <w:cs/>
        </w:rPr>
        <w:t>ร้าน</w:t>
      </w:r>
      <w:r w:rsidR="003D74BF" w:rsidRPr="00806E87">
        <w:rPr>
          <w:rFonts w:ascii="TH SarabunPSK" w:hAnsi="TH SarabunPSK" w:cs="TH SarabunPSK"/>
          <w:sz w:val="32"/>
          <w:szCs w:val="32"/>
          <w:cs/>
        </w:rPr>
        <w:t>เพื่อรับคำแนะนำ</w:t>
      </w:r>
      <w:r w:rsidR="003D74BF" w:rsidRPr="00806E87">
        <w:rPr>
          <w:rFonts w:ascii="TH SarabunPSK" w:hAnsi="TH SarabunPSK" w:cs="TH SarabunPSK" w:hint="cs"/>
          <w:sz w:val="32"/>
          <w:szCs w:val="32"/>
          <w:cs/>
        </w:rPr>
        <w:t>ใน</w:t>
      </w:r>
      <w:r w:rsidR="003D74BF" w:rsidRPr="00806E87">
        <w:rPr>
          <w:rFonts w:ascii="TH SarabunPSK" w:hAnsi="TH SarabunPSK" w:cs="TH SarabunPSK"/>
          <w:sz w:val="32"/>
          <w:szCs w:val="32"/>
          <w:cs/>
        </w:rPr>
        <w:t>การใช้ยาอย่างถูกต้อง</w:t>
      </w:r>
      <w:r w:rsidR="003D74BF" w:rsidRPr="00806E87">
        <w:rPr>
          <w:rFonts w:ascii="TH SarabunPSK" w:hAnsi="TH SarabunPSK" w:cs="TH SarabunPSK" w:hint="cs"/>
          <w:sz w:val="32"/>
          <w:szCs w:val="32"/>
          <w:cs/>
        </w:rPr>
        <w:t>และเหมาะสม</w:t>
      </w:r>
      <w:r w:rsidR="003D74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74BF" w:rsidRPr="00806E87">
        <w:rPr>
          <w:rFonts w:ascii="TH SarabunPSK" w:hAnsi="TH SarabunPSK" w:cs="TH SarabunPSK" w:hint="cs"/>
          <w:sz w:val="32"/>
          <w:szCs w:val="32"/>
          <w:cs/>
        </w:rPr>
        <w:t>อ่านคำเตือนบนฉลากก่อนใช้ยาและปฏิบัติตามอย่างเคร่งครัด</w:t>
      </w:r>
      <w:r w:rsidR="003D74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หากบนฉลากยามีคำเตือนว่า “ยานี้ทำให้ง่วงซึม” </w:t>
      </w:r>
      <w:r w:rsidRPr="00806E87">
        <w:rPr>
          <w:rFonts w:ascii="TH SarabunPSK" w:hAnsi="TH SarabunPSK" w:cs="TH SarabunPSK"/>
          <w:sz w:val="32"/>
          <w:szCs w:val="32"/>
          <w:cs/>
        </w:rPr>
        <w:t>ควรหลีกเลี่ยงการขับขี่ยานยนต์ หรือทำงานกับเครื่องจักรกล</w:t>
      </w:r>
      <w:r w:rsidRPr="00806E87">
        <w:rPr>
          <w:rFonts w:ascii="TH SarabunPSK" w:hAnsi="TH SarabunPSK" w:cs="TH SarabunPSK"/>
          <w:sz w:val="32"/>
          <w:szCs w:val="32"/>
        </w:rPr>
        <w:t> </w:t>
      </w:r>
      <w:r w:rsidR="003D74BF">
        <w:rPr>
          <w:rFonts w:ascii="TH SarabunPSK" w:hAnsi="TH SarabunPSK" w:cs="TH SarabunPSK" w:hint="cs"/>
          <w:sz w:val="32"/>
          <w:szCs w:val="32"/>
          <w:cs/>
        </w:rPr>
        <w:t>เพื่อความปลอดภัยของทุกคน</w:t>
      </w:r>
      <w:r w:rsidRPr="00806E8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B92384" w14:textId="4A9162A6" w:rsidR="00987995" w:rsidRPr="0073376D" w:rsidRDefault="00987995" w:rsidP="004755D2">
      <w:pPr>
        <w:tabs>
          <w:tab w:val="left" w:pos="0"/>
        </w:tabs>
        <w:spacing w:after="0" w:line="240" w:lineRule="auto"/>
        <w:ind w:right="-426"/>
        <w:jc w:val="center"/>
        <w:rPr>
          <w:rFonts w:ascii="TH SarabunPSK" w:hAnsi="TH SarabunPSK" w:cs="TH SarabunPSK"/>
          <w:sz w:val="32"/>
          <w:szCs w:val="32"/>
        </w:rPr>
      </w:pPr>
      <w:r w:rsidRPr="0073376D">
        <w:rPr>
          <w:rFonts w:ascii="TH SarabunPSK" w:hAnsi="TH SarabunPSK" w:cs="TH SarabunPSK"/>
          <w:sz w:val="32"/>
          <w:szCs w:val="32"/>
          <w:cs/>
        </w:rPr>
        <w:t>******************************************************</w:t>
      </w:r>
    </w:p>
    <w:p w14:paraId="4D77C1DA" w14:textId="4B9AF18D" w:rsidR="00904278" w:rsidRPr="0073376D" w:rsidRDefault="00987995" w:rsidP="0073376D">
      <w:pPr>
        <w:tabs>
          <w:tab w:val="left" w:pos="0"/>
        </w:tabs>
        <w:spacing w:after="0" w:line="240" w:lineRule="auto"/>
        <w:ind w:left="-142" w:right="-426" w:firstLine="85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76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 </w:t>
      </w:r>
      <w:r w:rsidR="00A46C61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7337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ธันวาคม 2568  /  ข่าวแจก  </w:t>
      </w:r>
      <w:r w:rsidR="004755D2">
        <w:rPr>
          <w:rFonts w:ascii="TH SarabunPSK" w:hAnsi="TH SarabunPSK" w:cs="TH SarabunPSK" w:hint="cs"/>
          <w:b/>
          <w:bCs/>
          <w:sz w:val="32"/>
          <w:szCs w:val="32"/>
          <w:cs/>
        </w:rPr>
        <w:t>76</w:t>
      </w:r>
      <w:r w:rsidRPr="007337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ปีงบประมาณ พ.ศ. 256</w:t>
      </w:r>
      <w:r w:rsidRPr="0073376D">
        <w:rPr>
          <w:rFonts w:ascii="TH SarabunPSK" w:hAnsi="TH SarabunPSK" w:cs="TH SarabunPSK"/>
          <w:b/>
          <w:bCs/>
          <w:sz w:val="32"/>
          <w:szCs w:val="32"/>
        </w:rPr>
        <w:t>9</w:t>
      </w:r>
    </w:p>
    <w:sectPr w:rsidR="00904278" w:rsidRPr="0073376D" w:rsidSect="006C5AA9">
      <w:headerReference w:type="default" r:id="rId7"/>
      <w:pgSz w:w="11906" w:h="16838" w:code="9"/>
      <w:pgMar w:top="2552" w:right="1416" w:bottom="1440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4EA06" w14:textId="77777777" w:rsidR="00834BE0" w:rsidRDefault="00834BE0">
      <w:pPr>
        <w:spacing w:after="0" w:line="240" w:lineRule="auto"/>
      </w:pPr>
      <w:r>
        <w:separator/>
      </w:r>
    </w:p>
  </w:endnote>
  <w:endnote w:type="continuationSeparator" w:id="0">
    <w:p w14:paraId="045ACE56" w14:textId="77777777" w:rsidR="00834BE0" w:rsidRDefault="0083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E8C3D" w14:textId="77777777" w:rsidR="00834BE0" w:rsidRDefault="00834BE0">
      <w:pPr>
        <w:spacing w:after="0" w:line="240" w:lineRule="auto"/>
      </w:pPr>
      <w:r>
        <w:separator/>
      </w:r>
    </w:p>
  </w:footnote>
  <w:footnote w:type="continuationSeparator" w:id="0">
    <w:p w14:paraId="07BF8D64" w14:textId="77777777" w:rsidR="00834BE0" w:rsidRDefault="0083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2B12" w14:textId="578C9EA3" w:rsidR="00904278" w:rsidRDefault="00C56AC6">
    <w:pPr>
      <w:pStyle w:val="a3"/>
    </w:pPr>
    <w:r>
      <w:rPr>
        <w:noProof/>
        <w:cs/>
      </w:rPr>
      <w:drawing>
        <wp:anchor distT="0" distB="0" distL="114300" distR="114300" simplePos="0" relativeHeight="251658240" behindDoc="1" locked="0" layoutInCell="1" allowOverlap="1" wp14:anchorId="4B21D3A4" wp14:editId="67FE8918">
          <wp:simplePos x="0" y="0"/>
          <wp:positionH relativeFrom="column">
            <wp:posOffset>-990600</wp:posOffset>
          </wp:positionH>
          <wp:positionV relativeFrom="paragraph">
            <wp:posOffset>-457200</wp:posOffset>
          </wp:positionV>
          <wp:extent cx="7547546" cy="10668000"/>
          <wp:effectExtent l="0" t="0" r="0" b="0"/>
          <wp:wrapNone/>
          <wp:docPr id="1576174197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893" cy="10681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BBD"/>
    <w:multiLevelType w:val="hybridMultilevel"/>
    <w:tmpl w:val="035C5ABA"/>
    <w:lvl w:ilvl="0" w:tplc="7526C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AF6626"/>
    <w:multiLevelType w:val="hybridMultilevel"/>
    <w:tmpl w:val="13089B4A"/>
    <w:lvl w:ilvl="0" w:tplc="708AE16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F1BFB"/>
    <w:multiLevelType w:val="hybridMultilevel"/>
    <w:tmpl w:val="E62E2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238626">
    <w:abstractNumId w:val="0"/>
  </w:num>
  <w:num w:numId="2" w16cid:durableId="1402827965">
    <w:abstractNumId w:val="2"/>
  </w:num>
  <w:num w:numId="3" w16cid:durableId="1465125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117"/>
    <w:rsid w:val="000139D7"/>
    <w:rsid w:val="000241FC"/>
    <w:rsid w:val="00044586"/>
    <w:rsid w:val="00052D93"/>
    <w:rsid w:val="00060240"/>
    <w:rsid w:val="000749C9"/>
    <w:rsid w:val="00091B49"/>
    <w:rsid w:val="00097C69"/>
    <w:rsid w:val="000B72A0"/>
    <w:rsid w:val="00193543"/>
    <w:rsid w:val="001A398D"/>
    <w:rsid w:val="001C118E"/>
    <w:rsid w:val="002118F7"/>
    <w:rsid w:val="00216F87"/>
    <w:rsid w:val="00257205"/>
    <w:rsid w:val="002D264E"/>
    <w:rsid w:val="002D3F9A"/>
    <w:rsid w:val="002E1045"/>
    <w:rsid w:val="002E4428"/>
    <w:rsid w:val="002E64A7"/>
    <w:rsid w:val="002F0DD1"/>
    <w:rsid w:val="003072E4"/>
    <w:rsid w:val="003176ED"/>
    <w:rsid w:val="0035113A"/>
    <w:rsid w:val="00385137"/>
    <w:rsid w:val="003924DE"/>
    <w:rsid w:val="003A1086"/>
    <w:rsid w:val="003C6869"/>
    <w:rsid w:val="003D74BF"/>
    <w:rsid w:val="003F3CFD"/>
    <w:rsid w:val="00406695"/>
    <w:rsid w:val="00412E32"/>
    <w:rsid w:val="004149F5"/>
    <w:rsid w:val="00426B30"/>
    <w:rsid w:val="00427353"/>
    <w:rsid w:val="00444943"/>
    <w:rsid w:val="00467428"/>
    <w:rsid w:val="004755D2"/>
    <w:rsid w:val="004A498F"/>
    <w:rsid w:val="004C6FEF"/>
    <w:rsid w:val="004D556D"/>
    <w:rsid w:val="004D6B87"/>
    <w:rsid w:val="004F7EDB"/>
    <w:rsid w:val="00503510"/>
    <w:rsid w:val="00517285"/>
    <w:rsid w:val="00584629"/>
    <w:rsid w:val="00593178"/>
    <w:rsid w:val="005E61D1"/>
    <w:rsid w:val="005F45C4"/>
    <w:rsid w:val="006168D5"/>
    <w:rsid w:val="0065315D"/>
    <w:rsid w:val="00661117"/>
    <w:rsid w:val="006628F0"/>
    <w:rsid w:val="006A1C0D"/>
    <w:rsid w:val="006A2A17"/>
    <w:rsid w:val="006A504D"/>
    <w:rsid w:val="006C5AA9"/>
    <w:rsid w:val="006D7151"/>
    <w:rsid w:val="006E2793"/>
    <w:rsid w:val="0073369A"/>
    <w:rsid w:val="0073376D"/>
    <w:rsid w:val="00740274"/>
    <w:rsid w:val="007561B0"/>
    <w:rsid w:val="007618FF"/>
    <w:rsid w:val="0079560D"/>
    <w:rsid w:val="007E7143"/>
    <w:rsid w:val="007F626F"/>
    <w:rsid w:val="00802C56"/>
    <w:rsid w:val="008031D2"/>
    <w:rsid w:val="008032E1"/>
    <w:rsid w:val="00834BE0"/>
    <w:rsid w:val="00842E1A"/>
    <w:rsid w:val="008466F5"/>
    <w:rsid w:val="0085320E"/>
    <w:rsid w:val="00865C20"/>
    <w:rsid w:val="008A2613"/>
    <w:rsid w:val="008B7A90"/>
    <w:rsid w:val="00904278"/>
    <w:rsid w:val="00925E97"/>
    <w:rsid w:val="0096574F"/>
    <w:rsid w:val="00987995"/>
    <w:rsid w:val="00991388"/>
    <w:rsid w:val="009A3D3D"/>
    <w:rsid w:val="00A16D9E"/>
    <w:rsid w:val="00A40302"/>
    <w:rsid w:val="00A46C61"/>
    <w:rsid w:val="00A50407"/>
    <w:rsid w:val="00A80947"/>
    <w:rsid w:val="00A9740A"/>
    <w:rsid w:val="00AA2E56"/>
    <w:rsid w:val="00AA4275"/>
    <w:rsid w:val="00AA6BFB"/>
    <w:rsid w:val="00AC2797"/>
    <w:rsid w:val="00B132E8"/>
    <w:rsid w:val="00B56714"/>
    <w:rsid w:val="00B65E11"/>
    <w:rsid w:val="00BB119F"/>
    <w:rsid w:val="00BE31C9"/>
    <w:rsid w:val="00C00179"/>
    <w:rsid w:val="00C20E22"/>
    <w:rsid w:val="00C426EF"/>
    <w:rsid w:val="00C56AC6"/>
    <w:rsid w:val="00CD3906"/>
    <w:rsid w:val="00CE1D46"/>
    <w:rsid w:val="00CE48BF"/>
    <w:rsid w:val="00D06746"/>
    <w:rsid w:val="00D07306"/>
    <w:rsid w:val="00D229A6"/>
    <w:rsid w:val="00D25BA0"/>
    <w:rsid w:val="00D90DD9"/>
    <w:rsid w:val="00DA6875"/>
    <w:rsid w:val="00E00B92"/>
    <w:rsid w:val="00E02A40"/>
    <w:rsid w:val="00E11AC3"/>
    <w:rsid w:val="00E21A85"/>
    <w:rsid w:val="00E66126"/>
    <w:rsid w:val="00EA1F3F"/>
    <w:rsid w:val="00EB1240"/>
    <w:rsid w:val="00EC41D6"/>
    <w:rsid w:val="00ED49AE"/>
    <w:rsid w:val="00F465DB"/>
    <w:rsid w:val="00F4661F"/>
    <w:rsid w:val="00F46B1B"/>
    <w:rsid w:val="00F514B8"/>
    <w:rsid w:val="00F72788"/>
    <w:rsid w:val="00F73279"/>
    <w:rsid w:val="00F778D9"/>
    <w:rsid w:val="00F87ACA"/>
    <w:rsid w:val="00F96D32"/>
    <w:rsid w:val="00FA30DF"/>
    <w:rsid w:val="00FB61AF"/>
    <w:rsid w:val="00FD13AD"/>
    <w:rsid w:val="00FD5335"/>
    <w:rsid w:val="00FE0616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E1E1A"/>
  <w15:docId w15:val="{5229F10B-0007-4E3E-97F3-F3C70C0B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61117"/>
  </w:style>
  <w:style w:type="paragraph" w:styleId="a5">
    <w:name w:val="List Paragraph"/>
    <w:basedOn w:val="a"/>
    <w:uiPriority w:val="34"/>
    <w:qFormat/>
    <w:rsid w:val="004449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4943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44943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044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ณัฐสุดา จันทร์พฤกษา</dc:creator>
  <cp:keywords/>
  <dc:description/>
  <cp:lastModifiedBy>Korngamon Pipatphum</cp:lastModifiedBy>
  <cp:revision>5</cp:revision>
  <cp:lastPrinted>2025-12-26T01:56:00Z</cp:lastPrinted>
  <dcterms:created xsi:type="dcterms:W3CDTF">2025-12-29T02:14:00Z</dcterms:created>
  <dcterms:modified xsi:type="dcterms:W3CDTF">2025-12-29T07:42:00Z</dcterms:modified>
</cp:coreProperties>
</file>