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3C6D9" w14:textId="62E80B12" w:rsidR="0028133E" w:rsidRDefault="00E0700C" w:rsidP="003D466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</w:pPr>
      <w:r w:rsidRPr="00E0700C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อย. ยกร่างประกาศฯ น้ำดื่มไร้ฉลาก ผู้บริโภคปลอดภัย ตอบโจทย์โลกยั่งยืน</w:t>
      </w:r>
    </w:p>
    <w:p w14:paraId="7FB0682B" w14:textId="0763992B" w:rsidR="003D2ED1" w:rsidRPr="00AC0474" w:rsidRDefault="0028133E" w:rsidP="00DF33C6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77AF">
        <w:rPr>
          <w:rFonts w:ascii="TH SarabunPSK" w:hAnsi="TH SarabunPSK" w:cs="TH SarabunPSK"/>
          <w:sz w:val="32"/>
          <w:szCs w:val="32"/>
          <w:cs/>
        </w:rPr>
        <w:tab/>
      </w:r>
      <w:r w:rsidR="00E0700C" w:rsidRPr="00E0700C">
        <w:rPr>
          <w:rFonts w:ascii="TH SarabunPSK" w:hAnsi="TH SarabunPSK" w:cs="TH SarabunPSK"/>
          <w:sz w:val="32"/>
          <w:szCs w:val="32"/>
          <w:cs/>
        </w:rPr>
        <w:t xml:space="preserve">อย. ยกร่างประกาศฯ ยกระดับคุณภาพน้ำดื่มเทียบเท่ามาตรฐานสากล เพิ่มหลักเกณฑ์ขวดน้ำดื่มใสไร้ฉลากพลาสติกด้วยการแสดง “ฉลากดิจิทัล” เพื่อส่งเสริมการนำขวดพลาสติกมารีไซเคิลง่ายขึ้น </w:t>
      </w:r>
      <w:r w:rsidR="006E58EE">
        <w:rPr>
          <w:rFonts w:ascii="TH SarabunPSK" w:hAnsi="TH SarabunPSK" w:cs="TH SarabunPSK"/>
          <w:sz w:val="32"/>
          <w:szCs w:val="32"/>
          <w:cs/>
        </w:rPr>
        <w:br/>
      </w:r>
      <w:r w:rsidR="00E0700C" w:rsidRPr="00E0700C">
        <w:rPr>
          <w:rFonts w:ascii="TH SarabunPSK" w:hAnsi="TH SarabunPSK" w:cs="TH SarabunPSK"/>
          <w:sz w:val="32"/>
          <w:szCs w:val="32"/>
          <w:cs/>
        </w:rPr>
        <w:t>ลดปัญหาสารปนเปื้อน ปัญหาขยะฉลากพลาสติกตกค้างในสิ่งแวดล้อม</w:t>
      </w:r>
    </w:p>
    <w:p w14:paraId="2D9924B2" w14:textId="0DB6451C" w:rsidR="001E55D0" w:rsidRPr="00AC0474" w:rsidRDefault="0028133E" w:rsidP="00DF33C6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ab/>
      </w:r>
      <w:r w:rsidR="00E0700C" w:rsidRPr="00E0700C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 (อย.) ได้มีการประชุมคณะอนุกรรมการพิจารณา</w:t>
      </w:r>
      <w:r w:rsidR="006E58EE">
        <w:rPr>
          <w:rFonts w:ascii="TH SarabunPSK" w:hAnsi="TH SarabunPSK" w:cs="TH SarabunPSK"/>
          <w:sz w:val="32"/>
          <w:szCs w:val="32"/>
          <w:cs/>
        </w:rPr>
        <w:br/>
      </w:r>
      <w:r w:rsidR="00E0700C" w:rsidRPr="00E0700C">
        <w:rPr>
          <w:rFonts w:ascii="TH SarabunPSK" w:hAnsi="TH SarabunPSK" w:cs="TH SarabunPSK"/>
          <w:sz w:val="32"/>
          <w:szCs w:val="32"/>
          <w:cs/>
        </w:rPr>
        <w:t>กำหนดคุณภาพมาตรฐานและหลักเกณฑ์วิธีการ เงื่อ</w:t>
      </w:r>
      <w:bookmarkStart w:id="0" w:name="_GoBack"/>
      <w:bookmarkEnd w:id="0"/>
      <w:r w:rsidR="00E0700C" w:rsidRPr="00E0700C">
        <w:rPr>
          <w:rFonts w:ascii="TH SarabunPSK" w:hAnsi="TH SarabunPSK" w:cs="TH SarabunPSK"/>
          <w:sz w:val="32"/>
          <w:szCs w:val="32"/>
          <w:cs/>
        </w:rPr>
        <w:t>นไข และมาตรการในการกำกับดูแลอาหาร</w:t>
      </w:r>
      <w:r w:rsidR="006E58EE">
        <w:rPr>
          <w:rFonts w:ascii="TH SarabunPSK" w:hAnsi="TH SarabunPSK" w:cs="TH SarabunPSK"/>
          <w:sz w:val="32"/>
          <w:szCs w:val="32"/>
          <w:cs/>
        </w:rPr>
        <w:br/>
      </w:r>
      <w:r w:rsidR="00E0700C" w:rsidRPr="00E0700C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ตามพระราชบัญญัติอาหาร พ.ศ. 2522 เพื่อเสนอแนะการออกประกาศฯ ต่อคณะกรรมการอาหาร </w:t>
      </w:r>
      <w:r w:rsidR="006E58EE">
        <w:rPr>
          <w:rFonts w:ascii="TH SarabunPSK" w:hAnsi="TH SarabunPSK" w:cs="TH SarabunPSK"/>
          <w:sz w:val="32"/>
          <w:szCs w:val="32"/>
          <w:cs/>
        </w:rPr>
        <w:br/>
      </w:r>
      <w:r w:rsidR="00E0700C" w:rsidRPr="00E0700C">
        <w:rPr>
          <w:rFonts w:ascii="TH SarabunPSK" w:hAnsi="TH SarabunPSK" w:cs="TH SarabunPSK"/>
          <w:sz w:val="32"/>
          <w:szCs w:val="32"/>
          <w:cs/>
        </w:rPr>
        <w:t xml:space="preserve">โดยมีนายแพทย์สุรโชค ต่างวิวัฒน์ เลขาธิการคณะกรรมการอาหารและยา เป็นประธานคณะอนุกรรมการ และเภสัชกรเลิศชาย เลิศวุฒิ รองเลขาธิการคณะกรรมการอาหารและยา พร้อมด้วยคณะอนุกรรมการ </w:t>
      </w:r>
      <w:r w:rsidR="006E58EE">
        <w:rPr>
          <w:rFonts w:ascii="TH SarabunPSK" w:hAnsi="TH SarabunPSK" w:cs="TH SarabunPSK"/>
          <w:sz w:val="32"/>
          <w:szCs w:val="32"/>
          <w:cs/>
        </w:rPr>
        <w:br/>
      </w:r>
      <w:r w:rsidR="00E0700C" w:rsidRPr="00E0700C">
        <w:rPr>
          <w:rFonts w:ascii="TH SarabunPSK" w:hAnsi="TH SarabunPSK" w:cs="TH SarabunPSK"/>
          <w:sz w:val="32"/>
          <w:szCs w:val="32"/>
          <w:cs/>
        </w:rPr>
        <w:t xml:space="preserve">ได้พิจารณาร่างประกาศกระทรวงสาธารณสุขว่าด้วยน้ำบริโภคในภาชนะบรรจุที่ปิดสนิท (น้ำขวด) </w:t>
      </w:r>
      <w:r w:rsidR="006E58EE">
        <w:rPr>
          <w:rFonts w:ascii="TH SarabunPSK" w:hAnsi="TH SarabunPSK" w:cs="TH SarabunPSK"/>
          <w:sz w:val="32"/>
          <w:szCs w:val="32"/>
          <w:cs/>
        </w:rPr>
        <w:br/>
      </w:r>
      <w:r w:rsidR="00E0700C" w:rsidRPr="00E0700C">
        <w:rPr>
          <w:rFonts w:ascii="TH SarabunPSK" w:hAnsi="TH SarabunPSK" w:cs="TH SarabunPSK"/>
          <w:sz w:val="32"/>
          <w:szCs w:val="32"/>
          <w:cs/>
        </w:rPr>
        <w:t>เพื่อปรับปรุงมาตรฐานให้สอดคล้องกับสถานการณ์ปัจจุบัน โดยเฉพาะปัญหาสิ่งแวดล้อม</w:t>
      </w:r>
      <w:r w:rsidR="006E58EE">
        <w:rPr>
          <w:rFonts w:ascii="TH SarabunPSK" w:hAnsi="TH SarabunPSK" w:cs="TH SarabunPSK"/>
          <w:sz w:val="32"/>
          <w:szCs w:val="32"/>
          <w:cs/>
        </w:rPr>
        <w:br/>
      </w:r>
      <w:r w:rsidR="00E0700C" w:rsidRPr="00E0700C">
        <w:rPr>
          <w:rFonts w:ascii="TH SarabunPSK" w:hAnsi="TH SarabunPSK" w:cs="TH SarabunPSK"/>
          <w:sz w:val="32"/>
          <w:szCs w:val="32"/>
          <w:cs/>
        </w:rPr>
        <w:t>และมาตรฐานสากล</w:t>
      </w:r>
    </w:p>
    <w:p w14:paraId="672189DE" w14:textId="5A24B4D8" w:rsidR="00FF004A" w:rsidRDefault="00347D4A" w:rsidP="001375FC">
      <w:pPr>
        <w:tabs>
          <w:tab w:val="left" w:pos="0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นายแพทย์สุรโชค  ต่างวิวัฒน์  </w:t>
      </w:r>
      <w:r w:rsidR="003627A6" w:rsidRPr="00E0700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เลขาธิการคณะกรรมการอาหารและยา </w:t>
      </w:r>
      <w:r w:rsidR="00D01DFC" w:rsidRPr="00D01DFC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="00D01DF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0700C" w:rsidRPr="00E0700C">
        <w:rPr>
          <w:rFonts w:ascii="TH SarabunPSK" w:hAnsi="TH SarabunPSK" w:cs="TH SarabunPSK"/>
          <w:spacing w:val="-4"/>
          <w:sz w:val="32"/>
          <w:szCs w:val="32"/>
          <w:cs/>
        </w:rPr>
        <w:t>การประชุม</w:t>
      </w:r>
      <w:r w:rsidR="0031017E">
        <w:rPr>
          <w:rFonts w:ascii="TH SarabunPSK" w:hAnsi="TH SarabunPSK" w:cs="TH SarabunPSK" w:hint="cs"/>
          <w:spacing w:val="-4"/>
          <w:sz w:val="32"/>
          <w:szCs w:val="32"/>
          <w:cs/>
        </w:rPr>
        <w:t>ครั้งนี้</w:t>
      </w:r>
      <w:r w:rsidR="00E0700C" w:rsidRPr="00E0700C">
        <w:rPr>
          <w:rFonts w:ascii="TH SarabunPSK" w:hAnsi="TH SarabunPSK" w:cs="TH SarabunPSK"/>
          <w:spacing w:val="-4"/>
          <w:sz w:val="32"/>
          <w:szCs w:val="32"/>
          <w:cs/>
        </w:rPr>
        <w:t xml:space="preserve"> คณะอนุกรรมการได้ร่วม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กัน</w:t>
      </w:r>
      <w:r w:rsidR="00E0700C" w:rsidRPr="00E0700C">
        <w:rPr>
          <w:rFonts w:ascii="TH SarabunPSK" w:hAnsi="TH SarabunPSK" w:cs="TH SarabunPSK"/>
          <w:spacing w:val="-4"/>
          <w:sz w:val="32"/>
          <w:szCs w:val="32"/>
          <w:cs/>
        </w:rPr>
        <w:t>พิจารณาร่างประกาศฯ ปรับปรุงมาตรฐานของน้ำดื่มบรรจุขวดให้สอดคล้องกับสถานการณ์ปัญหาสิ่งแวดล้อมและมาตรฐานระหว่างประเทศ โดยเฉพาะมาตรฐานเกี่ยวกับสารปนเปื้อน</w:t>
      </w:r>
      <w:r w:rsidR="006E58E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E0700C" w:rsidRPr="00E0700C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และประเภทของน้ำขวด พร้อมทั้งปรับแก้ไขข้อกำหนดที่เกี่ยวข้องกับการแสดงฉลากให้สามารถแสดงข้อมูลเท่าที่จำเป็น ได้แก่ ชื่ออาหาร หรือตรา หรือเครื่องหมายการค้า รวมทั้งเลขสารบบอาหาร ปริมาณอาหาร </w:t>
      </w:r>
      <w:r w:rsidR="006E58E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E0700C" w:rsidRPr="00E0700C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และวันเดือนปีที่ผลิตหรือวันเดือนปีที่ควรบริโภคก่อน แก่ผู้บริโภคบนภาชนะบรรจุด้วยเทคนิคต่าง ๆ เช่น </w:t>
      </w:r>
      <w:r w:rsidR="006E58E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E0700C" w:rsidRPr="00E0700C">
        <w:rPr>
          <w:rFonts w:ascii="TH SarabunPSK" w:hAnsi="TH SarabunPSK" w:cs="TH SarabunPSK"/>
          <w:spacing w:val="-4"/>
          <w:sz w:val="32"/>
          <w:szCs w:val="32"/>
          <w:cs/>
        </w:rPr>
        <w:t>การปั๊มนูน หรือการแกะสลัก แทนการพิมพ์ด้วยหมึก และให้แสดงข้อมูลอื่นผ่านฉลากดิจิทัล เช่น รหัสคิวอาร์บนฝา เพื่อลดปัญหาขยะจากวัสดุทำฉลาก ลดความยุ่งยากของกระบวนการรีไซเคิลพลาสติก ลดต้นทุนราคาเม็ดพลาสติกรีไซเคิลและกระบวนการรีไซเคิลพลาสติก ตลอดจนลดโอกาสการปนเปื้อนของหมึก</w:t>
      </w:r>
      <w:r w:rsidR="006E58E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E0700C" w:rsidRPr="00E0700C">
        <w:rPr>
          <w:rFonts w:ascii="TH SarabunPSK" w:hAnsi="TH SarabunPSK" w:cs="TH SarabunPSK"/>
          <w:spacing w:val="-4"/>
          <w:sz w:val="32"/>
          <w:szCs w:val="32"/>
          <w:cs/>
        </w:rPr>
        <w:t>และกาวในเม็ดพลาสติกรีไซเคิล โดยการปรับแก้ไขข้อกำหนดเกี่ยวกับฉลากนี้จะครอบคลุมถึงน้ำแร่ธรรมชาติและน้ำโซดาด้วย</w:t>
      </w:r>
    </w:p>
    <w:p w14:paraId="33D592C8" w14:textId="4DF72ED8" w:rsidR="00F303A5" w:rsidRDefault="00E0700C" w:rsidP="00DF33C6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700C">
        <w:rPr>
          <w:rFonts w:ascii="TH SarabunPSK" w:hAnsi="TH SarabunPSK" w:cs="TH SarabunPSK"/>
          <w:sz w:val="32"/>
          <w:szCs w:val="32"/>
          <w:cs/>
        </w:rPr>
        <w:t>การปรับปรุงกฎหมายครั้งนี้จะส่งผลดีต่อทั้งผู้ผลิต ผู้บริโภค และสิ่งแวดล้อม เป็นการส่งเสริมให้ผู้ผลิตหันมาใช้บรรจุภัณฑ์ที่เป็นมิตรต่อสิ่งแวดล้อมมากขึ้น อีกทั้งตอบสนองความต้องการของผู้บริโภคที่ห่วงใยสิ่งแวดล้อม ลดปัญหาขยะพลาสติกและส่งเสริมอุตสาหกรรมรีไซเคิลในประเทศไทย ซึ่งสอดคล้องกับเศรษฐกิจหมุนเวียนตามเป้าหมายการพัฒนาที่ยั่งยืน (</w:t>
      </w:r>
      <w:r w:rsidRPr="00E0700C">
        <w:rPr>
          <w:rFonts w:ascii="TH SarabunPSK" w:hAnsi="TH SarabunPSK" w:cs="TH SarabunPSK"/>
          <w:sz w:val="32"/>
          <w:szCs w:val="32"/>
        </w:rPr>
        <w:t>SDGs)</w:t>
      </w:r>
    </w:p>
    <w:p w14:paraId="0E6C63A9" w14:textId="77777777" w:rsidR="00347D4A" w:rsidRPr="00347D4A" w:rsidRDefault="00347D4A" w:rsidP="00DF33C6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22AF7B1C" w14:textId="59451A89" w:rsidR="00BC77EE" w:rsidRPr="00AC0474" w:rsidRDefault="0028133E" w:rsidP="003D466C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347D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D49B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700C">
        <w:rPr>
          <w:rFonts w:ascii="TH SarabunPSK" w:hAnsi="TH SarabunPSK" w:cs="TH SarabunPSK" w:hint="cs"/>
          <w:b/>
          <w:bCs/>
          <w:sz w:val="32"/>
          <w:szCs w:val="32"/>
          <w:cs/>
        </w:rPr>
        <w:t>มกรา</w:t>
      </w:r>
      <w:r w:rsidR="00DF33C6" w:rsidRPr="00AC0474">
        <w:rPr>
          <w:rFonts w:ascii="TH SarabunPSK" w:hAnsi="TH SarabunPSK" w:cs="TH SarabunPSK"/>
          <w:b/>
          <w:bCs/>
          <w:sz w:val="32"/>
          <w:szCs w:val="32"/>
          <w:cs/>
        </w:rPr>
        <w:t>คม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E0700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01DFC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4545F2">
        <w:rPr>
          <w:rFonts w:ascii="TH SarabunPSK" w:hAnsi="TH SarabunPSK" w:cs="TH SarabunPSK" w:hint="cs"/>
          <w:b/>
          <w:bCs/>
          <w:sz w:val="32"/>
          <w:szCs w:val="32"/>
          <w:cs/>
        </w:rPr>
        <w:t>79</w:t>
      </w:r>
      <w:r w:rsidR="00D01DFC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1DFC"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/  ปีงบประมาณ พ.ศ. 2568</w:t>
      </w:r>
    </w:p>
    <w:sectPr w:rsidR="00BC77EE" w:rsidRPr="00AC0474" w:rsidSect="00BC77EE">
      <w:headerReference w:type="default" r:id="rId6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B342" w14:textId="77777777" w:rsidR="004545F2" w:rsidRDefault="004545F2">
      <w:pPr>
        <w:spacing w:after="0" w:line="240" w:lineRule="auto"/>
      </w:pPr>
      <w:r>
        <w:separator/>
      </w:r>
    </w:p>
  </w:endnote>
  <w:endnote w:type="continuationSeparator" w:id="0">
    <w:p w14:paraId="62EA94C0" w14:textId="77777777" w:rsidR="004545F2" w:rsidRDefault="0045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1E65D" w14:textId="77777777" w:rsidR="004545F2" w:rsidRDefault="004545F2">
      <w:pPr>
        <w:spacing w:after="0" w:line="240" w:lineRule="auto"/>
      </w:pPr>
      <w:r>
        <w:separator/>
      </w:r>
    </w:p>
  </w:footnote>
  <w:footnote w:type="continuationSeparator" w:id="0">
    <w:p w14:paraId="33944B12" w14:textId="77777777" w:rsidR="004545F2" w:rsidRDefault="0045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4811" w14:textId="77777777" w:rsidR="004545F2" w:rsidRDefault="004545F2">
    <w:pPr>
      <w:pStyle w:val="a3"/>
    </w:pPr>
    <w:r>
      <w:rPr>
        <w:noProof/>
      </w:rPr>
      <w:pict w14:anchorId="4770F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5" type="#_x0000_t75" alt="" style="position:absolute;margin-left:-77.95pt;margin-top:-127.75pt;width:592.5pt;height:841.6pt;z-index:-251658752;mso-wrap-edited:f;mso-height-percent:0;mso-position-horizontal-relative:margin;mso-position-vertical-relative:margin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3E"/>
    <w:rsid w:val="000173F8"/>
    <w:rsid w:val="00021B9F"/>
    <w:rsid w:val="000665BE"/>
    <w:rsid w:val="000A7E45"/>
    <w:rsid w:val="000C0E10"/>
    <w:rsid w:val="000D080C"/>
    <w:rsid w:val="00103424"/>
    <w:rsid w:val="001375FC"/>
    <w:rsid w:val="0017501C"/>
    <w:rsid w:val="001E55D0"/>
    <w:rsid w:val="001F14DE"/>
    <w:rsid w:val="00200AFA"/>
    <w:rsid w:val="0028133E"/>
    <w:rsid w:val="002D437A"/>
    <w:rsid w:val="002E58E7"/>
    <w:rsid w:val="0031017E"/>
    <w:rsid w:val="00321280"/>
    <w:rsid w:val="00347D4A"/>
    <w:rsid w:val="003627A6"/>
    <w:rsid w:val="00364214"/>
    <w:rsid w:val="003D2ED1"/>
    <w:rsid w:val="003D466C"/>
    <w:rsid w:val="003D5497"/>
    <w:rsid w:val="004021E1"/>
    <w:rsid w:val="00413F5E"/>
    <w:rsid w:val="004545F2"/>
    <w:rsid w:val="004570A8"/>
    <w:rsid w:val="004D4FD6"/>
    <w:rsid w:val="004E145B"/>
    <w:rsid w:val="004F1BB3"/>
    <w:rsid w:val="005322B0"/>
    <w:rsid w:val="00544A17"/>
    <w:rsid w:val="005D5094"/>
    <w:rsid w:val="005D735E"/>
    <w:rsid w:val="006355EF"/>
    <w:rsid w:val="00654775"/>
    <w:rsid w:val="006A70DD"/>
    <w:rsid w:val="006C42E6"/>
    <w:rsid w:val="006E58EE"/>
    <w:rsid w:val="00732C8B"/>
    <w:rsid w:val="00754262"/>
    <w:rsid w:val="00760BC1"/>
    <w:rsid w:val="007631B4"/>
    <w:rsid w:val="0077735A"/>
    <w:rsid w:val="007F7578"/>
    <w:rsid w:val="00804349"/>
    <w:rsid w:val="008242AA"/>
    <w:rsid w:val="0083530E"/>
    <w:rsid w:val="008653FE"/>
    <w:rsid w:val="008769FB"/>
    <w:rsid w:val="008937D0"/>
    <w:rsid w:val="009626BA"/>
    <w:rsid w:val="009758B0"/>
    <w:rsid w:val="009D49B8"/>
    <w:rsid w:val="00A25E9E"/>
    <w:rsid w:val="00AC0474"/>
    <w:rsid w:val="00B2341C"/>
    <w:rsid w:val="00B42B22"/>
    <w:rsid w:val="00B6277E"/>
    <w:rsid w:val="00B8368D"/>
    <w:rsid w:val="00B8749A"/>
    <w:rsid w:val="00BC77EE"/>
    <w:rsid w:val="00C245ED"/>
    <w:rsid w:val="00C352BF"/>
    <w:rsid w:val="00C52BFD"/>
    <w:rsid w:val="00C60B29"/>
    <w:rsid w:val="00C738F3"/>
    <w:rsid w:val="00C83B6A"/>
    <w:rsid w:val="00D01DFC"/>
    <w:rsid w:val="00DA6875"/>
    <w:rsid w:val="00DA6CCA"/>
    <w:rsid w:val="00DF33C6"/>
    <w:rsid w:val="00E02D66"/>
    <w:rsid w:val="00E0700C"/>
    <w:rsid w:val="00E4659F"/>
    <w:rsid w:val="00E53874"/>
    <w:rsid w:val="00EB1240"/>
    <w:rsid w:val="00EC41BF"/>
    <w:rsid w:val="00F129B2"/>
    <w:rsid w:val="00F303A5"/>
    <w:rsid w:val="00F84C41"/>
    <w:rsid w:val="00F94870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FB198"/>
  <w15:chartTrackingRefBased/>
  <w15:docId w15:val="{A7980F2B-16D9-46CB-B269-0D8F0790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8133E"/>
  </w:style>
  <w:style w:type="paragraph" w:styleId="a5">
    <w:name w:val="footer"/>
    <w:basedOn w:val="a"/>
    <w:link w:val="a6"/>
    <w:uiPriority w:val="99"/>
    <w:unhideWhenUsed/>
    <w:rsid w:val="00C2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2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5</cp:revision>
  <cp:lastPrinted>2024-12-25T05:36:00Z</cp:lastPrinted>
  <dcterms:created xsi:type="dcterms:W3CDTF">2025-01-08T08:54:00Z</dcterms:created>
  <dcterms:modified xsi:type="dcterms:W3CDTF">2025-01-09T02:32:00Z</dcterms:modified>
</cp:coreProperties>
</file>