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A6EE" w14:textId="058D1807" w:rsidR="00576EDE" w:rsidRPr="00737C53" w:rsidRDefault="00EA654B" w:rsidP="00EA654B">
      <w:pPr>
        <w:spacing w:before="120"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37C53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 เดือนแห่งการ</w:t>
      </w:r>
      <w:r w:rsidR="00576EDE" w:rsidRPr="00737C53">
        <w:rPr>
          <w:rFonts w:ascii="TH SarabunIT๙" w:hAnsi="TH SarabunIT๙" w:cs="TH SarabunIT๙"/>
          <w:b/>
          <w:bCs/>
          <w:sz w:val="36"/>
          <w:szCs w:val="36"/>
          <w:cs/>
        </w:rPr>
        <w:t>รณรงค์ต้านภัยมะเร็งต่อมน้ำเหลือง</w:t>
      </w:r>
    </w:p>
    <w:p w14:paraId="67EB9027" w14:textId="77777777" w:rsidR="00737C53" w:rsidRPr="00737C53" w:rsidRDefault="00737C53" w:rsidP="00576EDE">
      <w:pPr>
        <w:pStyle w:val="p1"/>
        <w:spacing w:before="0" w:beforeAutospacing="0" w:after="0" w:afterAutospacing="0"/>
        <w:ind w:firstLine="720"/>
        <w:jc w:val="thaiDistribute"/>
        <w:rPr>
          <w:rStyle w:val="s1"/>
          <w:rFonts w:ascii="TH SarabunIT๙" w:hAnsi="TH SarabunIT๙" w:cs="TH SarabunIT๙"/>
          <w:sz w:val="10"/>
          <w:szCs w:val="10"/>
          <w:lang w:bidi="th-TH"/>
        </w:rPr>
      </w:pPr>
    </w:p>
    <w:p w14:paraId="10DF7254" w14:textId="12316DE3" w:rsidR="00EA654B" w:rsidRPr="00737C53" w:rsidRDefault="00844D49" w:rsidP="00576EDE">
      <w:pPr>
        <w:pStyle w:val="p1"/>
        <w:spacing w:before="0" w:beforeAutospacing="0" w:after="0" w:afterAutospacing="0"/>
        <w:ind w:firstLine="720"/>
        <w:jc w:val="thaiDistribute"/>
        <w:rPr>
          <w:rStyle w:val="s1"/>
          <w:rFonts w:ascii="TH SarabunIT๙" w:hAnsi="TH SarabunIT๙" w:cs="TH SarabunIT๙"/>
          <w:spacing w:val="-18"/>
          <w:sz w:val="16"/>
          <w:szCs w:val="16"/>
          <w:lang w:bidi="th-TH"/>
        </w:rPr>
      </w:pPr>
      <w:r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มะเร็งต่อมน้ำเหลือง</w:t>
      </w:r>
      <w:r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ภัยเงียบที่</w:t>
      </w:r>
      <w:r w:rsidR="003C559D"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คอยคื</w:t>
      </w:r>
      <w:r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บคลาน แพร่กระจาย</w:t>
      </w:r>
      <w:r w:rsidR="00B720C3"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อย่าง</w:t>
      </w:r>
      <w:r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ช้า</w:t>
      </w:r>
      <w:r w:rsidR="00B720C3"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ๆ </w:t>
      </w:r>
      <w:r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ไม่รุนแรงแต่เรื้อรัง</w:t>
      </w:r>
      <w:r w:rsidR="00B720C3"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และเสี่ยงเสียชีวิต</w:t>
      </w:r>
      <w:r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</w:t>
      </w:r>
      <w:r w:rsid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แต่</w:t>
      </w:r>
      <w:r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หากได้รับการรักษา</w:t>
      </w:r>
      <w:r w:rsidR="00B720C3"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อย่าง</w:t>
      </w:r>
      <w:r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ทันท่วงที</w:t>
      </w:r>
      <w:r w:rsidR="003C559D"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มี</w:t>
      </w:r>
      <w:r w:rsidR="00B720C3"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โอกาสหายสูง</w:t>
      </w:r>
    </w:p>
    <w:p w14:paraId="2478FBEE" w14:textId="77777777" w:rsidR="00844D49" w:rsidRPr="00737C53" w:rsidRDefault="00844D49" w:rsidP="00EA654B">
      <w:pPr>
        <w:pStyle w:val="p1"/>
        <w:spacing w:before="0" w:beforeAutospacing="0" w:after="0" w:afterAutospacing="0"/>
        <w:ind w:firstLine="851"/>
        <w:jc w:val="thaiDistribute"/>
        <w:rPr>
          <w:rStyle w:val="s1"/>
          <w:rFonts w:ascii="TH SarabunIT๙" w:hAnsi="TH SarabunIT๙" w:cs="TH SarabunIT๙"/>
          <w:spacing w:val="-18"/>
          <w:sz w:val="10"/>
          <w:szCs w:val="10"/>
          <w:lang w:bidi="th-TH"/>
        </w:rPr>
      </w:pPr>
    </w:p>
    <w:p w14:paraId="7DE8812E" w14:textId="7AC4D974" w:rsidR="00576EDE" w:rsidRPr="00737C53" w:rsidRDefault="00B720C3" w:rsidP="008D0C42">
      <w:pPr>
        <w:pStyle w:val="p1"/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18"/>
          <w:sz w:val="31"/>
          <w:szCs w:val="31"/>
          <w:cs/>
          <w:lang w:bidi="th-TH"/>
        </w:rPr>
      </w:pPr>
      <w:r w:rsidRPr="00737C53">
        <w:rPr>
          <w:rStyle w:val="s1"/>
          <w:rFonts w:ascii="TH SarabunIT๙" w:hAnsi="TH SarabunIT๙" w:cs="TH SarabunIT๙" w:hint="cs"/>
          <w:b/>
          <w:bCs/>
          <w:spacing w:val="-18"/>
          <w:sz w:val="31"/>
          <w:szCs w:val="31"/>
          <w:cs/>
          <w:lang w:bidi="th-TH"/>
        </w:rPr>
        <w:t xml:space="preserve">นายแพทย์สกานต์ บุนนาค รองอธิบดีกรมการแพทย์ </w:t>
      </w:r>
      <w:r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กล่าวว่า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มะเร็งต่อมน้ำเหลือง เป็น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โรคมะเร็งชนิดหนึ่งที่เกิดจากเม็ดเลือดขาว “ลิมโฟไซต์”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ซึ่งทำหน้าที่ป้องกันเชื้อโรคและสร้างภูมิคุ้มกันให้ร่างกายเมื่อเซลล์เหล่านี้แบ่งตัวผิดปกติหรือควบคุมไม่ได้ จึงก่อให้เกิดมะเร็งใน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</w:rPr>
        <w:t xml:space="preserve"> 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>“ต่อมน้ำเหลือง”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หรืออวัยวะต่าง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ๆ ที่มีน้ำเหลืองไหลเวียน เช่น ม้าม ตับ ไขกระดูก และสมองหรือน้ำไขสันหลัง</w:t>
      </w:r>
      <w:r w:rsidRPr="00737C53">
        <w:rPr>
          <w:rStyle w:val="s1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576EDE" w:rsidRPr="00737C53">
        <w:rPr>
          <w:rFonts w:ascii="TH SarabunIT๙" w:hAnsi="TH SarabunIT๙" w:cs="TH SarabunIT๙"/>
          <w:spacing w:val="-18"/>
          <w:sz w:val="31"/>
          <w:szCs w:val="31"/>
          <w:cs/>
          <w:lang w:bidi="th-TH"/>
        </w:rPr>
        <w:t>ชนิดของมะเร็งต่อมน้ำเหลือง</w:t>
      </w:r>
      <w:r w:rsidR="00576EDE" w:rsidRPr="00737C53">
        <w:rPr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ได้แก่ 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>มะเร็งต่อมน้ำเหลืองชนิดฮอดจ์กิน (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</w:rPr>
        <w:t xml:space="preserve">Hodgkin lymphoma) 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>ผู้ป่วยมักจะมีต่อมน้ำเหลืองโตบริเวณคอและช่องอก ให้การรักษาโดยการใช้ยาเคมีบำบัดร่วมกับการฉายแสง โอกาสหายขาดสูง</w:t>
      </w:r>
      <w:r w:rsidR="00576EDE" w:rsidRPr="00737C53">
        <w:rPr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และอีกชนิดคือ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>มะเร็งต่อมน้ำเหลืองชนิดนอนฮอดจ์กิน (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</w:rPr>
        <w:t>Non-</w:t>
      </w:r>
      <w:r w:rsidR="00F25AC2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</w:rPr>
        <w:t>H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</w:rPr>
        <w:t xml:space="preserve">odgkin lymphoma) 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>พบได้มากกว่า และแบ่งย่อยออกได้อีกประมาณ 30 ชนิด ซึ่งจะแบ่งตามลักษณะการเจริญเติบโตของเซลล์มะเร็งได้เป็น 2 แบบคือ ชนิดโตช้าและชนิดโตเร็ว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</w:rPr>
        <w:t xml:space="preserve"> 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>โดยชนิดโตช้า การแบ่งตัวและแพร่กระจาย</w:t>
      </w:r>
      <w:r w:rsidR="008D0C42">
        <w:rPr>
          <w:rFonts w:ascii="TH SarabunIT๙" w:eastAsia="Times New Roman" w:hAnsi="TH SarabunIT๙" w:cs="TH SarabunIT๙" w:hint="cs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>ค่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 xml:space="preserve">อนข้างช้า ไม่รุนแรงแต่เรื้อรัง จึงรักษาเมื่อมีข้อบ่งชี้ ส่วนชนิดโตเร็วต้องได้รับการรักษาทันที หากไม่รักษาผู้ป่วย อาจเสียชีวิตใน 6 เดือน ถึง 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lang w:bidi="th-TH"/>
        </w:rPr>
        <w:t>1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 xml:space="preserve"> ปี แต่ถ้าได้รับการรักษาทันท่วงที มีโอกาสหายขาดจากโรคได้มาก แม้จะอยู่ในระยะไหนก็ตาม </w:t>
      </w:r>
    </w:p>
    <w:p w14:paraId="3794C1F7" w14:textId="77777777" w:rsidR="00B720C3" w:rsidRPr="00737C53" w:rsidRDefault="00B720C3" w:rsidP="00B720C3">
      <w:pPr>
        <w:pStyle w:val="p1"/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18"/>
          <w:sz w:val="10"/>
          <w:szCs w:val="10"/>
          <w:lang w:bidi="th-TH"/>
        </w:rPr>
      </w:pPr>
    </w:p>
    <w:p w14:paraId="250DB3A5" w14:textId="0E250C7D" w:rsidR="00576EDE" w:rsidRPr="00737C53" w:rsidRDefault="00B720C3" w:rsidP="008D0C42">
      <w:pPr>
        <w:pStyle w:val="p1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pacing w:val="-18"/>
          <w:sz w:val="31"/>
          <w:szCs w:val="31"/>
          <w:lang w:bidi="th-TH"/>
        </w:rPr>
      </w:pPr>
      <w:r w:rsidRPr="00737C53">
        <w:rPr>
          <w:rStyle w:val="s1"/>
          <w:rFonts w:ascii="TH SarabunIT๙" w:hAnsi="TH SarabunIT๙" w:cs="TH SarabunIT๙" w:hint="cs"/>
          <w:b/>
          <w:bCs/>
          <w:spacing w:val="-18"/>
          <w:sz w:val="31"/>
          <w:szCs w:val="31"/>
          <w:cs/>
          <w:lang w:bidi="th-TH"/>
        </w:rPr>
        <w:t>เรืออากาศเอกนายแพทย์สมชาย ธนะสิทธิชัย ผู้อำนวยการสถาบันมะเร็งแห่งชาติ</w:t>
      </w:r>
      <w:r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กล่าวว่า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ปัจจุบันยังไม่สามารถระบุสาเหตุที่แน่ชัดของการเกิดโรคมะเร็งต่อมน้ำเหลืองได้ แต่มีปัจจัยเสี่ยงหลายประการที่พบว่ามีความเกี่ยวข้อง ได้แก่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การสัมผัสสารเคมีบางชนิดโดยตรง เช่น ยากำจัดศัตรูพืช น้ำยาย้อมผม หรือสารเคมีในอุตสาหกรรมบางประเภท</w:t>
      </w:r>
      <w:r w:rsidR="00576EDE" w:rsidRPr="00737C53">
        <w:rPr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การมีภูมิคุ้มกันบกพร่อง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 xml:space="preserve"> เช่น ผู้ป่วย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</w:rPr>
        <w:t xml:space="preserve">HIV/AIDS 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ผู้ได้รับการปลูกถ่ายอวัยวะและต้องใช้ยากด</w:t>
      </w:r>
      <w:r w:rsidR="008D0C42">
        <w:rPr>
          <w:rStyle w:val="s2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ภู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มิคุ้มกัน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โรคภูมิคุ้มกันตนเอง (โรค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SLE)</w:t>
      </w:r>
      <w:r w:rsidR="00576EDE" w:rsidRPr="00737C53">
        <w:rPr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ติดเชื้อไวรัสบางชนิด</w:t>
      </w:r>
      <w:r w:rsidR="00F25AC2" w:rsidRPr="00737C53">
        <w:rPr>
          <w:rStyle w:val="s1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F25AC2"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>เช่น</w:t>
      </w:r>
      <w:r w:rsidR="00F25AC2" w:rsidRPr="00737C53">
        <w:rPr>
          <w:rStyle w:val="s1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lang w:bidi="th-TH"/>
        </w:rPr>
        <w:t>HIV,</w:t>
      </w:r>
      <w:r w:rsidR="006A2A85" w:rsidRPr="00737C53">
        <w:rPr>
          <w:rStyle w:val="s1"/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EBV, </w:t>
      </w:r>
      <w:r w:rsidR="00576EDE" w:rsidRPr="00737C53">
        <w:rPr>
          <w:rStyle w:val="af4"/>
          <w:rFonts w:ascii="TH SarabunIT๙" w:eastAsia="Times New Roman" w:hAnsi="TH SarabunIT๙" w:cs="TH SarabunIT๙"/>
          <w:b w:val="0"/>
          <w:bCs w:val="0"/>
          <w:spacing w:val="-18"/>
          <w:sz w:val="31"/>
          <w:szCs w:val="31"/>
          <w:bdr w:val="none" w:sz="0" w:space="0" w:color="auto" w:frame="1"/>
          <w:cs/>
          <w:lang w:bidi="th-TH"/>
        </w:rPr>
        <w:t>ไวรัสตับอักเสบซี</w:t>
      </w:r>
      <w:r w:rsidR="00576EDE" w:rsidRPr="00737C53">
        <w:rPr>
          <w:rStyle w:val="af4"/>
          <w:rFonts w:ascii="TH SarabunIT๙" w:eastAsia="Times New Roman" w:hAnsi="TH SarabunIT๙" w:cs="TH SarabunIT๙"/>
          <w:b w:val="0"/>
          <w:bCs w:val="0"/>
          <w:spacing w:val="-18"/>
          <w:sz w:val="31"/>
          <w:szCs w:val="31"/>
          <w:bdr w:val="none" w:sz="0" w:space="0" w:color="auto" w:frame="1"/>
          <w:lang w:bidi="th-TH"/>
        </w:rPr>
        <w:t xml:space="preserve"> </w:t>
      </w:r>
      <w:r w:rsidR="00576EDE" w:rsidRPr="00737C53">
        <w:rPr>
          <w:rStyle w:val="af4"/>
          <w:rFonts w:ascii="TH SarabunIT๙" w:eastAsia="Times New Roman" w:hAnsi="TH SarabunIT๙" w:cs="TH SarabunIT๙" w:hint="cs"/>
          <w:b w:val="0"/>
          <w:bCs w:val="0"/>
          <w:spacing w:val="-18"/>
          <w:sz w:val="31"/>
          <w:szCs w:val="31"/>
          <w:bdr w:val="none" w:sz="0" w:space="0" w:color="auto" w:frame="1"/>
          <w:cs/>
          <w:lang w:bidi="th-TH"/>
        </w:rPr>
        <w:t>การ</w:t>
      </w:r>
      <w:r w:rsidR="00576EDE" w:rsidRPr="00737C53">
        <w:rPr>
          <w:rFonts w:ascii="TH SarabunIT๙" w:eastAsia="Times New Roman" w:hAnsi="TH SarabunIT๙" w:cs="TH SarabunIT๙"/>
          <w:color w:val="000000" w:themeColor="text1"/>
          <w:spacing w:val="-18"/>
          <w:sz w:val="31"/>
          <w:szCs w:val="31"/>
          <w:cs/>
          <w:lang w:bidi="th-TH"/>
        </w:rPr>
        <w:t xml:space="preserve">ติดเชื้อแบคทีเรียบางชนิด เช่น </w:t>
      </w:r>
      <w:r w:rsidR="00576EDE" w:rsidRPr="00737C53">
        <w:rPr>
          <w:rFonts w:ascii="TH SarabunIT๙" w:eastAsia="Times New Roman" w:hAnsi="TH SarabunIT๙" w:cs="TH SarabunIT๙"/>
          <w:color w:val="000000" w:themeColor="text1"/>
          <w:spacing w:val="-18"/>
          <w:sz w:val="31"/>
          <w:szCs w:val="31"/>
        </w:rPr>
        <w:t>Helicobacter pylori</w:t>
      </w:r>
      <w:r w:rsidR="00576EDE" w:rsidRPr="00737C53">
        <w:rPr>
          <w:rFonts w:ascii="TH SarabunIT๙" w:eastAsia="Times New Roman" w:hAnsi="TH SarabunIT๙" w:cs="TH SarabunIT๙" w:hint="cs"/>
          <w:color w:val="000000" w:themeColor="text1"/>
          <w:spacing w:val="-18"/>
          <w:sz w:val="31"/>
          <w:szCs w:val="31"/>
          <w:cs/>
          <w:lang w:bidi="th-TH"/>
        </w:rPr>
        <w:t xml:space="preserve"> และ</w:t>
      </w:r>
      <w:r w:rsidR="00576EDE" w:rsidRPr="00737C53">
        <w:rPr>
          <w:rFonts w:ascii="TH SarabunIT๙" w:eastAsia="Times New Roman" w:hAnsi="TH SarabunIT๙" w:cs="TH SarabunIT๙"/>
          <w:color w:val="000000" w:themeColor="text1"/>
          <w:spacing w:val="-18"/>
          <w:sz w:val="31"/>
          <w:szCs w:val="31"/>
          <w:shd w:val="clear" w:color="auto" w:fill="FFFFFF"/>
          <w:cs/>
          <w:lang w:bidi="th-TH"/>
        </w:rPr>
        <w:t>ได้รับรังสี</w:t>
      </w:r>
      <w:r w:rsidR="00F25AC2" w:rsidRPr="00737C53">
        <w:rPr>
          <w:rFonts w:ascii="TH SarabunIT๙" w:eastAsia="Times New Roman" w:hAnsi="TH SarabunIT๙" w:cs="TH SarabunIT๙" w:hint="cs"/>
          <w:color w:val="000000" w:themeColor="text1"/>
          <w:spacing w:val="-18"/>
          <w:sz w:val="31"/>
          <w:szCs w:val="31"/>
          <w:shd w:val="clear" w:color="auto" w:fill="FFFFFF"/>
          <w:cs/>
          <w:lang w:bidi="th-TH"/>
        </w:rPr>
        <w:t>ปริมาณ</w:t>
      </w:r>
      <w:r w:rsidR="00576EDE" w:rsidRPr="00737C53">
        <w:rPr>
          <w:rFonts w:ascii="TH SarabunIT๙" w:eastAsia="Times New Roman" w:hAnsi="TH SarabunIT๙" w:cs="TH SarabunIT๙"/>
          <w:color w:val="000000" w:themeColor="text1"/>
          <w:spacing w:val="-18"/>
          <w:sz w:val="31"/>
          <w:szCs w:val="31"/>
          <w:shd w:val="clear" w:color="auto" w:fill="FFFFFF"/>
          <w:cs/>
          <w:lang w:bidi="th-TH"/>
        </w:rPr>
        <w:t>ที่มากเกินไป</w:t>
      </w:r>
      <w:r w:rsidRPr="00737C53">
        <w:rPr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มะเร็งต่อมน้ำเหลืองมักไม่แสดงอาการในระยะแรก แต่มีสัญญาณเตือนที่ควรใส่ใจ ได้แก่</w:t>
      </w:r>
      <w:r w:rsidR="00576EDE" w:rsidRPr="00737C53">
        <w:rPr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มีก้อนต่อมน้ำเหลืองโต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</w:rPr>
        <w:t xml:space="preserve"> 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ที่คอ รักแร้ หรือขาหนีบ ไม่เจ็บและไม่ยุบหาย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 </w:t>
      </w:r>
      <w:r w:rsidR="00576EDE" w:rsidRPr="00737C53">
        <w:rPr>
          <w:rFonts w:ascii="TH SarabunIT๙" w:eastAsia="Times New Roman" w:hAnsi="TH SarabunIT๙" w:cs="TH SarabunIT๙"/>
          <w:color w:val="000000"/>
          <w:spacing w:val="-18"/>
          <w:sz w:val="31"/>
          <w:szCs w:val="31"/>
          <w:shd w:val="clear" w:color="auto" w:fill="FFFFFF"/>
          <w:cs/>
          <w:lang w:bidi="th-TH"/>
        </w:rPr>
        <w:t>ซึ่งต่างจากการติดเชื้อที่มักจะมีอาการเจ็บที่ก้อน</w:t>
      </w:r>
      <w:r w:rsidR="00576EDE" w:rsidRPr="00737C53">
        <w:rPr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มีไข้เรื้อรัง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 xml:space="preserve">มากกว่า 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lang w:bidi="th-TH"/>
        </w:rPr>
        <w:t xml:space="preserve">2 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สัปดาห์ โดยหาสาเหตุไม่ได้</w:t>
      </w:r>
      <w:r w:rsidR="00576EDE" w:rsidRPr="00737C53">
        <w:rPr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มี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เหงื่อออกมากผิดปกติ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</w:rPr>
        <w:t xml:space="preserve"> </w:t>
      </w:r>
      <w:r w:rsidR="00576EDE" w:rsidRPr="00737C53">
        <w:rPr>
          <w:rStyle w:val="s2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โดยเฉพาะตอนกลางคืน</w:t>
      </w:r>
      <w:r w:rsidR="00576EDE" w:rsidRPr="00737C53">
        <w:rPr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น้ำหนักลดโดยไม่ทราบสาเหตุ</w:t>
      </w:r>
      <w:r w:rsidR="00576EDE" w:rsidRPr="00737C53">
        <w:rPr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มีอาการ</w:t>
      </w:r>
      <w:r w:rsidR="00576EDE" w:rsidRPr="00737C53">
        <w:rPr>
          <w:rStyle w:val="s1"/>
          <w:rFonts w:ascii="TH SarabunIT๙" w:hAnsi="TH SarabunIT๙" w:cs="TH SarabunIT๙"/>
          <w:spacing w:val="-18"/>
          <w:sz w:val="31"/>
          <w:szCs w:val="31"/>
          <w:cs/>
          <w:lang w:bidi="th-TH"/>
        </w:rPr>
        <w:t>อ่อนเพลียเรื้อรัง</w:t>
      </w:r>
      <w:r w:rsidR="00576EDE" w:rsidRPr="00737C53">
        <w:rPr>
          <w:rFonts w:ascii="TH SarabunIT๙" w:hAnsi="TH SarabunIT๙" w:cs="TH SarabunIT๙" w:hint="cs"/>
          <w:spacing w:val="-18"/>
          <w:sz w:val="31"/>
          <w:szCs w:val="31"/>
          <w:cs/>
          <w:lang w:bidi="th-TH"/>
        </w:rPr>
        <w:t xml:space="preserve"> นอกจากนี้ 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>อาการเฉพาะที่ที่เกิดจากต่อมน้ำเหลืองโตในบริเวณนั้น</w:t>
      </w:r>
      <w:r w:rsidR="00576EDE" w:rsidRPr="00737C53">
        <w:rPr>
          <w:rFonts w:ascii="TH SarabunIT๙" w:eastAsia="Times New Roman" w:hAnsi="TH SarabunIT๙" w:cs="TH SarabunIT๙" w:hint="cs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 xml:space="preserve"> 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>ๆ เช่น แน่นหน้าอก หายใจลำบาก ปวดแน่นท้อง ท้องอืด</w:t>
      </w:r>
    </w:p>
    <w:p w14:paraId="60E1E8F6" w14:textId="77777777" w:rsidR="00B720C3" w:rsidRPr="00737C53" w:rsidRDefault="00B720C3" w:rsidP="00946D5A">
      <w:pPr>
        <w:pStyle w:val="p1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pacing w:val="-18"/>
          <w:sz w:val="10"/>
          <w:szCs w:val="10"/>
          <w:lang w:bidi="th-TH"/>
        </w:rPr>
      </w:pPr>
    </w:p>
    <w:p w14:paraId="4F8F2004" w14:textId="1CE4A05A" w:rsidR="00576EDE" w:rsidRPr="00737C53" w:rsidRDefault="00B720C3" w:rsidP="00737C53">
      <w:pPr>
        <w:spacing w:before="120" w:after="0"/>
        <w:ind w:firstLine="720"/>
        <w:jc w:val="thaiDistribute"/>
        <w:rPr>
          <w:rFonts w:ascii="TH SarabunIT๙" w:hAnsi="TH SarabunIT๙" w:cs="TH SarabunIT๙"/>
          <w:color w:val="000000"/>
          <w:spacing w:val="-18"/>
          <w:sz w:val="31"/>
          <w:szCs w:val="31"/>
        </w:rPr>
      </w:pPr>
      <w:r w:rsidRPr="00737C53">
        <w:rPr>
          <w:rFonts w:ascii="TH SarabunIT๙" w:eastAsia="Calibri" w:hAnsi="TH SarabunIT๙" w:cs="TH SarabunIT๙"/>
          <w:b/>
          <w:bCs/>
          <w:spacing w:val="-18"/>
          <w:kern w:val="0"/>
          <w:sz w:val="31"/>
          <w:szCs w:val="31"/>
          <w:cs/>
          <w14:ligatures w14:val="none"/>
        </w:rPr>
        <w:t>แพทย์หญิงชนิกา มหาธำรงชัย แพทย์ผู้เชี่ยวชาญอายุรศาสตร์โรคเลือด สถาบันมะเร็งแห่งชาติ</w:t>
      </w:r>
      <w:r w:rsidRPr="00737C53">
        <w:rPr>
          <w:rFonts w:ascii="TH SarabunIT๙" w:eastAsia="Calibri" w:hAnsi="TH SarabunIT๙" w:cs="TH SarabunIT๙"/>
          <w:spacing w:val="-18"/>
          <w:kern w:val="0"/>
          <w:sz w:val="31"/>
          <w:szCs w:val="31"/>
          <w:cs/>
          <w14:ligatures w14:val="none"/>
        </w:rPr>
        <w:t xml:space="preserve"> </w:t>
      </w:r>
      <w:r w:rsidRPr="00737C53">
        <w:rPr>
          <w:rStyle w:val="af4"/>
          <w:rFonts w:ascii="TH SarabunIT๙" w:eastAsia="Times New Roman" w:hAnsi="TH SarabunIT๙" w:cs="TH SarabunIT๙" w:hint="cs"/>
          <w:b w:val="0"/>
          <w:bCs w:val="0"/>
          <w:color w:val="000000"/>
          <w:spacing w:val="-18"/>
          <w:sz w:val="31"/>
          <w:szCs w:val="31"/>
          <w:cs/>
        </w:rPr>
        <w:t xml:space="preserve">กล่าวเพิ่มเติมว่า </w:t>
      </w:r>
      <w:r w:rsidR="00576EDE" w:rsidRPr="00737C53">
        <w:rPr>
          <w:rStyle w:val="af4"/>
          <w:rFonts w:ascii="TH SarabunIT๙" w:eastAsia="Times New Roman" w:hAnsi="TH SarabunIT๙" w:cs="TH SarabunIT๙"/>
          <w:b w:val="0"/>
          <w:bCs w:val="0"/>
          <w:color w:val="000000"/>
          <w:spacing w:val="-18"/>
          <w:sz w:val="31"/>
          <w:szCs w:val="31"/>
          <w:cs/>
        </w:rPr>
        <w:t>การ</w:t>
      </w:r>
      <w:r w:rsidRPr="00737C53">
        <w:rPr>
          <w:rStyle w:val="af4"/>
          <w:rFonts w:ascii="TH SarabunIT๙" w:eastAsia="Times New Roman" w:hAnsi="TH SarabunIT๙" w:cs="TH SarabunIT๙" w:hint="cs"/>
          <w:b w:val="0"/>
          <w:bCs w:val="0"/>
          <w:color w:val="000000"/>
          <w:spacing w:val="-18"/>
          <w:sz w:val="31"/>
          <w:szCs w:val="31"/>
          <w:cs/>
        </w:rPr>
        <w:t>วิ</w:t>
      </w:r>
      <w:r w:rsidR="00576EDE" w:rsidRPr="00737C53">
        <w:rPr>
          <w:rStyle w:val="af4"/>
          <w:rFonts w:ascii="TH SarabunIT๙" w:eastAsia="Times New Roman" w:hAnsi="TH SarabunIT๙" w:cs="TH SarabunIT๙"/>
          <w:b w:val="0"/>
          <w:bCs w:val="0"/>
          <w:color w:val="000000"/>
          <w:spacing w:val="-18"/>
          <w:sz w:val="31"/>
          <w:szCs w:val="31"/>
          <w:cs/>
        </w:rPr>
        <w:t>นิจฉัย</w:t>
      </w:r>
      <w:r w:rsidR="00576EDE" w:rsidRPr="00737C53">
        <w:rPr>
          <w:rStyle w:val="apple-converted-space"/>
          <w:rFonts w:ascii="TH SarabunIT๙" w:eastAsia="Times New Roman" w:hAnsi="TH SarabunIT๙" w:cs="TH SarabunIT๙"/>
          <w:b/>
          <w:bCs/>
          <w:color w:val="000000"/>
          <w:spacing w:val="-18"/>
          <w:sz w:val="31"/>
          <w:szCs w:val="31"/>
          <w:shd w:val="clear" w:color="auto" w:fill="FFFFFF"/>
        </w:rPr>
        <w:t> </w:t>
      </w:r>
      <w:r w:rsidR="00576EDE" w:rsidRPr="00737C53">
        <w:rPr>
          <w:rFonts w:ascii="TH SarabunIT๙" w:eastAsia="Times New Roman" w:hAnsi="TH SarabunIT๙" w:cs="TH SarabunIT๙"/>
          <w:color w:val="000000"/>
          <w:spacing w:val="-18"/>
          <w:sz w:val="31"/>
          <w:szCs w:val="31"/>
          <w:shd w:val="clear" w:color="auto" w:fill="FFFFFF"/>
          <w:cs/>
        </w:rPr>
        <w:t>สามารถทำได้โดยการตัดชิ้นเนื้อ เพื่อนำไปตรวจทางพยาธิวิทยา</w:t>
      </w:r>
      <w:r w:rsidR="002E7F09" w:rsidRPr="00737C53">
        <w:rPr>
          <w:rFonts w:ascii="TH SarabunIT๙" w:eastAsia="Times New Roman" w:hAnsi="TH SarabunIT๙" w:cs="TH SarabunIT๙" w:hint="cs"/>
          <w:color w:val="000000"/>
          <w:spacing w:val="-18"/>
          <w:sz w:val="31"/>
          <w:szCs w:val="31"/>
          <w:shd w:val="clear" w:color="auto" w:fill="FFFFFF"/>
          <w:cs/>
        </w:rPr>
        <w:t xml:space="preserve"> </w:t>
      </w:r>
      <w:r w:rsidR="00F25AC2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ในกรณีผู้ป่วยเป็นมะเร็งต่อมน้ำเหลืองชนิดโตช้าหรือไม่รุนแรง</w:t>
      </w:r>
      <w:r w:rsidR="00F25AC2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 xml:space="preserve"> </w:t>
      </w:r>
      <w:r w:rsidR="002E7F09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>สามารถ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เฝ้าติดตามอาการ</w:t>
      </w:r>
      <w:r w:rsidR="00946D5A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>ด้วย</w:t>
      </w:r>
      <w:r w:rsidR="00946D5A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การตรวจร่างกาย ตรวจเลือด หรือตรวจทางรังสีเป็นระยะ ๆ ตามความเหมาะสม</w:t>
      </w:r>
      <w:r w:rsidR="00946D5A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 xml:space="preserve"> 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โดยยังไม่จำเป็นต้องได้รับยาเคมีบำบัด</w:t>
      </w:r>
      <w:r w:rsidR="002E7F09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 xml:space="preserve"> </w:t>
      </w:r>
      <w:r w:rsidR="00946D5A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>การรักษามะเร็งต่อมน้ำเหลืองด้วย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การให้ยาเคมีบำบัด</w:t>
      </w:r>
      <w:r w:rsidR="002E7F09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 xml:space="preserve"> 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ยาจะออกฤทธิ์ไปทำลายเซลล์มะเร็ง</w:t>
      </w:r>
      <w:r w:rsidR="002E7F09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 xml:space="preserve"> 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โดยไปรบกวนการแบ่งตัวของเซลล์มะเร็ง อาจรักษาร่วมกับ</w:t>
      </w:r>
      <w:r w:rsidR="00F25AC2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>ย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ามุ่งเป้า ซึ่งเป็นสารสังเคราะห์ที่มีฤทธิ์ในการจับกับโปรตีนบนผิวของ</w:t>
      </w:r>
      <w:r w:rsidR="00737C53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>เ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ซลล์มะเร็ง หลังจากนั้นจะมีการกระตุ้นระบบภูมิคุ้มกันในร่างกายเพื่อมากำจัดเซลล์มะเร็ง ซึ่งช่วยในการทำลายเซลล์มะเร็งได้ใน</w:t>
      </w:r>
      <w:r w:rsid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>บ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ริเวณกว้าง และส่งผลกระทบเพียงน้อยนิดต่อเนื้อเยื่อปกติ</w:t>
      </w:r>
      <w:r w:rsidR="002E7F09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 xml:space="preserve"> 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การฉายรังสี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</w:rPr>
        <w:t> 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คือการรักษาด้วยรังสีปริมาณสูง</w:t>
      </w:r>
      <w:r w:rsidR="00737C53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 xml:space="preserve"> 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เพื่อทำลายเซลล์มะเร็ง</w:t>
      </w:r>
      <w:r w:rsidR="002E7F09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 xml:space="preserve"> 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การรักษาด้วยการปลูกถ่ายเซลล์ต้นกำเนิดหรือการปลูกถ่ายไ</w:t>
      </w:r>
      <w:r w:rsidR="006A2A85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>ข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กระดูก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</w:rPr>
        <w:t> 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แบ่งเป็น 2 ชนิด คือ</w:t>
      </w:r>
      <w:r w:rsidR="00737C53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 xml:space="preserve"> 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การปลูกถ่ายโดยอาศัยเซลล์ของผู้บริจาคทั้งจาก</w:t>
      </w:r>
      <w:r w:rsidR="00576EDE" w:rsidRPr="00737C53">
        <w:rPr>
          <w:rFonts w:ascii="TH SarabunIT๙" w:eastAsia="Times New Roman" w:hAnsi="TH SarabunIT๙" w:cs="TH SarabunIT๙"/>
          <w:color w:val="000000" w:themeColor="text1"/>
          <w:spacing w:val="-18"/>
          <w:sz w:val="31"/>
          <w:szCs w:val="31"/>
          <w:shd w:val="clear" w:color="auto" w:fill="FFFFFF"/>
          <w:cs/>
        </w:rPr>
        <w:t>ญาติพี่น้องหรือผู้บริจาคที่เข้ากันได้</w:t>
      </w:r>
      <w:r w:rsidR="00576EDE"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</w:rPr>
        <w:t> หรือการปลูกถ่ายโดยอาศัยเซลล์ของผู้ป่วยเอง</w:t>
      </w:r>
      <w:r w:rsidR="002E7F09" w:rsidRPr="00737C53">
        <w:rPr>
          <w:rFonts w:ascii="TH SarabunIT๙" w:hAnsi="TH SarabunIT๙" w:cs="TH SarabunIT๙" w:hint="cs"/>
          <w:color w:val="000000"/>
          <w:spacing w:val="-18"/>
          <w:sz w:val="31"/>
          <w:szCs w:val="31"/>
          <w:cs/>
        </w:rPr>
        <w:t xml:space="preserve"> นอกจากนี้ 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</w:rPr>
        <w:t>การรักษา</w:t>
      </w:r>
      <w:r w:rsidR="002E7F09" w:rsidRPr="00737C53">
        <w:rPr>
          <w:rFonts w:ascii="TH SarabunIT๙" w:eastAsia="Times New Roman" w:hAnsi="TH SarabunIT๙" w:cs="TH SarabunIT๙" w:hint="cs"/>
          <w:color w:val="080809"/>
          <w:spacing w:val="-18"/>
          <w:sz w:val="31"/>
          <w:szCs w:val="31"/>
          <w:shd w:val="clear" w:color="auto" w:fill="FFFFFF"/>
          <w:cs/>
        </w:rPr>
        <w:t>แบบ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</w:rPr>
        <w:t>ใหม่สำหรับโรคที่กลับ</w:t>
      </w:r>
      <w:r w:rsidR="009E1CCC" w:rsidRPr="00737C53">
        <w:rPr>
          <w:rFonts w:ascii="TH SarabunIT๙" w:eastAsia="Times New Roman" w:hAnsi="TH SarabunIT๙" w:cs="TH SarabunIT๙" w:hint="cs"/>
          <w:color w:val="080809"/>
          <w:spacing w:val="-18"/>
          <w:sz w:val="31"/>
          <w:szCs w:val="31"/>
          <w:shd w:val="clear" w:color="auto" w:fill="FFFFFF"/>
          <w:cs/>
        </w:rPr>
        <w:t>มา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</w:rPr>
        <w:t>เป็นซ้ำด้วยการใช้เซลล์บำบัด (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</w:rPr>
        <w:t xml:space="preserve">CAR-T cell) </w:t>
      </w:r>
      <w:r w:rsidR="00576EDE"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</w:rPr>
        <w:t>ซึ่งยังอยู่ในช่วงการศึกษาวิจัยในประเทศไทย</w:t>
      </w:r>
    </w:p>
    <w:p w14:paraId="0BAF8770" w14:textId="77777777" w:rsidR="00737C53" w:rsidRPr="00737C53" w:rsidRDefault="00737C53" w:rsidP="00B720C3">
      <w:pPr>
        <w:spacing w:before="120" w:after="0"/>
        <w:ind w:firstLine="720"/>
        <w:rPr>
          <w:rFonts w:ascii="TH SarabunIT๙" w:hAnsi="TH SarabunIT๙" w:cs="TH SarabunIT๙"/>
          <w:color w:val="000000"/>
          <w:spacing w:val="-18"/>
          <w:sz w:val="10"/>
          <w:szCs w:val="10"/>
        </w:rPr>
      </w:pPr>
    </w:p>
    <w:p w14:paraId="40CC2A72" w14:textId="1D867425" w:rsidR="00576EDE" w:rsidRPr="00737C53" w:rsidRDefault="00576EDE" w:rsidP="00946D5A">
      <w:pPr>
        <w:pStyle w:val="p1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pacing w:val="-18"/>
          <w:sz w:val="31"/>
          <w:szCs w:val="31"/>
          <w:lang w:bidi="th-TH"/>
        </w:rPr>
      </w:pPr>
      <w:r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>การป้องกันของมะเร็งต่อมน้ำเหลือง</w:t>
      </w:r>
      <w:r w:rsidR="002E7F09" w:rsidRPr="00737C53">
        <w:rPr>
          <w:rFonts w:ascii="TH SarabunIT๙" w:eastAsia="Times New Roman" w:hAnsi="TH SarabunIT๙" w:cs="TH SarabunIT๙" w:hint="cs"/>
          <w:b/>
          <w:bCs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 xml:space="preserve"> </w:t>
      </w:r>
      <w:r w:rsidRPr="00737C53">
        <w:rPr>
          <w:rFonts w:ascii="TH SarabunIT๙" w:eastAsia="Times New Roman" w:hAnsi="TH SarabunIT๙" w:cs="TH SarabunIT๙"/>
          <w:color w:val="080809"/>
          <w:spacing w:val="-18"/>
          <w:sz w:val="31"/>
          <w:szCs w:val="31"/>
          <w:shd w:val="clear" w:color="auto" w:fill="FFFFFF"/>
          <w:cs/>
          <w:lang w:bidi="th-TH"/>
        </w:rPr>
        <w:t xml:space="preserve">หมั่นสังเกตตัวเอง ตรวจสุขภาพเป็นประจำทุกปี หากพบอาการผิดปกติให้รีบไปพบแพทย์ หลีกเลี่ยงการสัมผัสสารเคมีโดยตรง </w:t>
      </w:r>
      <w:r w:rsidRPr="00737C53">
        <w:rPr>
          <w:rFonts w:ascii="TH SarabunIT๙" w:hAnsi="TH SarabunIT๙" w:cs="TH SarabunIT๙"/>
          <w:color w:val="000000"/>
          <w:spacing w:val="-18"/>
          <w:sz w:val="31"/>
          <w:szCs w:val="31"/>
          <w:cs/>
          <w:lang w:bidi="th-TH"/>
        </w:rPr>
        <w:t>รับประทานอาหารสุก สะอาด </w:t>
      </w:r>
      <w:r w:rsidR="009E1CCC" w:rsidRPr="00737C53">
        <w:rPr>
          <w:rFonts w:ascii="TH SarabunIT๙" w:hAnsi="TH SarabunIT๙" w:cs="TH SarabunIT๙"/>
          <w:b/>
          <w:bCs/>
          <w:spacing w:val="-18"/>
          <w:sz w:val="31"/>
          <w:szCs w:val="31"/>
          <w:cs/>
          <w:lang w:bidi="th-TH"/>
        </w:rPr>
        <w:t xml:space="preserve">หากท่านมีข้อสงสัย สามารถศึกษาเพิ่มเติมได้จากสถาบันมะเร็งแห่งชาติผ่านทาง </w:t>
      </w:r>
      <w:r w:rsidR="009E1CCC" w:rsidRPr="00737C53">
        <w:rPr>
          <w:rFonts w:ascii="TH SarabunIT๙" w:hAnsi="TH SarabunIT๙" w:cs="TH SarabunIT๙"/>
          <w:b/>
          <w:bCs/>
          <w:spacing w:val="-18"/>
          <w:sz w:val="31"/>
          <w:szCs w:val="31"/>
        </w:rPr>
        <w:t xml:space="preserve">Facebook : </w:t>
      </w:r>
      <w:r w:rsidR="009E1CCC" w:rsidRPr="00737C53">
        <w:rPr>
          <w:rFonts w:ascii="TH SarabunIT๙" w:hAnsi="TH SarabunIT๙" w:cs="TH SarabunIT๙"/>
          <w:b/>
          <w:bCs/>
          <w:spacing w:val="-18"/>
          <w:sz w:val="31"/>
          <w:szCs w:val="31"/>
          <w:cs/>
          <w:lang w:bidi="th-TH"/>
        </w:rPr>
        <w:t xml:space="preserve">สถาบันมะเร็งแห่งชาติ </w:t>
      </w:r>
      <w:r w:rsidR="009E1CCC" w:rsidRPr="00737C53">
        <w:rPr>
          <w:rFonts w:ascii="TH SarabunIT๙" w:hAnsi="TH SarabunIT๙" w:cs="TH SarabunIT๙"/>
          <w:b/>
          <w:bCs/>
          <w:spacing w:val="-18"/>
          <w:sz w:val="31"/>
          <w:szCs w:val="31"/>
        </w:rPr>
        <w:t xml:space="preserve">National Cancer Institute </w:t>
      </w:r>
      <w:r w:rsidR="009E1CCC" w:rsidRPr="00737C53">
        <w:rPr>
          <w:rFonts w:ascii="TH SarabunIT๙" w:hAnsi="TH SarabunIT๙" w:cs="TH SarabunIT๙"/>
          <w:b/>
          <w:bCs/>
          <w:spacing w:val="-18"/>
          <w:sz w:val="31"/>
          <w:szCs w:val="31"/>
          <w:cs/>
          <w:lang w:bidi="th-TH"/>
        </w:rPr>
        <w:t xml:space="preserve">และ </w:t>
      </w:r>
      <w:r w:rsidR="009E1CCC" w:rsidRPr="00737C53">
        <w:rPr>
          <w:rFonts w:ascii="TH SarabunIT๙" w:hAnsi="TH SarabunIT๙" w:cs="TH SarabunIT๙"/>
          <w:b/>
          <w:bCs/>
          <w:spacing w:val="-18"/>
          <w:sz w:val="31"/>
          <w:szCs w:val="31"/>
        </w:rPr>
        <w:t xml:space="preserve">NCI </w:t>
      </w:r>
      <w:r w:rsidR="009E1CCC" w:rsidRPr="00737C53">
        <w:rPr>
          <w:rFonts w:ascii="TH SarabunIT๙" w:hAnsi="TH SarabunIT๙" w:cs="TH SarabunIT๙"/>
          <w:b/>
          <w:bCs/>
          <w:spacing w:val="-18"/>
          <w:sz w:val="31"/>
          <w:szCs w:val="31"/>
          <w:cs/>
          <w:lang w:bidi="th-TH"/>
        </w:rPr>
        <w:t>รู้สู้มะเร็ง</w:t>
      </w:r>
    </w:p>
    <w:p w14:paraId="557183BB" w14:textId="0AA8E03F" w:rsidR="00737C53" w:rsidRPr="00EA654B" w:rsidRDefault="00737C53" w:rsidP="00737C53">
      <w:pPr>
        <w:pStyle w:val="p1"/>
        <w:spacing w:before="0" w:beforeAutospacing="0" w:after="0" w:afterAutospacing="0"/>
        <w:ind w:firstLine="720"/>
        <w:jc w:val="center"/>
        <w:rPr>
          <w:rFonts w:ascii="TH SarabunIT๙" w:hAnsi="TH SarabunIT๙" w:cs="TH SarabunIT๙"/>
          <w:sz w:val="31"/>
          <w:szCs w:val="31"/>
          <w:lang w:bidi="th-TH"/>
        </w:rPr>
      </w:pPr>
      <w:r>
        <w:rPr>
          <w:rFonts w:ascii="TH SarabunIT๙" w:hAnsi="TH SarabunIT๙" w:cs="TH SarabunIT๙"/>
          <w:sz w:val="31"/>
          <w:szCs w:val="31"/>
          <w:lang w:bidi="th-TH"/>
        </w:rPr>
        <w:t>……………………………….</w:t>
      </w:r>
    </w:p>
    <w:p w14:paraId="39BCF0B1" w14:textId="29313DAB" w:rsidR="00576EDE" w:rsidRDefault="00737C53" w:rsidP="00737C53">
      <w:pPr>
        <w:spacing w:after="0"/>
        <w:ind w:left="720"/>
        <w:jc w:val="right"/>
        <w:rPr>
          <w:rFonts w:ascii="TH SarabunIT๙" w:eastAsia="Calibri" w:hAnsi="TH SarabunIT๙" w:cs="TH SarabunIT๙"/>
          <w:kern w:val="0"/>
          <w:sz w:val="31"/>
          <w:szCs w:val="31"/>
          <w14:ligatures w14:val="none"/>
        </w:rPr>
      </w:pPr>
      <w:r w:rsidRPr="00737C53">
        <w:rPr>
          <w:rFonts w:ascii="TH SarabunIT๙" w:eastAsia="Calibri" w:hAnsi="TH SarabunIT๙" w:cs="TH SarabunIT๙" w:hint="cs"/>
          <w:kern w:val="0"/>
          <w:sz w:val="31"/>
          <w:szCs w:val="31"/>
          <w:cs/>
          <w14:ligatures w14:val="none"/>
        </w:rPr>
        <w:lastRenderedPageBreak/>
        <w:t>-</w:t>
      </w:r>
      <w:r>
        <w:rPr>
          <w:rFonts w:ascii="TH SarabunIT๙" w:eastAsia="Calibri" w:hAnsi="TH SarabunIT๙" w:cs="TH SarabunIT๙" w:hint="cs"/>
          <w:kern w:val="0"/>
          <w:sz w:val="31"/>
          <w:szCs w:val="31"/>
          <w:cs/>
          <w14:ligatures w14:val="none"/>
        </w:rPr>
        <w:t xml:space="preserve"> </w:t>
      </w:r>
      <w:r w:rsidRPr="00737C53">
        <w:rPr>
          <w:rFonts w:ascii="TH SarabunIT๙" w:eastAsia="Calibri" w:hAnsi="TH SarabunIT๙" w:cs="TH SarabunIT๙" w:hint="cs"/>
          <w:kern w:val="0"/>
          <w:sz w:val="31"/>
          <w:szCs w:val="31"/>
          <w:cs/>
          <w14:ligatures w14:val="none"/>
        </w:rPr>
        <w:t xml:space="preserve">ขอขอบคุณ </w:t>
      </w:r>
      <w:r>
        <w:rPr>
          <w:rFonts w:ascii="TH SarabunIT๙" w:eastAsia="Calibri" w:hAnsi="TH SarabunIT๙" w:cs="TH SarabunIT๙"/>
          <w:kern w:val="0"/>
          <w:sz w:val="31"/>
          <w:szCs w:val="31"/>
          <w:cs/>
          <w14:ligatures w14:val="none"/>
        </w:rPr>
        <w:t>–</w:t>
      </w:r>
    </w:p>
    <w:p w14:paraId="09E868AD" w14:textId="0E486C94" w:rsidR="00737C53" w:rsidRPr="007D2752" w:rsidRDefault="007D2752" w:rsidP="00737C53">
      <w:pPr>
        <w:spacing w:after="0"/>
        <w:ind w:left="720"/>
        <w:jc w:val="right"/>
        <w:rPr>
          <w:rFonts w:eastAsia="Calibri"/>
          <w:kern w:val="0"/>
          <w:sz w:val="31"/>
          <w:szCs w:val="31"/>
          <w:cs/>
          <w14:ligatures w14:val="none"/>
        </w:rPr>
      </w:pPr>
      <w:r w:rsidRPr="007D2752">
        <w:rPr>
          <w:rFonts w:eastAsia="Calibri"/>
          <w:kern w:val="0"/>
          <w:sz w:val="31"/>
          <w:szCs w:val="31"/>
          <w:cs/>
          <w14:ligatures w14:val="none"/>
        </w:rPr>
        <w:t>1</w:t>
      </w:r>
      <w:r w:rsidR="008D6361">
        <w:rPr>
          <w:rFonts w:eastAsia="Calibri" w:hint="cs"/>
          <w:kern w:val="0"/>
          <w:sz w:val="31"/>
          <w:szCs w:val="31"/>
          <w:cs/>
          <w14:ligatures w14:val="none"/>
        </w:rPr>
        <w:t>8</w:t>
      </w:r>
      <w:r w:rsidRPr="007D2752">
        <w:rPr>
          <w:rFonts w:eastAsia="Calibri"/>
          <w:kern w:val="0"/>
          <w:sz w:val="31"/>
          <w:szCs w:val="31"/>
          <w:cs/>
          <w14:ligatures w14:val="none"/>
        </w:rPr>
        <w:t xml:space="preserve"> </w:t>
      </w:r>
      <w:r w:rsidR="00737C53" w:rsidRPr="007D2752">
        <w:rPr>
          <w:rFonts w:eastAsia="Calibri"/>
          <w:kern w:val="0"/>
          <w:sz w:val="31"/>
          <w:szCs w:val="31"/>
          <w:cs/>
          <w14:ligatures w14:val="none"/>
        </w:rPr>
        <w:t>กันยายน 2568</w:t>
      </w:r>
    </w:p>
    <w:p w14:paraId="0F525A33" w14:textId="69563755" w:rsidR="00CD327A" w:rsidRPr="00576EDE" w:rsidRDefault="00CD327A" w:rsidP="00002EEF">
      <w:pPr>
        <w:spacing w:line="240" w:lineRule="auto"/>
        <w:jc w:val="center"/>
        <w:rPr>
          <w:rFonts w:ascii="TH SarabunIT๙" w:hAnsi="TH SarabunIT๙" w:cs="TH SarabunIT๙"/>
          <w:cs/>
        </w:rPr>
      </w:pPr>
    </w:p>
    <w:sectPr w:rsidR="00CD327A" w:rsidRPr="00576EDE" w:rsidSect="00737C53">
      <w:headerReference w:type="default" r:id="rId8"/>
      <w:pgSz w:w="11906" w:h="16838" w:code="9"/>
      <w:pgMar w:top="-48" w:right="566" w:bottom="90" w:left="709" w:header="1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B96B" w14:textId="77777777" w:rsidR="009A35F1" w:rsidRDefault="009A35F1" w:rsidP="0004332E">
      <w:pPr>
        <w:spacing w:after="0" w:line="240" w:lineRule="auto"/>
      </w:pPr>
      <w:r>
        <w:separator/>
      </w:r>
    </w:p>
  </w:endnote>
  <w:endnote w:type="continuationSeparator" w:id="0">
    <w:p w14:paraId="4935D794" w14:textId="77777777" w:rsidR="009A35F1" w:rsidRDefault="009A35F1" w:rsidP="0004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onburi">
    <w:altName w:val="Cambria"/>
    <w:charset w:val="00"/>
    <w:family w:val="roman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D158" w14:textId="77777777" w:rsidR="009A35F1" w:rsidRDefault="009A35F1" w:rsidP="0004332E">
      <w:pPr>
        <w:spacing w:after="0" w:line="240" w:lineRule="auto"/>
      </w:pPr>
      <w:r>
        <w:separator/>
      </w:r>
    </w:p>
  </w:footnote>
  <w:footnote w:type="continuationSeparator" w:id="0">
    <w:p w14:paraId="57AA7B48" w14:textId="77777777" w:rsidR="009A35F1" w:rsidRDefault="009A35F1" w:rsidP="0004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6A33" w14:textId="3EA96D72" w:rsidR="006E7EEE" w:rsidRDefault="006E7EEE">
    <w:pPr>
      <w:pStyle w:val="af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D8869C" wp14:editId="1555BF10">
          <wp:simplePos x="0" y="0"/>
          <wp:positionH relativeFrom="margin">
            <wp:posOffset>-421640</wp:posOffset>
          </wp:positionH>
          <wp:positionV relativeFrom="paragraph">
            <wp:posOffset>-635</wp:posOffset>
          </wp:positionV>
          <wp:extent cx="7669530" cy="1276350"/>
          <wp:effectExtent l="0" t="0" r="7620" b="0"/>
          <wp:wrapSquare wrapText="bothSides"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3b63cfb-0596-46b9-ba70-34b6a315915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53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8C5C6" w14:textId="69039A1C" w:rsidR="0004332E" w:rsidRDefault="0004332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B7A"/>
    <w:multiLevelType w:val="hybridMultilevel"/>
    <w:tmpl w:val="F6803D48"/>
    <w:styleLink w:val="a"/>
    <w:lvl w:ilvl="0" w:tplc="46D6FA5E">
      <w:start w:val="1"/>
      <w:numFmt w:val="bullet"/>
      <w:lvlText w:val="-"/>
      <w:lvlJc w:val="left"/>
      <w:pPr>
        <w:ind w:left="21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7A8A92D0">
      <w:start w:val="1"/>
      <w:numFmt w:val="bullet"/>
      <w:lvlText w:val="-"/>
      <w:lvlJc w:val="left"/>
      <w:pPr>
        <w:ind w:left="45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ACB40048">
      <w:start w:val="1"/>
      <w:numFmt w:val="bullet"/>
      <w:lvlText w:val="-"/>
      <w:lvlJc w:val="left"/>
      <w:pPr>
        <w:ind w:left="69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2070BE60">
      <w:start w:val="1"/>
      <w:numFmt w:val="bullet"/>
      <w:lvlText w:val="-"/>
      <w:lvlJc w:val="left"/>
      <w:pPr>
        <w:ind w:left="93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E4368E12">
      <w:start w:val="1"/>
      <w:numFmt w:val="bullet"/>
      <w:lvlText w:val="-"/>
      <w:lvlJc w:val="left"/>
      <w:pPr>
        <w:ind w:left="117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CDE3A8E">
      <w:start w:val="1"/>
      <w:numFmt w:val="bullet"/>
      <w:lvlText w:val="-"/>
      <w:lvlJc w:val="left"/>
      <w:pPr>
        <w:ind w:left="141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298F5DE">
      <w:start w:val="1"/>
      <w:numFmt w:val="bullet"/>
      <w:lvlText w:val="-"/>
      <w:lvlJc w:val="left"/>
      <w:pPr>
        <w:ind w:left="165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0994D9FE">
      <w:start w:val="1"/>
      <w:numFmt w:val="bullet"/>
      <w:lvlText w:val="-"/>
      <w:lvlJc w:val="left"/>
      <w:pPr>
        <w:ind w:left="189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7E424618">
      <w:start w:val="1"/>
      <w:numFmt w:val="bullet"/>
      <w:lvlText w:val="-"/>
      <w:lvlJc w:val="left"/>
      <w:pPr>
        <w:ind w:left="2138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0D120A89"/>
    <w:multiLevelType w:val="hybridMultilevel"/>
    <w:tmpl w:val="B8F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44F8"/>
    <w:multiLevelType w:val="hybridMultilevel"/>
    <w:tmpl w:val="503EE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77130"/>
    <w:multiLevelType w:val="hybridMultilevel"/>
    <w:tmpl w:val="8AF6975E"/>
    <w:lvl w:ilvl="0" w:tplc="D8F823C4"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65F5B"/>
    <w:multiLevelType w:val="hybridMultilevel"/>
    <w:tmpl w:val="C778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B6492"/>
    <w:multiLevelType w:val="multilevel"/>
    <w:tmpl w:val="26A2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47DC0"/>
    <w:multiLevelType w:val="multilevel"/>
    <w:tmpl w:val="0BE8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705E8"/>
    <w:multiLevelType w:val="hybridMultilevel"/>
    <w:tmpl w:val="F6803D48"/>
    <w:numStyleLink w:val="a"/>
  </w:abstractNum>
  <w:abstractNum w:abstractNumId="8" w15:restartNumberingAfterBreak="0">
    <w:nsid w:val="5C4F09C7"/>
    <w:multiLevelType w:val="hybridMultilevel"/>
    <w:tmpl w:val="7E06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A7E77"/>
    <w:multiLevelType w:val="hybridMultilevel"/>
    <w:tmpl w:val="C67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F2A07"/>
    <w:multiLevelType w:val="multilevel"/>
    <w:tmpl w:val="2234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402624">
    <w:abstractNumId w:val="10"/>
  </w:num>
  <w:num w:numId="2" w16cid:durableId="641614830">
    <w:abstractNumId w:val="0"/>
  </w:num>
  <w:num w:numId="3" w16cid:durableId="174148471">
    <w:abstractNumId w:val="7"/>
  </w:num>
  <w:num w:numId="4" w16cid:durableId="596912941">
    <w:abstractNumId w:val="5"/>
  </w:num>
  <w:num w:numId="5" w16cid:durableId="741487068">
    <w:abstractNumId w:val="6"/>
  </w:num>
  <w:num w:numId="6" w16cid:durableId="2080669022">
    <w:abstractNumId w:val="4"/>
  </w:num>
  <w:num w:numId="7" w16cid:durableId="1093865746">
    <w:abstractNumId w:val="1"/>
  </w:num>
  <w:num w:numId="8" w16cid:durableId="831456778">
    <w:abstractNumId w:val="8"/>
  </w:num>
  <w:num w:numId="9" w16cid:durableId="2051763416">
    <w:abstractNumId w:val="9"/>
  </w:num>
  <w:num w:numId="10" w16cid:durableId="664940915">
    <w:abstractNumId w:val="2"/>
  </w:num>
  <w:num w:numId="11" w16cid:durableId="740098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72"/>
    <w:rsid w:val="00000DC5"/>
    <w:rsid w:val="00002EEF"/>
    <w:rsid w:val="0000646A"/>
    <w:rsid w:val="00032FD5"/>
    <w:rsid w:val="00035E5C"/>
    <w:rsid w:val="00036582"/>
    <w:rsid w:val="00036CD6"/>
    <w:rsid w:val="0004332E"/>
    <w:rsid w:val="00050E04"/>
    <w:rsid w:val="000668C2"/>
    <w:rsid w:val="000721A2"/>
    <w:rsid w:val="00074458"/>
    <w:rsid w:val="00083832"/>
    <w:rsid w:val="000850D4"/>
    <w:rsid w:val="0008603A"/>
    <w:rsid w:val="00090467"/>
    <w:rsid w:val="000B09D1"/>
    <w:rsid w:val="000C593F"/>
    <w:rsid w:val="000E279C"/>
    <w:rsid w:val="000E7B04"/>
    <w:rsid w:val="001061ED"/>
    <w:rsid w:val="00116E29"/>
    <w:rsid w:val="001225E7"/>
    <w:rsid w:val="0012780B"/>
    <w:rsid w:val="00134B86"/>
    <w:rsid w:val="00140160"/>
    <w:rsid w:val="001411E9"/>
    <w:rsid w:val="00141F7D"/>
    <w:rsid w:val="00143F97"/>
    <w:rsid w:val="00164D5F"/>
    <w:rsid w:val="001814A4"/>
    <w:rsid w:val="00183032"/>
    <w:rsid w:val="00183BBF"/>
    <w:rsid w:val="001861E3"/>
    <w:rsid w:val="00192F77"/>
    <w:rsid w:val="001C3B5B"/>
    <w:rsid w:val="001C459F"/>
    <w:rsid w:val="001D6098"/>
    <w:rsid w:val="001E261D"/>
    <w:rsid w:val="001E692B"/>
    <w:rsid w:val="001F749F"/>
    <w:rsid w:val="002102EA"/>
    <w:rsid w:val="00217863"/>
    <w:rsid w:val="00217B91"/>
    <w:rsid w:val="00221E39"/>
    <w:rsid w:val="0024144F"/>
    <w:rsid w:val="0025293E"/>
    <w:rsid w:val="00262344"/>
    <w:rsid w:val="00280FEA"/>
    <w:rsid w:val="00287B20"/>
    <w:rsid w:val="00295FFB"/>
    <w:rsid w:val="002A10BA"/>
    <w:rsid w:val="002A4D29"/>
    <w:rsid w:val="002A7010"/>
    <w:rsid w:val="002B081B"/>
    <w:rsid w:val="002D4ECC"/>
    <w:rsid w:val="002D6B8E"/>
    <w:rsid w:val="002E2472"/>
    <w:rsid w:val="002E7F09"/>
    <w:rsid w:val="002F0147"/>
    <w:rsid w:val="00304328"/>
    <w:rsid w:val="00307694"/>
    <w:rsid w:val="00315E72"/>
    <w:rsid w:val="00316550"/>
    <w:rsid w:val="00324CE7"/>
    <w:rsid w:val="003461BF"/>
    <w:rsid w:val="00350033"/>
    <w:rsid w:val="00353DC6"/>
    <w:rsid w:val="003563F2"/>
    <w:rsid w:val="00371D93"/>
    <w:rsid w:val="00372936"/>
    <w:rsid w:val="0037791C"/>
    <w:rsid w:val="00392D0B"/>
    <w:rsid w:val="003A29FD"/>
    <w:rsid w:val="003A2FAA"/>
    <w:rsid w:val="003A7427"/>
    <w:rsid w:val="003B2AAD"/>
    <w:rsid w:val="003B44D2"/>
    <w:rsid w:val="003B6B39"/>
    <w:rsid w:val="003C1338"/>
    <w:rsid w:val="003C20BC"/>
    <w:rsid w:val="003C2C96"/>
    <w:rsid w:val="003C559D"/>
    <w:rsid w:val="003D5BC3"/>
    <w:rsid w:val="003E507D"/>
    <w:rsid w:val="003F5415"/>
    <w:rsid w:val="003F587D"/>
    <w:rsid w:val="004075BF"/>
    <w:rsid w:val="0041195F"/>
    <w:rsid w:val="004172EE"/>
    <w:rsid w:val="004220E0"/>
    <w:rsid w:val="00433DBB"/>
    <w:rsid w:val="00437A38"/>
    <w:rsid w:val="00450614"/>
    <w:rsid w:val="00453A8B"/>
    <w:rsid w:val="00457E81"/>
    <w:rsid w:val="00470ACE"/>
    <w:rsid w:val="0048491E"/>
    <w:rsid w:val="0049394B"/>
    <w:rsid w:val="004A4A5D"/>
    <w:rsid w:val="004C53C1"/>
    <w:rsid w:val="004C5A66"/>
    <w:rsid w:val="004D101D"/>
    <w:rsid w:val="004D3BA9"/>
    <w:rsid w:val="004E0F3A"/>
    <w:rsid w:val="004E2C0B"/>
    <w:rsid w:val="004F37CC"/>
    <w:rsid w:val="005010BD"/>
    <w:rsid w:val="00503819"/>
    <w:rsid w:val="00505522"/>
    <w:rsid w:val="0051070F"/>
    <w:rsid w:val="005166B8"/>
    <w:rsid w:val="00516913"/>
    <w:rsid w:val="00526005"/>
    <w:rsid w:val="005269AF"/>
    <w:rsid w:val="005457F8"/>
    <w:rsid w:val="0056153C"/>
    <w:rsid w:val="00570174"/>
    <w:rsid w:val="00576EDE"/>
    <w:rsid w:val="0057735D"/>
    <w:rsid w:val="00581F58"/>
    <w:rsid w:val="005820B3"/>
    <w:rsid w:val="00584D87"/>
    <w:rsid w:val="00587667"/>
    <w:rsid w:val="005877A1"/>
    <w:rsid w:val="00593DA2"/>
    <w:rsid w:val="005A5087"/>
    <w:rsid w:val="005A56CB"/>
    <w:rsid w:val="005B1725"/>
    <w:rsid w:val="005C1FFB"/>
    <w:rsid w:val="005C6377"/>
    <w:rsid w:val="005E3F81"/>
    <w:rsid w:val="005E79B1"/>
    <w:rsid w:val="005F0EC5"/>
    <w:rsid w:val="005F1555"/>
    <w:rsid w:val="00600E08"/>
    <w:rsid w:val="006032C2"/>
    <w:rsid w:val="00623A33"/>
    <w:rsid w:val="00633EA6"/>
    <w:rsid w:val="00637A4B"/>
    <w:rsid w:val="0064185C"/>
    <w:rsid w:val="00646EC9"/>
    <w:rsid w:val="00661FB2"/>
    <w:rsid w:val="00677AAA"/>
    <w:rsid w:val="00685683"/>
    <w:rsid w:val="00695DAC"/>
    <w:rsid w:val="006A2A85"/>
    <w:rsid w:val="006B1DAF"/>
    <w:rsid w:val="006B648D"/>
    <w:rsid w:val="006C7674"/>
    <w:rsid w:val="006E580D"/>
    <w:rsid w:val="006E7EEE"/>
    <w:rsid w:val="007059AD"/>
    <w:rsid w:val="00712560"/>
    <w:rsid w:val="0071643E"/>
    <w:rsid w:val="007257B3"/>
    <w:rsid w:val="00727F6B"/>
    <w:rsid w:val="00731BAB"/>
    <w:rsid w:val="0073401C"/>
    <w:rsid w:val="0073542C"/>
    <w:rsid w:val="00737C53"/>
    <w:rsid w:val="00753CB8"/>
    <w:rsid w:val="00757E37"/>
    <w:rsid w:val="0076059F"/>
    <w:rsid w:val="0076238A"/>
    <w:rsid w:val="00766606"/>
    <w:rsid w:val="007745C1"/>
    <w:rsid w:val="00782431"/>
    <w:rsid w:val="00783B9E"/>
    <w:rsid w:val="00784610"/>
    <w:rsid w:val="00790842"/>
    <w:rsid w:val="00790AEE"/>
    <w:rsid w:val="00791BFA"/>
    <w:rsid w:val="007941DC"/>
    <w:rsid w:val="00794DE2"/>
    <w:rsid w:val="00794E7B"/>
    <w:rsid w:val="00796881"/>
    <w:rsid w:val="007B35F2"/>
    <w:rsid w:val="007B3C3D"/>
    <w:rsid w:val="007B6A5A"/>
    <w:rsid w:val="007C088F"/>
    <w:rsid w:val="007C4E23"/>
    <w:rsid w:val="007C6244"/>
    <w:rsid w:val="007D2752"/>
    <w:rsid w:val="007D3531"/>
    <w:rsid w:val="007D4B06"/>
    <w:rsid w:val="007E0A74"/>
    <w:rsid w:val="007F4E8B"/>
    <w:rsid w:val="007F68EE"/>
    <w:rsid w:val="00812537"/>
    <w:rsid w:val="00813BA3"/>
    <w:rsid w:val="00833D1D"/>
    <w:rsid w:val="00844CCC"/>
    <w:rsid w:val="00844D49"/>
    <w:rsid w:val="00850902"/>
    <w:rsid w:val="00852854"/>
    <w:rsid w:val="008629DA"/>
    <w:rsid w:val="00876F9E"/>
    <w:rsid w:val="00880272"/>
    <w:rsid w:val="00885B9C"/>
    <w:rsid w:val="008954BC"/>
    <w:rsid w:val="008964E5"/>
    <w:rsid w:val="008A779B"/>
    <w:rsid w:val="008B0937"/>
    <w:rsid w:val="008B2C60"/>
    <w:rsid w:val="008B365D"/>
    <w:rsid w:val="008C34BC"/>
    <w:rsid w:val="008D0C42"/>
    <w:rsid w:val="008D14D5"/>
    <w:rsid w:val="008D6361"/>
    <w:rsid w:val="008E7080"/>
    <w:rsid w:val="008F1FDC"/>
    <w:rsid w:val="008F395F"/>
    <w:rsid w:val="008F78AE"/>
    <w:rsid w:val="0091416C"/>
    <w:rsid w:val="00914B46"/>
    <w:rsid w:val="0092487F"/>
    <w:rsid w:val="009269AD"/>
    <w:rsid w:val="00934894"/>
    <w:rsid w:val="00936499"/>
    <w:rsid w:val="00937F57"/>
    <w:rsid w:val="00945A2C"/>
    <w:rsid w:val="00945C1C"/>
    <w:rsid w:val="00946D5A"/>
    <w:rsid w:val="009565AC"/>
    <w:rsid w:val="009619BB"/>
    <w:rsid w:val="00972AA9"/>
    <w:rsid w:val="0098251B"/>
    <w:rsid w:val="00985DC6"/>
    <w:rsid w:val="00991954"/>
    <w:rsid w:val="00993E2C"/>
    <w:rsid w:val="00995F26"/>
    <w:rsid w:val="009A35F1"/>
    <w:rsid w:val="009A3BD0"/>
    <w:rsid w:val="009B0934"/>
    <w:rsid w:val="009B7BE3"/>
    <w:rsid w:val="009C3477"/>
    <w:rsid w:val="009D0582"/>
    <w:rsid w:val="009D1002"/>
    <w:rsid w:val="009D2306"/>
    <w:rsid w:val="009D6D7D"/>
    <w:rsid w:val="009E1CCC"/>
    <w:rsid w:val="009F0FB0"/>
    <w:rsid w:val="009F1FAD"/>
    <w:rsid w:val="009F5E35"/>
    <w:rsid w:val="00A05F3B"/>
    <w:rsid w:val="00A06AC0"/>
    <w:rsid w:val="00A101E6"/>
    <w:rsid w:val="00A160C4"/>
    <w:rsid w:val="00A17A66"/>
    <w:rsid w:val="00A23080"/>
    <w:rsid w:val="00A362B6"/>
    <w:rsid w:val="00A40AAE"/>
    <w:rsid w:val="00A413B1"/>
    <w:rsid w:val="00A41A17"/>
    <w:rsid w:val="00A421BC"/>
    <w:rsid w:val="00A453FC"/>
    <w:rsid w:val="00A46681"/>
    <w:rsid w:val="00A5552C"/>
    <w:rsid w:val="00A6429F"/>
    <w:rsid w:val="00A65F7B"/>
    <w:rsid w:val="00A660DC"/>
    <w:rsid w:val="00A6700B"/>
    <w:rsid w:val="00A700C9"/>
    <w:rsid w:val="00A739E5"/>
    <w:rsid w:val="00A911E8"/>
    <w:rsid w:val="00A97E8F"/>
    <w:rsid w:val="00AB0A7F"/>
    <w:rsid w:val="00AC519C"/>
    <w:rsid w:val="00AC68A2"/>
    <w:rsid w:val="00AD07B0"/>
    <w:rsid w:val="00AD7556"/>
    <w:rsid w:val="00AE72C5"/>
    <w:rsid w:val="00AF2DDB"/>
    <w:rsid w:val="00AF3A2B"/>
    <w:rsid w:val="00AF5A2B"/>
    <w:rsid w:val="00AF745D"/>
    <w:rsid w:val="00B03271"/>
    <w:rsid w:val="00B054CD"/>
    <w:rsid w:val="00B12210"/>
    <w:rsid w:val="00B25C5E"/>
    <w:rsid w:val="00B30237"/>
    <w:rsid w:val="00B3509B"/>
    <w:rsid w:val="00B372EC"/>
    <w:rsid w:val="00B40733"/>
    <w:rsid w:val="00B42235"/>
    <w:rsid w:val="00B56906"/>
    <w:rsid w:val="00B61E3C"/>
    <w:rsid w:val="00B720C3"/>
    <w:rsid w:val="00B754B3"/>
    <w:rsid w:val="00B76496"/>
    <w:rsid w:val="00B92743"/>
    <w:rsid w:val="00B972C7"/>
    <w:rsid w:val="00BA5D38"/>
    <w:rsid w:val="00BB65F4"/>
    <w:rsid w:val="00BC02D3"/>
    <w:rsid w:val="00BC2B6F"/>
    <w:rsid w:val="00BF0A41"/>
    <w:rsid w:val="00BF481D"/>
    <w:rsid w:val="00BF5C69"/>
    <w:rsid w:val="00C0259F"/>
    <w:rsid w:val="00C02F02"/>
    <w:rsid w:val="00C20C7F"/>
    <w:rsid w:val="00C26B02"/>
    <w:rsid w:val="00C31B3E"/>
    <w:rsid w:val="00C3363A"/>
    <w:rsid w:val="00C42131"/>
    <w:rsid w:val="00C61CC8"/>
    <w:rsid w:val="00C67536"/>
    <w:rsid w:val="00C73D3F"/>
    <w:rsid w:val="00C73F4D"/>
    <w:rsid w:val="00C74401"/>
    <w:rsid w:val="00C759C5"/>
    <w:rsid w:val="00C77BCE"/>
    <w:rsid w:val="00C831E9"/>
    <w:rsid w:val="00C952DD"/>
    <w:rsid w:val="00C95DBC"/>
    <w:rsid w:val="00C96B7A"/>
    <w:rsid w:val="00CA04F5"/>
    <w:rsid w:val="00CC00F7"/>
    <w:rsid w:val="00CD327A"/>
    <w:rsid w:val="00CD4EEB"/>
    <w:rsid w:val="00CE2486"/>
    <w:rsid w:val="00CE57CB"/>
    <w:rsid w:val="00CE5B86"/>
    <w:rsid w:val="00CF2C2B"/>
    <w:rsid w:val="00CF345D"/>
    <w:rsid w:val="00CF3D0B"/>
    <w:rsid w:val="00CF5B61"/>
    <w:rsid w:val="00CF6965"/>
    <w:rsid w:val="00D03BF3"/>
    <w:rsid w:val="00D117B5"/>
    <w:rsid w:val="00D23BA5"/>
    <w:rsid w:val="00D365AA"/>
    <w:rsid w:val="00D44BF1"/>
    <w:rsid w:val="00D50FDE"/>
    <w:rsid w:val="00D66FBC"/>
    <w:rsid w:val="00D73751"/>
    <w:rsid w:val="00D8359C"/>
    <w:rsid w:val="00D9097A"/>
    <w:rsid w:val="00D941DB"/>
    <w:rsid w:val="00D96F08"/>
    <w:rsid w:val="00DB1CCC"/>
    <w:rsid w:val="00DB2E06"/>
    <w:rsid w:val="00DB3AD8"/>
    <w:rsid w:val="00DC3490"/>
    <w:rsid w:val="00DC446D"/>
    <w:rsid w:val="00DC5F3D"/>
    <w:rsid w:val="00DC73B3"/>
    <w:rsid w:val="00DD06A5"/>
    <w:rsid w:val="00DD23EE"/>
    <w:rsid w:val="00DE0DD8"/>
    <w:rsid w:val="00DE27AE"/>
    <w:rsid w:val="00DF0671"/>
    <w:rsid w:val="00E004CF"/>
    <w:rsid w:val="00E0140B"/>
    <w:rsid w:val="00E04379"/>
    <w:rsid w:val="00E107BF"/>
    <w:rsid w:val="00E11352"/>
    <w:rsid w:val="00E11C2E"/>
    <w:rsid w:val="00E14FDD"/>
    <w:rsid w:val="00E1772C"/>
    <w:rsid w:val="00E27684"/>
    <w:rsid w:val="00E27911"/>
    <w:rsid w:val="00E4485A"/>
    <w:rsid w:val="00E47BE7"/>
    <w:rsid w:val="00E92085"/>
    <w:rsid w:val="00E96D42"/>
    <w:rsid w:val="00E97718"/>
    <w:rsid w:val="00EA540C"/>
    <w:rsid w:val="00EA654B"/>
    <w:rsid w:val="00EB0F0B"/>
    <w:rsid w:val="00EB518A"/>
    <w:rsid w:val="00EB5C40"/>
    <w:rsid w:val="00EC0945"/>
    <w:rsid w:val="00EE582A"/>
    <w:rsid w:val="00EE65BD"/>
    <w:rsid w:val="00EE6718"/>
    <w:rsid w:val="00F0141D"/>
    <w:rsid w:val="00F101DE"/>
    <w:rsid w:val="00F25AC2"/>
    <w:rsid w:val="00F270A2"/>
    <w:rsid w:val="00F45708"/>
    <w:rsid w:val="00F54EF9"/>
    <w:rsid w:val="00F571A7"/>
    <w:rsid w:val="00F66F8A"/>
    <w:rsid w:val="00F73448"/>
    <w:rsid w:val="00F75D21"/>
    <w:rsid w:val="00F80DFB"/>
    <w:rsid w:val="00F82F6C"/>
    <w:rsid w:val="00F84F13"/>
    <w:rsid w:val="00F87271"/>
    <w:rsid w:val="00F93696"/>
    <w:rsid w:val="00F95597"/>
    <w:rsid w:val="00FA27E4"/>
    <w:rsid w:val="00FA6BDB"/>
    <w:rsid w:val="00FB0796"/>
    <w:rsid w:val="00FB2285"/>
    <w:rsid w:val="00FB248F"/>
    <w:rsid w:val="00FC681D"/>
    <w:rsid w:val="00FC718C"/>
    <w:rsid w:val="00FD7C9F"/>
    <w:rsid w:val="00FE0078"/>
    <w:rsid w:val="00FE2AFD"/>
    <w:rsid w:val="00FF3777"/>
    <w:rsid w:val="0440A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517AC1"/>
  <w15:chartTrackingRefBased/>
  <w15:docId w15:val="{5CF0A4D9-F5A8-4057-9F8C-B7BC33CC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E2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E2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E24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E24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E24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E24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E24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E24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24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2E247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2E2472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2E2472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2E2472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2E2472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2E2472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2E2472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2E2472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2E2472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4">
    <w:name w:val="Title"/>
    <w:basedOn w:val="a0"/>
    <w:next w:val="a0"/>
    <w:link w:val="a5"/>
    <w:uiPriority w:val="10"/>
    <w:qFormat/>
    <w:rsid w:val="002E2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1"/>
    <w:link w:val="a4"/>
    <w:uiPriority w:val="10"/>
    <w:rsid w:val="002E24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uiPriority w:val="11"/>
    <w:qFormat/>
    <w:rsid w:val="002E24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2E24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2E2472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1"/>
    <w:link w:val="a8"/>
    <w:uiPriority w:val="29"/>
    <w:rsid w:val="002E2472"/>
    <w:rPr>
      <w:rFonts w:cs="Angsana New"/>
      <w:i/>
      <w:iCs/>
      <w:color w:val="404040" w:themeColor="text1" w:themeTint="BF"/>
      <w:szCs w:val="40"/>
    </w:rPr>
  </w:style>
  <w:style w:type="paragraph" w:styleId="aa">
    <w:name w:val="List Paragraph"/>
    <w:basedOn w:val="a0"/>
    <w:uiPriority w:val="34"/>
    <w:qFormat/>
    <w:rsid w:val="002E2472"/>
    <w:pPr>
      <w:ind w:left="720"/>
      <w:contextualSpacing/>
    </w:pPr>
    <w:rPr>
      <w:rFonts w:cs="Angsana New"/>
      <w:szCs w:val="40"/>
    </w:rPr>
  </w:style>
  <w:style w:type="character" w:styleId="ab">
    <w:name w:val="Intense Emphasis"/>
    <w:basedOn w:val="a1"/>
    <w:uiPriority w:val="21"/>
    <w:qFormat/>
    <w:rsid w:val="002E2472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2E2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2E2472"/>
    <w:rPr>
      <w:rFonts w:cs="Angsana New"/>
      <w:i/>
      <w:iCs/>
      <w:color w:val="0F4761" w:themeColor="accent1" w:themeShade="BF"/>
      <w:szCs w:val="40"/>
    </w:rPr>
  </w:style>
  <w:style w:type="character" w:styleId="ae">
    <w:name w:val="Intense Reference"/>
    <w:basedOn w:val="a1"/>
    <w:uiPriority w:val="32"/>
    <w:qFormat/>
    <w:rsid w:val="002E2472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0"/>
    <w:link w:val="af0"/>
    <w:uiPriority w:val="99"/>
    <w:unhideWhenUsed/>
    <w:rsid w:val="0004332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1"/>
    <w:link w:val="af"/>
    <w:uiPriority w:val="99"/>
    <w:rsid w:val="0004332E"/>
    <w:rPr>
      <w:rFonts w:cs="Angsana New"/>
      <w:szCs w:val="40"/>
    </w:rPr>
  </w:style>
  <w:style w:type="paragraph" w:styleId="af1">
    <w:name w:val="footer"/>
    <w:basedOn w:val="a0"/>
    <w:link w:val="af2"/>
    <w:uiPriority w:val="99"/>
    <w:unhideWhenUsed/>
    <w:rsid w:val="0004332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f2">
    <w:name w:val="ท้ายกระดาษ อักขระ"/>
    <w:basedOn w:val="a1"/>
    <w:link w:val="af1"/>
    <w:uiPriority w:val="99"/>
    <w:rsid w:val="0004332E"/>
    <w:rPr>
      <w:rFonts w:cs="Angsana New"/>
      <w:szCs w:val="40"/>
    </w:rPr>
  </w:style>
  <w:style w:type="paragraph" w:customStyle="1" w:styleId="af3">
    <w:name w:val="คำบรรยายภาพ"/>
    <w:rsid w:val="00C6753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Thonburi" w:eastAsia="Arial Unicode MS" w:hAnsi="Thonburi" w:cs="Arial Unicode MS"/>
      <w:b/>
      <w:bCs/>
      <w:caps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a">
    <w:name w:val="ขีดกลาง"/>
    <w:rsid w:val="00C67536"/>
    <w:pPr>
      <w:numPr>
        <w:numId w:val="2"/>
      </w:numPr>
    </w:pPr>
  </w:style>
  <w:style w:type="paragraph" w:customStyle="1" w:styleId="p1">
    <w:name w:val="p1"/>
    <w:basedOn w:val="a0"/>
    <w:rsid w:val="00576E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s1">
    <w:name w:val="s1"/>
    <w:basedOn w:val="a1"/>
    <w:rsid w:val="00576EDE"/>
  </w:style>
  <w:style w:type="character" w:customStyle="1" w:styleId="s2">
    <w:name w:val="s2"/>
    <w:basedOn w:val="a1"/>
    <w:rsid w:val="00576EDE"/>
  </w:style>
  <w:style w:type="character" w:styleId="af4">
    <w:name w:val="Strong"/>
    <w:basedOn w:val="a1"/>
    <w:uiPriority w:val="22"/>
    <w:qFormat/>
    <w:rsid w:val="00576EDE"/>
    <w:rPr>
      <w:b/>
      <w:bCs/>
    </w:rPr>
  </w:style>
  <w:style w:type="character" w:customStyle="1" w:styleId="apple-converted-space">
    <w:name w:val="apple-converted-space"/>
    <w:basedOn w:val="a1"/>
    <w:rsid w:val="00576EDE"/>
  </w:style>
  <w:style w:type="paragraph" w:styleId="af5">
    <w:name w:val="Normal (Web)"/>
    <w:basedOn w:val="a0"/>
    <w:uiPriority w:val="99"/>
    <w:unhideWhenUsed/>
    <w:rsid w:val="00576E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3FC0-F020-4907-9A73-D376B6573C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2960</Characters>
  <Application>Microsoft Office Word</Application>
  <DocSecurity>0</DocSecurity>
  <Lines>24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 P.</dc:creator>
  <cp:keywords/>
  <dc:description/>
  <cp:lastModifiedBy>ohhandart@gmail.com</cp:lastModifiedBy>
  <cp:revision>2</cp:revision>
  <cp:lastPrinted>2025-09-17T05:27:00Z</cp:lastPrinted>
  <dcterms:created xsi:type="dcterms:W3CDTF">2025-09-18T02:54:00Z</dcterms:created>
  <dcterms:modified xsi:type="dcterms:W3CDTF">2025-09-18T02:54:00Z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0a61c25e-6679-4dee-a1cd-ee2363ee03f7</vt:lpwstr>
  </property>
</Properties>
</file>