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B5D58" w14:textId="1D06552C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  <w:r>
        <w:rPr>
          <w:rFonts w:eastAsia="Arial Unicode MS"/>
          <w:b/>
          <w:noProof/>
          <w:kern w:val="0"/>
        </w:rPr>
        <w:drawing>
          <wp:anchor distT="0" distB="0" distL="114300" distR="114300" simplePos="0" relativeHeight="251658240" behindDoc="1" locked="0" layoutInCell="0" allowOverlap="1" wp14:anchorId="7FFC3347" wp14:editId="44AA5FEB">
            <wp:simplePos x="0" y="0"/>
            <wp:positionH relativeFrom="page">
              <wp:posOffset>-27492</wp:posOffset>
            </wp:positionH>
            <wp:positionV relativeFrom="page">
              <wp:posOffset>-229622</wp:posOffset>
            </wp:positionV>
            <wp:extent cx="7681595" cy="10882629"/>
            <wp:effectExtent l="0" t="0" r="0" b="0"/>
            <wp:wrapNone/>
            <wp:docPr id="10879914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595" cy="10882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0913" w14:textId="77777777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</w:p>
    <w:p w14:paraId="67E98CEB" w14:textId="77777777" w:rsidR="008D12A6" w:rsidRPr="00714B9B" w:rsidRDefault="008D12A6" w:rsidP="008D12A6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kern w:val="0"/>
          <w:lang w:eastAsia="en-GB"/>
          <w14:ligatures w14:val="none"/>
        </w:rPr>
      </w:pPr>
      <w:r w:rsidRPr="009D3213">
        <w:rPr>
          <w:rFonts w:eastAsia="Times New Roman"/>
          <w:b/>
          <w:bCs/>
          <w:kern w:val="0"/>
          <w:cs/>
          <w:lang w:eastAsia="en-GB"/>
          <w14:ligatures w14:val="none"/>
        </w:rPr>
        <w:t xml:space="preserve">เปิดปฏิบัติการ </w:t>
      </w:r>
      <w:r w:rsidRPr="009D3213">
        <w:rPr>
          <w:rFonts w:eastAsia="Times New Roman"/>
          <w:b/>
          <w:bCs/>
          <w:kern w:val="0"/>
          <w:lang w:eastAsia="en-GB"/>
          <w14:ligatures w14:val="none"/>
        </w:rPr>
        <w:t xml:space="preserve">“SHADOW Rx” </w:t>
      </w:r>
      <w:r w:rsidRPr="009D3213">
        <w:rPr>
          <w:rFonts w:eastAsia="Times New Roman"/>
          <w:b/>
          <w:bCs/>
          <w:kern w:val="0"/>
          <w:cs/>
          <w:lang w:eastAsia="en-GB"/>
          <w14:ligatures w14:val="none"/>
        </w:rPr>
        <w:t>ล่อซื้อ-บุกค้น ล้างบางผู้ค้าออนไลน์ยาผิดกฎหมาย</w:t>
      </w:r>
    </w:p>
    <w:p w14:paraId="05D003EB" w14:textId="77777777" w:rsidR="008D12A6" w:rsidRPr="00714B9B" w:rsidRDefault="008D12A6" w:rsidP="008D12A6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714B9B">
        <w:rPr>
          <w:rFonts w:eastAsia="Times New Roman"/>
          <w:kern w:val="0"/>
          <w:cs/>
          <w:lang w:eastAsia="en-GB"/>
          <w14:ligatures w14:val="none"/>
        </w:rPr>
        <w:t>สำนักงานคณะกรรมการอาหารและยา (อย.) ร่วมกับกองบัญชาการตำรวจนครบาล (</w:t>
      </w:r>
      <w:proofErr w:type="spellStart"/>
      <w:r w:rsidRPr="00714B9B">
        <w:rPr>
          <w:rFonts w:eastAsia="Times New Roman"/>
          <w:kern w:val="0"/>
          <w:cs/>
          <w:lang w:eastAsia="en-GB"/>
          <w14:ligatures w14:val="none"/>
        </w:rPr>
        <w:t>บช</w:t>
      </w:r>
      <w:proofErr w:type="spellEnd"/>
      <w:r w:rsidRPr="00714B9B">
        <w:rPr>
          <w:rFonts w:eastAsia="Times New Roman"/>
          <w:kern w:val="0"/>
          <w:cs/>
          <w:lang w:eastAsia="en-GB"/>
          <w14:ligatures w14:val="none"/>
        </w:rPr>
        <w:t>น.) เปิดปฏิบัติการ "</w:t>
      </w:r>
      <w:r w:rsidRPr="00714B9B">
        <w:rPr>
          <w:rFonts w:eastAsia="Times New Roman"/>
          <w:kern w:val="0"/>
          <w:lang w:eastAsia="en-GB"/>
          <w14:ligatures w14:val="none"/>
        </w:rPr>
        <w:t xml:space="preserve">SHADOW Rx" </w:t>
      </w:r>
      <w:r w:rsidRPr="00714B9B">
        <w:rPr>
          <w:rFonts w:eastAsia="Times New Roman"/>
          <w:kern w:val="0"/>
          <w:cs/>
          <w:lang w:eastAsia="en-GB"/>
          <w14:ligatures w14:val="none"/>
        </w:rPr>
        <w:t>บุกค้นและจับกุมผู้กระทำความผิดที่ลักลอบจำหน่ายยาเสพติดให้โทษและวัตถุออกฤทธิ์ทางจิตประสาท ผ่านสื่อสังคมออนไลน์ ซึ่งอาจก่อให้เกิดอันตรายอย่างร้ายแรงต่อประชาชน โดยเฉพาะกลุ่มเยาวชน พร้อมยึดของกลางจำนวนมากได้จากพื้นที่กรุงเทพมหานคร</w:t>
      </w:r>
      <w:r>
        <w:rPr>
          <w:rFonts w:eastAsia="Times New Roman" w:hint="cs"/>
          <w:kern w:val="0"/>
          <w:cs/>
          <w:lang w:eastAsia="en-GB"/>
          <w14:ligatures w14:val="none"/>
        </w:rPr>
        <w:t>และปริมณฑล</w:t>
      </w:r>
      <w:r w:rsidRPr="00714B9B">
        <w:rPr>
          <w:rFonts w:eastAsia="Times New Roman"/>
          <w:kern w:val="0"/>
          <w:cs/>
          <w:lang w:eastAsia="en-GB"/>
          <w14:ligatures w14:val="none"/>
        </w:rPr>
        <w:t xml:space="preserve"> เมื่อวันที่ </w:t>
      </w:r>
      <w:r w:rsidRPr="00714B9B">
        <w:rPr>
          <w:rFonts w:eastAsia="Times New Roman"/>
          <w:kern w:val="0"/>
          <w:lang w:eastAsia="en-GB"/>
          <w14:ligatures w14:val="none"/>
        </w:rPr>
        <w:t xml:space="preserve">15 </w:t>
      </w:r>
      <w:r w:rsidRPr="00714B9B">
        <w:rPr>
          <w:rFonts w:eastAsia="Times New Roman"/>
          <w:kern w:val="0"/>
          <w:cs/>
          <w:lang w:eastAsia="en-GB"/>
          <w14:ligatures w14:val="none"/>
        </w:rPr>
        <w:t xml:space="preserve">กรกฎาคม </w:t>
      </w:r>
      <w:r w:rsidRPr="00714B9B">
        <w:rPr>
          <w:rFonts w:eastAsia="Times New Roman"/>
          <w:kern w:val="0"/>
          <w:lang w:eastAsia="en-GB"/>
          <w14:ligatures w14:val="none"/>
        </w:rPr>
        <w:t xml:space="preserve">2568 </w:t>
      </w:r>
      <w:r w:rsidRPr="00714B9B">
        <w:rPr>
          <w:rFonts w:eastAsia="Times New Roman"/>
          <w:kern w:val="0"/>
          <w:cs/>
          <w:lang w:eastAsia="en-GB"/>
          <w14:ligatures w14:val="none"/>
        </w:rPr>
        <w:t>ที่ผ่านมา</w:t>
      </w:r>
    </w:p>
    <w:p w14:paraId="1832FB1B" w14:textId="537D87D0" w:rsidR="008D12A6" w:rsidRPr="00714B9B" w:rsidRDefault="008D12A6" w:rsidP="008D12A6">
      <w:pPr>
        <w:spacing w:before="100" w:beforeAutospacing="1" w:after="100" w:afterAutospacing="1"/>
        <w:rPr>
          <w:rFonts w:eastAsia="Times New Roman"/>
          <w:kern w:val="0"/>
          <w:lang w:eastAsia="en-GB"/>
          <w14:ligatures w14:val="none"/>
        </w:rPr>
      </w:pPr>
      <w:r w:rsidRPr="00714B9B">
        <w:rPr>
          <w:rFonts w:eastAsia="Times New Roman"/>
          <w:b/>
          <w:bCs/>
          <w:kern w:val="0"/>
          <w:cs/>
          <w:lang w:eastAsia="en-GB"/>
          <w14:ligatures w14:val="none"/>
        </w:rPr>
        <w:t>นายแพทย์วิทิต สฤษฎีชัยกุล</w:t>
      </w:r>
      <w:r w:rsidRPr="00714B9B">
        <w:rPr>
          <w:rFonts w:eastAsia="Times New Roman"/>
          <w:kern w:val="0"/>
          <w:lang w:eastAsia="en-GB"/>
          <w14:ligatures w14:val="none"/>
        </w:rPr>
        <w:t xml:space="preserve"> </w:t>
      </w:r>
      <w:r w:rsidRPr="008D12A6">
        <w:rPr>
          <w:rFonts w:eastAsia="Times New Roman"/>
          <w:b/>
          <w:bCs/>
          <w:kern w:val="0"/>
          <w:cs/>
          <w:lang w:eastAsia="en-GB"/>
          <w14:ligatures w14:val="none"/>
        </w:rPr>
        <w:t>รองเลขาธิการคณะกรรมการอาหารและยา</w:t>
      </w:r>
      <w:r w:rsidRPr="00714B9B">
        <w:rPr>
          <w:rFonts w:eastAsia="Times New Roman"/>
          <w:kern w:val="0"/>
          <w:cs/>
          <w:lang w:eastAsia="en-GB"/>
          <w14:ligatures w14:val="none"/>
        </w:rPr>
        <w:t xml:space="preserve"> เปิดเผยว่า ปฏิบัติการในครั้งนี้เป็นไปตามนโยบายของ</w:t>
      </w:r>
      <w:r w:rsidRPr="00714B9B">
        <w:rPr>
          <w:rFonts w:eastAsia="Times New Roman"/>
          <w:kern w:val="0"/>
          <w:lang w:eastAsia="en-GB"/>
          <w14:ligatures w14:val="none"/>
        </w:rPr>
        <w:t xml:space="preserve"> </w:t>
      </w:r>
      <w:r w:rsidRPr="00714B9B">
        <w:rPr>
          <w:rFonts w:eastAsia="Times New Roman"/>
          <w:b/>
          <w:bCs/>
          <w:kern w:val="0"/>
          <w:cs/>
          <w:lang w:eastAsia="en-GB"/>
          <w14:ligatures w14:val="none"/>
        </w:rPr>
        <w:t>นายสมศักดิ์ เทพสุทิน</w:t>
      </w:r>
      <w:r w:rsidRPr="00714B9B">
        <w:rPr>
          <w:rFonts w:eastAsia="Times New Roman"/>
          <w:kern w:val="0"/>
          <w:lang w:eastAsia="en-GB"/>
          <w14:ligatures w14:val="none"/>
        </w:rPr>
        <w:t xml:space="preserve"> </w:t>
      </w:r>
      <w:r w:rsidRPr="008D12A6">
        <w:rPr>
          <w:rFonts w:eastAsia="Times New Roman"/>
          <w:b/>
          <w:bCs/>
          <w:kern w:val="0"/>
          <w:cs/>
          <w:lang w:eastAsia="en-GB"/>
          <w14:ligatures w14:val="none"/>
        </w:rPr>
        <w:t>รัฐมนตรีว่าการกระทรวงสาธารณสุข</w:t>
      </w:r>
      <w:r w:rsidRPr="00714B9B">
        <w:rPr>
          <w:rFonts w:eastAsia="Times New Roman"/>
          <w:kern w:val="0"/>
          <w:cs/>
          <w:lang w:eastAsia="en-GB"/>
          <w14:ligatures w14:val="none"/>
        </w:rPr>
        <w:t xml:space="preserve"> ซึ่งให้ความสำคัญในการปราบปรามผลิตภัณฑ์สุขภาพที่ผิดกฎหมาย โดยได้รับมอบหมายจาก</w:t>
      </w:r>
      <w:r w:rsidRPr="00714B9B">
        <w:rPr>
          <w:rFonts w:eastAsia="Times New Roman"/>
          <w:kern w:val="0"/>
          <w:lang w:eastAsia="en-GB"/>
          <w14:ligatures w14:val="none"/>
        </w:rPr>
        <w:t xml:space="preserve"> </w:t>
      </w:r>
      <w:r w:rsidRPr="008D12A6">
        <w:rPr>
          <w:rFonts w:eastAsia="Times New Roman"/>
          <w:kern w:val="0"/>
          <w:cs/>
          <w:lang w:eastAsia="en-GB"/>
          <w14:ligatures w14:val="none"/>
        </w:rPr>
        <w:t>นายกองตรี ธนกฤต จิตรอารี</w:t>
      </w:r>
      <w:proofErr w:type="spellStart"/>
      <w:r w:rsidRPr="008D12A6">
        <w:rPr>
          <w:rFonts w:eastAsia="Times New Roman"/>
          <w:kern w:val="0"/>
          <w:cs/>
          <w:lang w:eastAsia="en-GB"/>
          <w14:ligatures w14:val="none"/>
        </w:rPr>
        <w:t>ย์</w:t>
      </w:r>
      <w:proofErr w:type="spellEnd"/>
      <w:r w:rsidRPr="008D12A6">
        <w:rPr>
          <w:rFonts w:eastAsia="Times New Roman"/>
          <w:kern w:val="0"/>
          <w:cs/>
          <w:lang w:eastAsia="en-GB"/>
          <w14:ligatures w14:val="none"/>
        </w:rPr>
        <w:t>รัตน์</w:t>
      </w:r>
      <w:r w:rsidRPr="00714B9B">
        <w:rPr>
          <w:rFonts w:eastAsia="Times New Roman"/>
          <w:kern w:val="0"/>
          <w:lang w:eastAsia="en-GB"/>
          <w14:ligatures w14:val="none"/>
        </w:rPr>
        <w:t xml:space="preserve"> </w:t>
      </w:r>
      <w:r w:rsidRPr="00714B9B">
        <w:rPr>
          <w:rFonts w:eastAsia="Times New Roman"/>
          <w:kern w:val="0"/>
          <w:cs/>
          <w:lang w:eastAsia="en-GB"/>
          <w14:ligatures w14:val="none"/>
        </w:rPr>
        <w:t xml:space="preserve">เลขานุการรัฐมนตรีฯ พร้อมด้วย พล.ต.ท.สยาม บุญสม ผู้บัญชาการตำรวจนครบาล และ พล.ต.ต.นพศิลป์ พูลสวัสดิ์ </w:t>
      </w:r>
      <w:r>
        <w:rPr>
          <w:rFonts w:eastAsia="Times New Roman"/>
          <w:kern w:val="0"/>
          <w:lang w:eastAsia="en-GB"/>
          <w14:ligatures w14:val="none"/>
        </w:rPr>
        <w:br/>
      </w:r>
      <w:r w:rsidRPr="00714B9B">
        <w:rPr>
          <w:rFonts w:eastAsia="Times New Roman"/>
          <w:kern w:val="0"/>
          <w:cs/>
          <w:lang w:eastAsia="en-GB"/>
          <w14:ligatures w14:val="none"/>
        </w:rPr>
        <w:t xml:space="preserve">รองผู้บัญชาการตำรวจนครบาล ร่วมกันดำเนินการล่อซื้อจากผู้ค้าออนไลน์เพื่อตรวจสอบยาที่ต้องสงสัยร่วมกับ อย. ก่อนขยายผลจนพบสถานที่ซุกซ่อนยา </w:t>
      </w:r>
      <w:r w:rsidRPr="00714B9B">
        <w:rPr>
          <w:rFonts w:eastAsia="Times New Roman"/>
          <w:kern w:val="0"/>
          <w:lang w:eastAsia="en-GB"/>
          <w14:ligatures w14:val="none"/>
        </w:rPr>
        <w:t xml:space="preserve">2 </w:t>
      </w:r>
      <w:r w:rsidRPr="00714B9B">
        <w:rPr>
          <w:rFonts w:eastAsia="Times New Roman"/>
          <w:kern w:val="0"/>
          <w:cs/>
          <w:lang w:eastAsia="en-GB"/>
          <w14:ligatures w14:val="none"/>
        </w:rPr>
        <w:t xml:space="preserve">แห่ง ลักษณะเป็นอาคารพาณิชย์และที่พักอาศัย จากการตรวจค้น </w:t>
      </w:r>
      <w:r>
        <w:rPr>
          <w:rFonts w:eastAsia="Times New Roman"/>
          <w:kern w:val="0"/>
          <w:lang w:eastAsia="en-GB"/>
          <w14:ligatures w14:val="none"/>
        </w:rPr>
        <w:br/>
      </w:r>
      <w:r w:rsidRPr="00714B9B">
        <w:rPr>
          <w:rFonts w:eastAsia="Times New Roman"/>
          <w:kern w:val="0"/>
          <w:cs/>
          <w:lang w:eastAsia="en-GB"/>
          <w14:ligatures w14:val="none"/>
        </w:rPr>
        <w:t xml:space="preserve">พบของกลางเป็นยาเสพติดให้โทษประเภท </w:t>
      </w:r>
      <w:r w:rsidRPr="00714B9B">
        <w:rPr>
          <w:rFonts w:eastAsia="Times New Roman"/>
          <w:kern w:val="0"/>
          <w:lang w:eastAsia="en-GB"/>
          <w14:ligatures w14:val="none"/>
        </w:rPr>
        <w:t xml:space="preserve">2 </w:t>
      </w:r>
      <w:r w:rsidRPr="00714B9B">
        <w:rPr>
          <w:rFonts w:eastAsia="Times New Roman"/>
          <w:kern w:val="0"/>
          <w:cs/>
          <w:lang w:eastAsia="en-GB"/>
          <w14:ligatures w14:val="none"/>
        </w:rPr>
        <w:t xml:space="preserve">วัตถุออกฤทธิ์ในประเภท </w:t>
      </w:r>
      <w:r w:rsidRPr="00714B9B">
        <w:rPr>
          <w:rFonts w:eastAsia="Times New Roman"/>
          <w:kern w:val="0"/>
          <w:lang w:eastAsia="en-GB"/>
          <w14:ligatures w14:val="none"/>
        </w:rPr>
        <w:t xml:space="preserve">2 </w:t>
      </w:r>
      <w:r w:rsidRPr="00714B9B">
        <w:rPr>
          <w:rFonts w:eastAsia="Times New Roman"/>
          <w:kern w:val="0"/>
          <w:cs/>
          <w:lang w:eastAsia="en-GB"/>
          <w14:ligatures w14:val="none"/>
        </w:rPr>
        <w:t xml:space="preserve">และ </w:t>
      </w:r>
      <w:r w:rsidRPr="00714B9B">
        <w:rPr>
          <w:rFonts w:eastAsia="Times New Roman"/>
          <w:kern w:val="0"/>
          <w:lang w:eastAsia="en-GB"/>
          <w14:ligatures w14:val="none"/>
        </w:rPr>
        <w:t xml:space="preserve">4 </w:t>
      </w:r>
      <w:r w:rsidRPr="00714B9B">
        <w:rPr>
          <w:rFonts w:eastAsia="Times New Roman"/>
          <w:kern w:val="0"/>
          <w:cs/>
          <w:lang w:eastAsia="en-GB"/>
          <w14:ligatures w14:val="none"/>
        </w:rPr>
        <w:t xml:space="preserve">ยาอันตราย รวมถึงสมุนไพรควบคุม (กัญชา) จำนวนมาก โดยส่วนใหญ่เป็นการลักลอบนำเข้าจากต่างประเทศ ทั้งนี้ เจ้าหน้าที่สามารถจับกุมผู้ต้องหาได้ </w:t>
      </w:r>
      <w:r>
        <w:rPr>
          <w:rFonts w:eastAsia="Times New Roman"/>
          <w:kern w:val="0"/>
          <w:lang w:eastAsia="en-GB"/>
          <w14:ligatures w14:val="none"/>
        </w:rPr>
        <w:br/>
      </w:r>
      <w:r w:rsidRPr="00714B9B">
        <w:rPr>
          <w:rFonts w:eastAsia="Times New Roman"/>
          <w:kern w:val="0"/>
          <w:lang w:eastAsia="en-GB"/>
          <w14:ligatures w14:val="none"/>
        </w:rPr>
        <w:t xml:space="preserve">1 </w:t>
      </w:r>
      <w:r w:rsidRPr="00714B9B">
        <w:rPr>
          <w:rFonts w:eastAsia="Times New Roman"/>
          <w:kern w:val="0"/>
          <w:cs/>
          <w:lang w:eastAsia="en-GB"/>
          <w14:ligatures w14:val="none"/>
        </w:rPr>
        <w:t xml:space="preserve">ราย ซึ่งมีความผิดหลายประการ อาทิ ครอบครองยาเสพติดและวัตถุออกฤทธิ์โดยไม่ได้รับอนุญาต มีโทษสูงสุดจำคุก </w:t>
      </w:r>
      <w:r w:rsidRPr="00714B9B">
        <w:rPr>
          <w:rFonts w:eastAsia="Times New Roman"/>
          <w:kern w:val="0"/>
          <w:lang w:eastAsia="en-GB"/>
          <w14:ligatures w14:val="none"/>
        </w:rPr>
        <w:t xml:space="preserve">10 </w:t>
      </w:r>
      <w:r w:rsidRPr="00714B9B">
        <w:rPr>
          <w:rFonts w:eastAsia="Times New Roman"/>
          <w:kern w:val="0"/>
          <w:cs/>
          <w:lang w:eastAsia="en-GB"/>
          <w14:ligatures w14:val="none"/>
        </w:rPr>
        <w:t xml:space="preserve">ปี ปรับไม่เกิน </w:t>
      </w:r>
      <w:r w:rsidRPr="00714B9B">
        <w:rPr>
          <w:rFonts w:eastAsia="Times New Roman"/>
          <w:kern w:val="0"/>
          <w:lang w:eastAsia="en-GB"/>
          <w14:ligatures w14:val="none"/>
        </w:rPr>
        <w:t xml:space="preserve">1 </w:t>
      </w:r>
      <w:r w:rsidRPr="00714B9B">
        <w:rPr>
          <w:rFonts w:eastAsia="Times New Roman"/>
          <w:kern w:val="0"/>
          <w:cs/>
          <w:lang w:eastAsia="en-GB"/>
          <w14:ligatures w14:val="none"/>
        </w:rPr>
        <w:t>ล้านบาท รวมถึงมีไว้เพื่อขายยาอันตรายและสมุนไพรควบคุมโดยไม่ได้รับอนุญาต ซึ่งมีโทษทั้งจำและปรับตามกฎหมายที่เกี่ยวข้อง</w:t>
      </w:r>
    </w:p>
    <w:p w14:paraId="30E43415" w14:textId="4B2D24B5" w:rsidR="00C27AF6" w:rsidRDefault="008D12A6" w:rsidP="008D12A6">
      <w:pPr>
        <w:spacing w:before="100" w:beforeAutospacing="1" w:after="100" w:afterAutospacing="1"/>
      </w:pPr>
      <w:r w:rsidRPr="00714B9B">
        <w:rPr>
          <w:rFonts w:eastAsia="Times New Roman"/>
          <w:kern w:val="0"/>
          <w:cs/>
          <w:lang w:eastAsia="en-GB"/>
          <w14:ligatures w14:val="none"/>
        </w:rPr>
        <w:t xml:space="preserve">อย. ได้ประสานเจ้าหน้าที่ตำรวจเพื่อเร่งขยายผลถึงเครือข่ายต้นทางและแหล่งนำเข้ายาเสพติดดังกล่าว พร้อมย้ำว่า จะเดินหน้าเฝ้าระวัง ป้องปราม และปราบปรามการกระทำผิดด้านผลิตภัณฑ์สุขภาพอย่างต่อเนื่อง ทั้งนี้ หากประชาชนพบเห็นหรือมีเบาะแสการลักลอบผลิตหรือจำหน่ายผลิตภัณฑ์สุขภาพที่อาจผิดกฎหมาย สามารถแจ้งได้ที่สายด่วน อย. </w:t>
      </w:r>
      <w:r w:rsidRPr="00714B9B">
        <w:rPr>
          <w:rFonts w:eastAsia="Times New Roman"/>
          <w:kern w:val="0"/>
          <w:lang w:eastAsia="en-GB"/>
          <w14:ligatures w14:val="none"/>
        </w:rPr>
        <w:t xml:space="preserve">1556, Email: 1556@fda.moph.go.th, </w:t>
      </w:r>
      <w:proofErr w:type="spellStart"/>
      <w:r w:rsidRPr="00714B9B">
        <w:rPr>
          <w:rFonts w:eastAsia="Times New Roman"/>
          <w:kern w:val="0"/>
          <w:lang w:eastAsia="en-GB"/>
          <w14:ligatures w14:val="none"/>
        </w:rPr>
        <w:t>Line@FDAThai</w:t>
      </w:r>
      <w:proofErr w:type="spellEnd"/>
      <w:r w:rsidRPr="00714B9B">
        <w:rPr>
          <w:rFonts w:eastAsia="Times New Roman"/>
          <w:kern w:val="0"/>
          <w:lang w:eastAsia="en-GB"/>
          <w14:ligatures w14:val="none"/>
        </w:rPr>
        <w:t xml:space="preserve">, Facebook: </w:t>
      </w:r>
      <w:proofErr w:type="spellStart"/>
      <w:r w:rsidRPr="00714B9B">
        <w:rPr>
          <w:rFonts w:eastAsia="Times New Roman"/>
          <w:kern w:val="0"/>
          <w:lang w:eastAsia="en-GB"/>
          <w14:ligatures w14:val="none"/>
        </w:rPr>
        <w:t>FDAThai</w:t>
      </w:r>
      <w:proofErr w:type="spellEnd"/>
      <w:r w:rsidRPr="00714B9B">
        <w:rPr>
          <w:rFonts w:eastAsia="Times New Roman"/>
          <w:kern w:val="0"/>
          <w:lang w:eastAsia="en-GB"/>
          <w14:ligatures w14:val="none"/>
        </w:rPr>
        <w:t xml:space="preserve"> </w:t>
      </w:r>
      <w:r w:rsidRPr="00714B9B">
        <w:rPr>
          <w:rFonts w:eastAsia="Times New Roman"/>
          <w:kern w:val="0"/>
          <w:cs/>
          <w:lang w:eastAsia="en-GB"/>
          <w14:ligatures w14:val="none"/>
        </w:rPr>
        <w:t xml:space="preserve">หรือ ตู้ ปณ. </w:t>
      </w:r>
      <w:r w:rsidRPr="00714B9B">
        <w:rPr>
          <w:rFonts w:eastAsia="Times New Roman"/>
          <w:kern w:val="0"/>
          <w:lang w:eastAsia="en-GB"/>
          <w14:ligatures w14:val="none"/>
        </w:rPr>
        <w:t xml:space="preserve">1556 </w:t>
      </w:r>
      <w:r w:rsidRPr="00714B9B">
        <w:rPr>
          <w:rFonts w:eastAsia="Times New Roman"/>
          <w:kern w:val="0"/>
          <w:cs/>
          <w:lang w:eastAsia="en-GB"/>
          <w14:ligatures w14:val="none"/>
        </w:rPr>
        <w:t xml:space="preserve">ปณฝ.กระทรวงสาธารณสุข จ.นนทบุรี </w:t>
      </w:r>
      <w:r w:rsidRPr="00714B9B">
        <w:rPr>
          <w:rFonts w:eastAsia="Times New Roman"/>
          <w:kern w:val="0"/>
          <w:lang w:eastAsia="en-GB"/>
          <w14:ligatures w14:val="none"/>
        </w:rPr>
        <w:t xml:space="preserve">11004 </w:t>
      </w:r>
      <w:r w:rsidRPr="00714B9B">
        <w:rPr>
          <w:rFonts w:eastAsia="Times New Roman"/>
          <w:kern w:val="0"/>
          <w:cs/>
          <w:lang w:eastAsia="en-GB"/>
          <w14:ligatures w14:val="none"/>
        </w:rPr>
        <w:t>รวมถึงสำนักงานสาธารณสุขจังหวัดทั่วประเทศ</w:t>
      </w:r>
    </w:p>
    <w:p w14:paraId="0A4FF4ED" w14:textId="37CAF19F" w:rsidR="00176FDC" w:rsidRPr="006B7CA4" w:rsidRDefault="00176FDC" w:rsidP="00C27AF6">
      <w:pPr>
        <w:spacing w:line="380" w:lineRule="exact"/>
        <w:ind w:right="28" w:firstLine="0"/>
        <w:jc w:val="center"/>
        <w:rPr>
          <w:cs/>
        </w:rPr>
      </w:pPr>
      <w:r w:rsidRPr="006B7CA4">
        <w:rPr>
          <w:rFonts w:hint="cs"/>
          <w:cs/>
        </w:rPr>
        <w:t>******************************************************</w:t>
      </w:r>
    </w:p>
    <w:p w14:paraId="75E09AB8" w14:textId="25A8A43E" w:rsidR="00D946E1" w:rsidRDefault="00176FDC" w:rsidP="0072442C">
      <w:pPr>
        <w:spacing w:line="380" w:lineRule="exact"/>
        <w:ind w:right="28"/>
        <w:jc w:val="center"/>
        <w:rPr>
          <w:b/>
          <w:bCs/>
        </w:rPr>
      </w:pPr>
      <w:r w:rsidRPr="006B7CA4">
        <w:rPr>
          <w:rFonts w:hint="cs"/>
          <w:b/>
          <w:bCs/>
          <w:cs/>
        </w:rPr>
        <w:t>วันที่เผยแพร่ข่าว</w:t>
      </w:r>
      <w:r>
        <w:rPr>
          <w:rFonts w:hint="cs"/>
          <w:b/>
          <w:bCs/>
          <w:cs/>
        </w:rPr>
        <w:t xml:space="preserve"> </w:t>
      </w:r>
      <w:r w:rsidR="008D12A6">
        <w:rPr>
          <w:b/>
          <w:bCs/>
        </w:rPr>
        <w:t xml:space="preserve">16 </w:t>
      </w:r>
      <w:r w:rsidR="00F945DD">
        <w:rPr>
          <w:rFonts w:hint="cs"/>
          <w:b/>
          <w:bCs/>
          <w:cs/>
        </w:rPr>
        <w:t>กรกฎ</w:t>
      </w:r>
      <w:r w:rsidR="00250303">
        <w:rPr>
          <w:rFonts w:hint="cs"/>
          <w:b/>
          <w:bCs/>
          <w:cs/>
        </w:rPr>
        <w:t>าคม</w:t>
      </w:r>
      <w:r w:rsidRPr="006B7CA4">
        <w:rPr>
          <w:rFonts w:hint="cs"/>
          <w:b/>
          <w:bCs/>
          <w:cs/>
        </w:rPr>
        <w:t xml:space="preserve"> 256</w:t>
      </w:r>
      <w:r w:rsidR="00250303">
        <w:rPr>
          <w:rFonts w:hint="cs"/>
          <w:b/>
          <w:bCs/>
        </w:rPr>
        <w:t>8</w:t>
      </w:r>
      <w:r w:rsidRPr="006B7CA4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 </w:t>
      </w:r>
      <w:r w:rsidRPr="006B7CA4">
        <w:rPr>
          <w:rFonts w:hint="cs"/>
          <w:b/>
          <w:bCs/>
          <w:cs/>
        </w:rPr>
        <w:t xml:space="preserve">ข่าวแจก </w:t>
      </w:r>
      <w:r w:rsidR="00DA2F64">
        <w:rPr>
          <w:rFonts w:hint="cs"/>
          <w:b/>
          <w:bCs/>
          <w:cs/>
        </w:rPr>
        <w:t>185</w:t>
      </w:r>
      <w:r w:rsidR="00222D2B">
        <w:rPr>
          <w:rFonts w:hint="cs"/>
          <w:b/>
          <w:bCs/>
          <w:cs/>
        </w:rPr>
        <w:t xml:space="preserve"> </w:t>
      </w:r>
      <w:r w:rsidRPr="006B7CA4">
        <w:rPr>
          <w:rFonts w:hint="cs"/>
          <w:b/>
          <w:bCs/>
          <w:cs/>
        </w:rPr>
        <w:t xml:space="preserve"> / </w:t>
      </w:r>
      <w:r w:rsidR="00222D2B">
        <w:rPr>
          <w:rFonts w:hint="cs"/>
          <w:b/>
          <w:bCs/>
          <w:cs/>
        </w:rPr>
        <w:t xml:space="preserve"> </w:t>
      </w:r>
      <w:bookmarkStart w:id="0" w:name="_GoBack"/>
      <w:bookmarkEnd w:id="0"/>
      <w:r w:rsidRPr="006B7CA4">
        <w:rPr>
          <w:rFonts w:hint="cs"/>
          <w:b/>
          <w:bCs/>
          <w:cs/>
        </w:rPr>
        <w:t>ปีงบประมาณ พ.ศ. 25</w:t>
      </w:r>
      <w:r w:rsidRPr="006B7CA4">
        <w:rPr>
          <w:rFonts w:hint="cs"/>
          <w:b/>
          <w:bCs/>
        </w:rPr>
        <w:t>6</w:t>
      </w:r>
      <w:r>
        <w:rPr>
          <w:b/>
          <w:bCs/>
        </w:rPr>
        <w:t>8</w:t>
      </w:r>
    </w:p>
    <w:p w14:paraId="3EFB1BAB" w14:textId="77777777" w:rsidR="00AF7EEE" w:rsidRPr="00AF7EEE" w:rsidRDefault="00AF7EEE" w:rsidP="0072442C">
      <w:pPr>
        <w:spacing w:line="380" w:lineRule="exact"/>
        <w:ind w:right="28"/>
        <w:jc w:val="center"/>
        <w:rPr>
          <w:b/>
          <w:bCs/>
        </w:rPr>
      </w:pPr>
    </w:p>
    <w:p w14:paraId="2366C9FE" w14:textId="77777777" w:rsidR="00EA319E" w:rsidRDefault="00EA319E" w:rsidP="0072442C">
      <w:pPr>
        <w:spacing w:line="380" w:lineRule="exact"/>
        <w:ind w:right="28"/>
        <w:jc w:val="center"/>
        <w:rPr>
          <w:b/>
          <w:bCs/>
        </w:rPr>
      </w:pPr>
    </w:p>
    <w:p w14:paraId="2DBBBBDC" w14:textId="77777777" w:rsidR="00EA319E" w:rsidRDefault="00EA319E" w:rsidP="0072442C">
      <w:pPr>
        <w:spacing w:line="380" w:lineRule="exact"/>
        <w:ind w:right="28"/>
        <w:jc w:val="center"/>
        <w:rPr>
          <w:b/>
          <w:bCs/>
        </w:rPr>
      </w:pPr>
    </w:p>
    <w:sectPr w:rsidR="00EA319E" w:rsidSect="00403E5A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B8"/>
    <w:rsid w:val="0000216E"/>
    <w:rsid w:val="00012ABE"/>
    <w:rsid w:val="000165CC"/>
    <w:rsid w:val="00047182"/>
    <w:rsid w:val="000508B1"/>
    <w:rsid w:val="00057D2B"/>
    <w:rsid w:val="00080493"/>
    <w:rsid w:val="000904A1"/>
    <w:rsid w:val="000A45D3"/>
    <w:rsid w:val="000B4D45"/>
    <w:rsid w:val="000B73E6"/>
    <w:rsid w:val="001039FA"/>
    <w:rsid w:val="0011206D"/>
    <w:rsid w:val="00112FBA"/>
    <w:rsid w:val="00137AA9"/>
    <w:rsid w:val="00145051"/>
    <w:rsid w:val="00176FDC"/>
    <w:rsid w:val="00181A4F"/>
    <w:rsid w:val="0018579C"/>
    <w:rsid w:val="00186965"/>
    <w:rsid w:val="001A4CF1"/>
    <w:rsid w:val="001B0858"/>
    <w:rsid w:val="001B7592"/>
    <w:rsid w:val="001D1E01"/>
    <w:rsid w:val="001D70D1"/>
    <w:rsid w:val="001F1D05"/>
    <w:rsid w:val="001F43E1"/>
    <w:rsid w:val="00222D2B"/>
    <w:rsid w:val="00231407"/>
    <w:rsid w:val="00234CC4"/>
    <w:rsid w:val="00236B84"/>
    <w:rsid w:val="0024636D"/>
    <w:rsid w:val="00250303"/>
    <w:rsid w:val="00256BB5"/>
    <w:rsid w:val="00267EEC"/>
    <w:rsid w:val="002815CF"/>
    <w:rsid w:val="002B3C80"/>
    <w:rsid w:val="002C6562"/>
    <w:rsid w:val="002D2561"/>
    <w:rsid w:val="002E1B22"/>
    <w:rsid w:val="002F40A0"/>
    <w:rsid w:val="00305930"/>
    <w:rsid w:val="00307BE3"/>
    <w:rsid w:val="003265B9"/>
    <w:rsid w:val="00382C37"/>
    <w:rsid w:val="00386F76"/>
    <w:rsid w:val="0038796C"/>
    <w:rsid w:val="003B314B"/>
    <w:rsid w:val="003C0157"/>
    <w:rsid w:val="003C0834"/>
    <w:rsid w:val="003D14B8"/>
    <w:rsid w:val="003D2390"/>
    <w:rsid w:val="003D6B62"/>
    <w:rsid w:val="00403E5A"/>
    <w:rsid w:val="00404503"/>
    <w:rsid w:val="00431F89"/>
    <w:rsid w:val="004420E3"/>
    <w:rsid w:val="004512FA"/>
    <w:rsid w:val="004516BE"/>
    <w:rsid w:val="004701E6"/>
    <w:rsid w:val="00480A61"/>
    <w:rsid w:val="00490A55"/>
    <w:rsid w:val="004A0A77"/>
    <w:rsid w:val="004C1A9E"/>
    <w:rsid w:val="004E1898"/>
    <w:rsid w:val="004E4172"/>
    <w:rsid w:val="004F3ECC"/>
    <w:rsid w:val="004F44C2"/>
    <w:rsid w:val="004F7C4B"/>
    <w:rsid w:val="00502B7A"/>
    <w:rsid w:val="005250BF"/>
    <w:rsid w:val="00592CE3"/>
    <w:rsid w:val="005C505E"/>
    <w:rsid w:val="005E2BA7"/>
    <w:rsid w:val="00601CD4"/>
    <w:rsid w:val="00623E87"/>
    <w:rsid w:val="00670060"/>
    <w:rsid w:val="006A2BF5"/>
    <w:rsid w:val="006A6299"/>
    <w:rsid w:val="006A70C4"/>
    <w:rsid w:val="006B740E"/>
    <w:rsid w:val="006B7CA4"/>
    <w:rsid w:val="006B7D81"/>
    <w:rsid w:val="006D1293"/>
    <w:rsid w:val="00716ACA"/>
    <w:rsid w:val="0072442C"/>
    <w:rsid w:val="00767E67"/>
    <w:rsid w:val="007D6CB6"/>
    <w:rsid w:val="007F7027"/>
    <w:rsid w:val="0080124B"/>
    <w:rsid w:val="00810D6A"/>
    <w:rsid w:val="00872CA6"/>
    <w:rsid w:val="0088372A"/>
    <w:rsid w:val="008A2141"/>
    <w:rsid w:val="008D12A6"/>
    <w:rsid w:val="008E3F75"/>
    <w:rsid w:val="009060F6"/>
    <w:rsid w:val="00935F70"/>
    <w:rsid w:val="009467E4"/>
    <w:rsid w:val="00967757"/>
    <w:rsid w:val="0098151F"/>
    <w:rsid w:val="009950C6"/>
    <w:rsid w:val="009B5EF2"/>
    <w:rsid w:val="009E370B"/>
    <w:rsid w:val="009F373A"/>
    <w:rsid w:val="00A465F8"/>
    <w:rsid w:val="00A47D8C"/>
    <w:rsid w:val="00A633AB"/>
    <w:rsid w:val="00AA7410"/>
    <w:rsid w:val="00AC240D"/>
    <w:rsid w:val="00AC63C3"/>
    <w:rsid w:val="00AD1AF8"/>
    <w:rsid w:val="00AD7F86"/>
    <w:rsid w:val="00AE215E"/>
    <w:rsid w:val="00AE21C3"/>
    <w:rsid w:val="00AE670E"/>
    <w:rsid w:val="00AF3AAF"/>
    <w:rsid w:val="00AF7EEE"/>
    <w:rsid w:val="00B42A5C"/>
    <w:rsid w:val="00B43742"/>
    <w:rsid w:val="00B4620C"/>
    <w:rsid w:val="00B91095"/>
    <w:rsid w:val="00BE2FA2"/>
    <w:rsid w:val="00BE400A"/>
    <w:rsid w:val="00C27AF6"/>
    <w:rsid w:val="00C76E66"/>
    <w:rsid w:val="00C85902"/>
    <w:rsid w:val="00C8605E"/>
    <w:rsid w:val="00C9792C"/>
    <w:rsid w:val="00CA07AB"/>
    <w:rsid w:val="00CB17E0"/>
    <w:rsid w:val="00CB376A"/>
    <w:rsid w:val="00D0170E"/>
    <w:rsid w:val="00D066A4"/>
    <w:rsid w:val="00D55AB9"/>
    <w:rsid w:val="00D76DA2"/>
    <w:rsid w:val="00D939B7"/>
    <w:rsid w:val="00D946E1"/>
    <w:rsid w:val="00DA2F64"/>
    <w:rsid w:val="00DB4D58"/>
    <w:rsid w:val="00DC0E4A"/>
    <w:rsid w:val="00DD29CD"/>
    <w:rsid w:val="00DF3ED7"/>
    <w:rsid w:val="00E07330"/>
    <w:rsid w:val="00E23011"/>
    <w:rsid w:val="00E25A90"/>
    <w:rsid w:val="00E5758C"/>
    <w:rsid w:val="00E87AC8"/>
    <w:rsid w:val="00E97C6D"/>
    <w:rsid w:val="00EA319E"/>
    <w:rsid w:val="00EB0E80"/>
    <w:rsid w:val="00EB7BDE"/>
    <w:rsid w:val="00ED3B16"/>
    <w:rsid w:val="00EE38DC"/>
    <w:rsid w:val="00EE7569"/>
    <w:rsid w:val="00F004D4"/>
    <w:rsid w:val="00F54EF8"/>
    <w:rsid w:val="00F73BC7"/>
    <w:rsid w:val="00F7782C"/>
    <w:rsid w:val="00F945DD"/>
    <w:rsid w:val="00FB5E1E"/>
    <w:rsid w:val="00FB7AC4"/>
    <w:rsid w:val="00FF1BB3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A989"/>
  <w15:chartTrackingRefBased/>
  <w15:docId w15:val="{49289DAC-556D-4948-B4EB-EC58F67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right="29" w:firstLine="720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46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4D45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B4D45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5E2BA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E2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914F1-F62B-411A-92CB-F1EE3888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MyName</dc:creator>
  <cp:keywords/>
  <dc:description/>
  <cp:lastModifiedBy>ณัฐสุดา จันทร์พฤกษา</cp:lastModifiedBy>
  <cp:revision>6</cp:revision>
  <cp:lastPrinted>2024-11-12T10:46:00Z</cp:lastPrinted>
  <dcterms:created xsi:type="dcterms:W3CDTF">2025-07-16T02:24:00Z</dcterms:created>
  <dcterms:modified xsi:type="dcterms:W3CDTF">2025-07-16T03:22:00Z</dcterms:modified>
</cp:coreProperties>
</file>