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3CE4B" w14:textId="2F4B9FA6" w:rsidR="00C055D5" w:rsidRPr="00AA3311" w:rsidRDefault="00694F34" w:rsidP="00AA3311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44C7F22A">
            <wp:simplePos x="0" y="0"/>
            <wp:positionH relativeFrom="page">
              <wp:posOffset>8832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0A397" w14:textId="696B2312" w:rsidR="00BB0DBC" w:rsidRDefault="00BB0DBC" w:rsidP="00BB0DBC">
      <w:pPr>
        <w:spacing w:before="120"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สบยช. เตือนภัย “ยาทรามาดอล” ต้องใช้ตามแพทย์สั่ง ใช้ผิดอาจทำให้เสพติดได้</w:t>
      </w:r>
    </w:p>
    <w:p w14:paraId="2A3AD96D" w14:textId="5FFA3583" w:rsidR="003114D5" w:rsidRDefault="00C055D5" w:rsidP="00A40962">
      <w:pPr>
        <w:spacing w:before="120"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E07F48">
        <w:rPr>
          <w:rFonts w:ascii="Angsana New" w:eastAsia="Times New Roman" w:hAnsi="Angsana New" w:cs="Angsana New"/>
          <w:sz w:val="32"/>
          <w:szCs w:val="32"/>
          <w:cs/>
        </w:rPr>
        <w:t>กรมการแพทย์โดยสถาบันบำบัดรักษาและฟื้นฟูผู้ติดยาเสพติดแห่งชาติบรมราชชนนี (สบยช.)</w:t>
      </w:r>
      <w:r w:rsidRPr="00E07F48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E07F48">
        <w:rPr>
          <w:rFonts w:ascii="Angsana New" w:eastAsia="Times New Roman" w:hAnsi="Angsana New" w:cs="Angsana New"/>
          <w:sz w:val="32"/>
          <w:szCs w:val="32"/>
          <w:cs/>
        </w:rPr>
        <w:t>เตือน</w:t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>ภัย</w:t>
      </w:r>
      <w:r w:rsidR="00A40962">
        <w:rPr>
          <w:rFonts w:ascii="Angsana New" w:eastAsia="Times New Roman" w:hAnsi="Angsana New" w:cs="Angsana New"/>
          <w:sz w:val="32"/>
          <w:szCs w:val="32"/>
          <w:cs/>
        </w:rPr>
        <w:br/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>การใช้ “ยาทรามาดอล” หรือ “ยาเขียวเหลือง” ต้องใช้ตามแพทย์สั่ง หากนำไปใช้ในทางที่ผิด อาจทำให้เกิด</w:t>
      </w:r>
      <w:r w:rsidR="00336BF8">
        <w:rPr>
          <w:rFonts w:ascii="Angsana New" w:eastAsia="Times New Roman" w:hAnsi="Angsana New" w:cs="Angsana New"/>
          <w:sz w:val="32"/>
          <w:szCs w:val="32"/>
          <w:cs/>
        </w:rPr>
        <w:br/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 xml:space="preserve">การเสพติดได้เช่นเดียวกับ ฝิ่น เฮโรอีน </w:t>
      </w:r>
      <w:r w:rsidR="003114D5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7FDA90B4" w14:textId="42EFDED8" w:rsidR="00BB0DBC" w:rsidRPr="00AA3311" w:rsidRDefault="003E1F00" w:rsidP="003F24F7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C5007D">
        <w:rPr>
          <w:rStyle w:val="x193iq5w"/>
          <w:rFonts w:ascii="Angsana New" w:hAnsi="Angsana New" w:cs="Angsana New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E1F00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BB0DBC" w:rsidRPr="00625518">
        <w:rPr>
          <w:rFonts w:ascii="Angsana New" w:eastAsia="Times New Roman" w:hAnsi="Angsana New" w:cs="Angsana New"/>
          <w:sz w:val="32"/>
          <w:szCs w:val="32"/>
        </w:rPr>
        <w:t>“</w:t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ทรามาดอล (</w:t>
      </w:r>
      <w:r w:rsidR="00BB0DBC" w:rsidRPr="00625518">
        <w:rPr>
          <w:rFonts w:ascii="Angsana New" w:eastAsia="Times New Roman" w:hAnsi="Angsana New" w:cs="Angsana New"/>
          <w:sz w:val="32"/>
          <w:szCs w:val="32"/>
        </w:rPr>
        <w:t xml:space="preserve">Tramadol)” </w:t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หรือที่รู้จักกันว่า</w:t>
      </w:r>
      <w:r w:rsidR="00BB0DBC" w:rsidRPr="00625518">
        <w:rPr>
          <w:rFonts w:ascii="Angsana New" w:eastAsia="Times New Roman" w:hAnsi="Angsana New" w:cs="Angsana New"/>
          <w:sz w:val="32"/>
          <w:szCs w:val="32"/>
        </w:rPr>
        <w:t>“</w:t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ยาเขียวเหลือง</w:t>
      </w:r>
      <w:r w:rsidR="00BB0DBC" w:rsidRPr="00625518">
        <w:rPr>
          <w:rFonts w:ascii="Angsana New" w:eastAsia="Times New Roman" w:hAnsi="Angsana New" w:cs="Angsana New"/>
          <w:sz w:val="32"/>
          <w:szCs w:val="32"/>
        </w:rPr>
        <w:t xml:space="preserve">” </w:t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เป็นยาแก้ปวดในกลุ่มโอพิออยด์ ออกฤทธิ์เหมือนมอร์ฟีน มีทั้งแบบยาเม็ดและยาแคปซูล</w:t>
      </w:r>
      <w:r w:rsidR="00A40962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ในทางการแพทย์ใช้รักษาอาก</w:t>
      </w:r>
      <w:r w:rsidR="00BB0DBC" w:rsidRPr="00C40E8C">
        <w:rPr>
          <w:rFonts w:ascii="Angsana New" w:eastAsia="Times New Roman" w:hAnsi="Angsana New" w:cs="Angsana New"/>
          <w:sz w:val="32"/>
          <w:szCs w:val="32"/>
          <w:cs/>
        </w:rPr>
        <w:t xml:space="preserve">ารปวดระดับปานกลางถึงระดับรุนแรง </w:t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>โดยแพทย์จะพิจารณาให้ยาในปริมาณ</w:t>
      </w:r>
      <w:r w:rsidR="00A40962">
        <w:rPr>
          <w:rFonts w:ascii="Angsana New" w:eastAsia="Times New Roman" w:hAnsi="Angsana New" w:cs="Angsana New"/>
          <w:sz w:val="32"/>
          <w:szCs w:val="32"/>
          <w:cs/>
        </w:rPr>
        <w:br/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 xml:space="preserve">ที่เหมาะสมและใช้ในระยะเวลาสั้นเพื่อไม่ให้เกิดอันตรายต่อผู้ใช้ แต่พบการลักลอบจำหน่ายตามช่องทาง </w:t>
      </w:r>
      <w:r w:rsidR="00A40962">
        <w:rPr>
          <w:rFonts w:ascii="Angsana New" w:eastAsia="Times New Roman" w:hAnsi="Angsana New" w:cs="Angsana New"/>
          <w:sz w:val="32"/>
          <w:szCs w:val="32"/>
        </w:rPr>
        <w:br/>
      </w:r>
      <w:r w:rsidR="00BB0DBC" w:rsidRPr="003C57E4">
        <w:rPr>
          <w:rFonts w:ascii="Angsana New" w:eastAsia="Times New Roman" w:hAnsi="Angsana New" w:cs="Angsana New"/>
          <w:sz w:val="32"/>
          <w:szCs w:val="32"/>
        </w:rPr>
        <w:t>Social Media (</w:t>
      </w:r>
      <w:r w:rsidR="00BB0DBC" w:rsidRPr="003C57E4">
        <w:rPr>
          <w:rFonts w:ascii="Angsana New" w:eastAsia="Times New Roman" w:hAnsi="Angsana New" w:cs="Angsana New"/>
          <w:sz w:val="32"/>
          <w:szCs w:val="32"/>
          <w:cs/>
        </w:rPr>
        <w:t>โซเช</w:t>
      </w:r>
      <w:r w:rsidR="00BB0DBC">
        <w:rPr>
          <w:rFonts w:ascii="Angsana New" w:eastAsia="Times New Roman" w:hAnsi="Angsana New" w:cs="Angsana New"/>
          <w:sz w:val="32"/>
          <w:szCs w:val="32"/>
          <w:cs/>
        </w:rPr>
        <w:t>ียลมีเดีย) หรือสื่อสังคมออนไลน์</w:t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 xml:space="preserve"> เพี่อให้</w:t>
      </w:r>
      <w:r w:rsidR="00BB0DBC">
        <w:rPr>
          <w:rFonts w:ascii="Angsana New" w:eastAsia="Times New Roman" w:hAnsi="Angsana New" w:cs="Angsana New"/>
          <w:sz w:val="32"/>
          <w:szCs w:val="32"/>
          <w:cs/>
        </w:rPr>
        <w:t>กลุ่มวัยรุ่น</w:t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>บางกลุ่ม</w:t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นำไปใช้ในทางที่ผิด ทั้งการใช้เสพแบบยาเดี่ยวและผสมกับเครื่องดื่มชนิดต่างๆ เช่น น้ำอัดลม เครื่องดื่มชู</w:t>
      </w:r>
      <w:r w:rsidR="00BB0DBC">
        <w:rPr>
          <w:rFonts w:ascii="Angsana New" w:eastAsia="Times New Roman" w:hAnsi="Angsana New" w:cs="Angsana New"/>
          <w:sz w:val="32"/>
          <w:szCs w:val="32"/>
          <w:cs/>
        </w:rPr>
        <w:t>กำลัง เครื่องดื่มผสมแอลกอฮอล์</w:t>
      </w:r>
      <w:r w:rsidR="00A40962">
        <w:rPr>
          <w:rFonts w:ascii="Angsana New" w:eastAsia="Times New Roman" w:hAnsi="Angsana New" w:cs="Angsana New"/>
          <w:sz w:val="32"/>
          <w:szCs w:val="32"/>
          <w:cs/>
        </w:rPr>
        <w:br/>
      </w:r>
      <w:r w:rsidR="00BB0DB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>ซึ่ง</w:t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 xml:space="preserve">ทำให้เกิดอาการเคลิ้มสุขและหากใช้อย่างต่อเนื่องทำให้มีความต้องการปริมาณยาที่เพิ่มมากขึ้นยาทรามาดอล </w:t>
      </w:r>
      <w:r w:rsidR="00A40962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ทำให้เกิดการเสพติดได้ทั้งทางร่างกายและจิตใจ เช่นเดียวกับ</w:t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BB0DBC" w:rsidRPr="00625518">
        <w:rPr>
          <w:rFonts w:ascii="Angsana New" w:eastAsia="Times New Roman" w:hAnsi="Angsana New" w:cs="Angsana New"/>
          <w:sz w:val="32"/>
          <w:szCs w:val="32"/>
          <w:cs/>
        </w:rPr>
        <w:t>ฝิ่น เฮโรอีน หากได้รับเป็นเวลานานและหยุดยาทันทีจะเกิดอาการถอนยาได้</w:t>
      </w:r>
      <w:r w:rsidR="00BB0DB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>ในปัจจุบันจึงมีการปรับสถานะของยาทรามาดอล จากเดิมเป็นยาอันตรายปรับให้เป็น</w:t>
      </w:r>
      <w:r w:rsidR="00292825">
        <w:rPr>
          <w:rFonts w:ascii="Angsana New" w:eastAsia="Times New Roman" w:hAnsi="Angsana New" w:cs="Angsana New"/>
          <w:sz w:val="32"/>
          <w:szCs w:val="32"/>
          <w:cs/>
        </w:rPr>
        <w:br/>
      </w:r>
      <w:r w:rsidR="00BB0DBC">
        <w:rPr>
          <w:rFonts w:ascii="Angsana New" w:eastAsia="Times New Roman" w:hAnsi="Angsana New" w:cs="Angsana New" w:hint="cs"/>
          <w:sz w:val="32"/>
          <w:szCs w:val="32"/>
          <w:cs/>
        </w:rPr>
        <w:t>ยาควบคุมพิเศษ ซึ่งต้องจำหน่ายตามใบสั่งแพทย์เท่านั้นและห้ามจำหน่ายให้ผู้ที่มีอายุต่ำกว่า 17 ปี ในทุกกรณี</w:t>
      </w:r>
    </w:p>
    <w:p w14:paraId="16C999C0" w14:textId="5F8A9297" w:rsidR="00F502DC" w:rsidRPr="00474787" w:rsidRDefault="003E1F00" w:rsidP="0047478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E1F00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Pr="003E1F00">
        <w:rPr>
          <w:rFonts w:asciiTheme="majorBidi" w:hAnsiTheme="majorBidi" w:cstheme="majorBidi"/>
          <w:sz w:val="32"/>
          <w:szCs w:val="32"/>
        </w:rPr>
        <w:t xml:space="preserve"> </w:t>
      </w:r>
      <w:r w:rsidRPr="003E1F00">
        <w:rPr>
          <w:rFonts w:asciiTheme="majorBidi" w:hAnsiTheme="majorBidi" w:cstheme="majorBidi"/>
          <w:sz w:val="32"/>
          <w:szCs w:val="32"/>
          <w:cs/>
        </w:rPr>
        <w:t>กล่าวเพิ่มเติมว่า</w:t>
      </w:r>
      <w:r w:rsidR="003F24F7">
        <w:rPr>
          <w:rFonts w:asciiTheme="majorBidi" w:hAnsiTheme="majorBidi" w:cstheme="majorBidi"/>
          <w:sz w:val="32"/>
          <w:szCs w:val="32"/>
        </w:rPr>
        <w:t xml:space="preserve"> </w:t>
      </w:r>
      <w:r w:rsidR="003F24F7">
        <w:rPr>
          <w:rFonts w:ascii="Angsana New" w:eastAsia="Times New Roman" w:hAnsi="Angsana New" w:cs="Angsana New"/>
          <w:sz w:val="32"/>
          <w:szCs w:val="32"/>
          <w:cs/>
        </w:rPr>
        <w:t>ผลข้างเคียง</w:t>
      </w:r>
      <w:r w:rsidR="003F24F7" w:rsidRPr="00625518">
        <w:rPr>
          <w:rFonts w:ascii="Angsana New" w:eastAsia="Times New Roman" w:hAnsi="Angsana New" w:cs="Angsana New"/>
          <w:sz w:val="32"/>
          <w:szCs w:val="32"/>
          <w:cs/>
        </w:rPr>
        <w:t>จากการใช้ ยาทรามาดอล</w:t>
      </w:r>
      <w:r w:rsidR="003F24F7" w:rsidRPr="00C40E8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3F24F7" w:rsidRPr="00625518">
        <w:rPr>
          <w:rFonts w:ascii="Angsana New" w:eastAsia="Times New Roman" w:hAnsi="Angsana New" w:cs="Angsana New"/>
          <w:sz w:val="32"/>
          <w:szCs w:val="32"/>
          <w:cs/>
        </w:rPr>
        <w:t xml:space="preserve"> เช่น คลื่นไส้ อาเจียน ท้องผูก มือสั่น ใจสั่น ความดันโลหิตต่ำ มึนงง ง่วงซึม หากใช้ในปริมาณมากอาจเกิดประสาทหลอน ชักและนำไปสู่การเสียชีวิต</w:t>
      </w:r>
      <w:r w:rsidR="003F24F7">
        <w:rPr>
          <w:rFonts w:ascii="Angsana New" w:eastAsia="Times New Roman" w:hAnsi="Angsana New" w:cs="Angsana New" w:hint="cs"/>
          <w:sz w:val="32"/>
          <w:szCs w:val="32"/>
          <w:cs/>
        </w:rPr>
        <w:t>ได้</w:t>
      </w:r>
      <w:r w:rsidR="003F24F7" w:rsidRPr="00625518">
        <w:rPr>
          <w:rFonts w:ascii="Angsana New" w:eastAsia="Times New Roman" w:hAnsi="Angsana New" w:cs="Angsana New"/>
          <w:sz w:val="32"/>
          <w:szCs w:val="32"/>
          <w:cs/>
        </w:rPr>
        <w:t xml:space="preserve"> นอกจากนี้ยังพบอาการกล้ามเนื้อเกร็งกระตุกร่วมกับความดันโลหิตสูง ภาวะลิ่มเลือดกระจายในหลอดเลือด ไตวายเฉียบพลัน หากมีการใช้</w:t>
      </w:r>
      <w:r w:rsidR="003F24F7">
        <w:rPr>
          <w:rFonts w:ascii="Angsana New" w:eastAsia="Times New Roman" w:hAnsi="Angsana New" w:cs="Angsana New" w:hint="cs"/>
          <w:sz w:val="32"/>
          <w:szCs w:val="32"/>
          <w:cs/>
        </w:rPr>
        <w:t>ร่วมกับยาเสพติดชนิดอื่น</w:t>
      </w:r>
      <w:r w:rsidR="003F24F7" w:rsidRPr="00625518">
        <w:rPr>
          <w:rFonts w:ascii="Angsana New" w:eastAsia="Times New Roman" w:hAnsi="Angsana New" w:cs="Angsana New"/>
          <w:sz w:val="32"/>
          <w:szCs w:val="32"/>
          <w:cs/>
        </w:rPr>
        <w:t>โดยเฉพาะยาอี ยาบ้า จะยิ่งเสริม</w:t>
      </w:r>
      <w:r w:rsidR="003F24F7">
        <w:rPr>
          <w:rFonts w:ascii="Angsana New" w:eastAsia="Times New Roman" w:hAnsi="Angsana New" w:cs="Angsana New" w:hint="cs"/>
          <w:sz w:val="32"/>
          <w:szCs w:val="32"/>
          <w:cs/>
        </w:rPr>
        <w:t>ฤทธิ์</w:t>
      </w:r>
      <w:r w:rsidR="003F24F7" w:rsidRPr="00625518">
        <w:rPr>
          <w:rFonts w:ascii="Angsana New" w:eastAsia="Times New Roman" w:hAnsi="Angsana New" w:cs="Angsana New"/>
          <w:sz w:val="32"/>
          <w:szCs w:val="32"/>
          <w:cs/>
        </w:rPr>
        <w:t>ทำให้เกิดอาการข้างเคียง</w:t>
      </w:r>
      <w:r w:rsidR="00474787">
        <w:rPr>
          <w:rFonts w:asciiTheme="majorBidi" w:hAnsiTheme="majorBidi" w:cstheme="majorBidi" w:hint="cs"/>
          <w:sz w:val="32"/>
          <w:szCs w:val="32"/>
          <w:cs/>
        </w:rPr>
        <w:t>เพิ่มขึ้น จึง</w:t>
      </w:r>
      <w:r w:rsidR="00474787" w:rsidRPr="00625518">
        <w:rPr>
          <w:rFonts w:ascii="Angsana New" w:eastAsia="Times New Roman" w:hAnsi="Angsana New" w:cs="Angsana New"/>
          <w:sz w:val="32"/>
          <w:szCs w:val="32"/>
          <w:cs/>
        </w:rPr>
        <w:t xml:space="preserve">ขอย้ำเตือนกลุ่มวัยรุ่นที่นำ 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="00474787" w:rsidRPr="00625518">
        <w:rPr>
          <w:rFonts w:ascii="Angsana New" w:eastAsia="Times New Roman" w:hAnsi="Angsana New" w:cs="Angsana New"/>
          <w:sz w:val="32"/>
          <w:szCs w:val="32"/>
          <w:cs/>
        </w:rPr>
        <w:t>ยาทรามาดอล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="0047478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>ไป</w:t>
      </w:r>
      <w:r w:rsidR="00474787" w:rsidRPr="00625518">
        <w:rPr>
          <w:rFonts w:ascii="Angsana New" w:eastAsia="Times New Roman" w:hAnsi="Angsana New" w:cs="Angsana New"/>
          <w:sz w:val="32"/>
          <w:szCs w:val="32"/>
          <w:cs/>
        </w:rPr>
        <w:t>ใช้ในทางที่ผิดให้ตระหนักถึง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>อันตรายที่อาจจะเกิดขึ้นกับตนเอง</w:t>
      </w:r>
      <w:r w:rsidR="00474787" w:rsidRPr="00625518">
        <w:rPr>
          <w:rFonts w:ascii="Angsana New" w:eastAsia="Times New Roman" w:hAnsi="Angsana New" w:cs="Angsana New"/>
          <w:sz w:val="32"/>
          <w:szCs w:val="32"/>
          <w:cs/>
        </w:rPr>
        <w:t>ให้มาก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 xml:space="preserve"> ซึ่งร้ายแรงที่สุดอาจทำให้เสียชีวิตได้ </w:t>
      </w:r>
      <w:r w:rsidR="00474787" w:rsidRPr="00625518">
        <w:rPr>
          <w:rFonts w:ascii="Angsana New" w:eastAsia="Times New Roman" w:hAnsi="Angsana New" w:cs="Angsana New"/>
          <w:sz w:val="32"/>
          <w:szCs w:val="32"/>
          <w:cs/>
        </w:rPr>
        <w:t xml:space="preserve"> ผู้ปกครองควรหมั่นสังเกตพฤติกรรมของบุตรหลาน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>หรือคนใกล้ชิด</w:t>
      </w:r>
      <w:r w:rsidR="00474787" w:rsidRPr="00625518">
        <w:rPr>
          <w:rFonts w:ascii="Angsana New" w:eastAsia="Times New Roman" w:hAnsi="Angsana New" w:cs="Angsana New"/>
          <w:sz w:val="32"/>
          <w:szCs w:val="32"/>
          <w:cs/>
        </w:rPr>
        <w:t xml:space="preserve"> หากพบมีพฤติกรรมเสี่ยง เช่น มีการใช้จ่ายเงินมากขึ้นผิดปกติ พบสิ่งของต้องสงสัย ต้องรีบเข้าไปพูดคุย บอกกล่าวถึงผลเสียต่อสุขภาพรวมถึงอันตรายที่จะตามมา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 xml:space="preserve"> ทั้งนี้</w:t>
      </w:r>
      <w:r w:rsidR="00F502DC" w:rsidRPr="00F502DC">
        <w:rPr>
          <w:rFonts w:ascii="Angsana New" w:eastAsia="Times New Roman" w:hAnsi="Angsana New" w:cs="Angsana New"/>
          <w:sz w:val="32"/>
          <w:szCs w:val="32"/>
          <w:cs/>
        </w:rPr>
        <w:t>สามารถขอรับคำปรึกษา</w:t>
      </w:r>
      <w:r w:rsidR="00474787">
        <w:rPr>
          <w:rFonts w:ascii="Angsana New" w:eastAsia="Times New Roman" w:hAnsi="Angsana New" w:cs="Angsana New" w:hint="cs"/>
          <w:sz w:val="32"/>
          <w:szCs w:val="32"/>
          <w:cs/>
        </w:rPr>
        <w:t xml:space="preserve">เรื่องยาและสารเสพติด </w:t>
      </w:r>
      <w:r w:rsidR="00F502DC" w:rsidRPr="00F502DC">
        <w:rPr>
          <w:rFonts w:ascii="Angsana New" w:eastAsia="Times New Roman" w:hAnsi="Angsana New" w:cs="Angsana New"/>
          <w:sz w:val="32"/>
          <w:szCs w:val="32"/>
          <w:cs/>
        </w:rPr>
        <w:t xml:space="preserve">ได้ที่สายด่วนบำบัดยาเสพติด 1165 สอบถามข้อมูลเพิ่มเติมได้ที่ </w:t>
      </w:r>
      <w:r w:rsidR="00F502DC" w:rsidRPr="00F502DC">
        <w:rPr>
          <w:rFonts w:ascii="Angsana New" w:eastAsia="Times New Roman" w:hAnsi="Angsana New" w:cs="Angsana New"/>
          <w:sz w:val="32"/>
          <w:szCs w:val="32"/>
        </w:rPr>
        <w:t xml:space="preserve">www.pmnidat.go.th </w:t>
      </w:r>
      <w:r w:rsidR="00F502DC" w:rsidRPr="00F502DC">
        <w:rPr>
          <w:rFonts w:ascii="Angsana New" w:eastAsia="Times New Roman" w:hAnsi="Angsana New" w:cs="Angsana New"/>
          <w:sz w:val="32"/>
          <w:szCs w:val="32"/>
          <w:cs/>
        </w:rPr>
        <w:t>หรือเข้ารับการบำบัดรักษาสุราและยาเสพติดได้ที่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69A5EE1A" w14:textId="5B0049DB" w:rsidR="003E1F00" w:rsidRPr="003E1F00" w:rsidRDefault="003E1F00" w:rsidP="003114D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3E1F00">
        <w:rPr>
          <w:rFonts w:asciiTheme="majorBidi" w:hAnsiTheme="majorBidi" w:cstheme="majorBidi"/>
          <w:sz w:val="32"/>
          <w:szCs w:val="32"/>
        </w:rPr>
        <w:t>*************************************************</w:t>
      </w:r>
    </w:p>
    <w:p w14:paraId="6DCA0C7A" w14:textId="5014F2E4" w:rsidR="005A73FE" w:rsidRPr="00474787" w:rsidRDefault="005A73FE" w:rsidP="00474787">
      <w:pPr>
        <w:spacing w:after="0" w:line="240" w:lineRule="auto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474787">
        <w:rPr>
          <w:rFonts w:asciiTheme="majorBidi" w:hAnsiTheme="majorBidi" w:cstheme="majorBidi"/>
          <w:spacing w:val="-6"/>
          <w:sz w:val="32"/>
          <w:szCs w:val="32"/>
        </w:rPr>
        <w:t>#</w:t>
      </w:r>
      <w:r w:rsidRPr="00474787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กรมการแพทย์  </w:t>
      </w:r>
      <w:r w:rsidRPr="00474787">
        <w:rPr>
          <w:rFonts w:asciiTheme="majorBidi" w:hAnsiTheme="majorBidi" w:cstheme="majorBidi"/>
          <w:spacing w:val="-6"/>
          <w:sz w:val="32"/>
          <w:szCs w:val="32"/>
        </w:rPr>
        <w:t>#</w:t>
      </w:r>
      <w:r w:rsidRPr="00474787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474787">
        <w:rPr>
          <w:rFonts w:asciiTheme="majorBidi" w:hAnsiTheme="majorBidi" w:cstheme="majorBidi"/>
          <w:spacing w:val="-6"/>
          <w:sz w:val="32"/>
          <w:szCs w:val="32"/>
        </w:rPr>
        <w:t>#</w:t>
      </w:r>
      <w:r w:rsidRPr="00474787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สบยช. </w:t>
      </w:r>
      <w:r w:rsidR="00474787" w:rsidRPr="00474787">
        <w:rPr>
          <w:rFonts w:asciiTheme="majorBidi" w:hAnsiTheme="majorBidi" w:cstheme="majorBidi"/>
          <w:spacing w:val="-6"/>
          <w:sz w:val="32"/>
          <w:szCs w:val="32"/>
        </w:rPr>
        <w:t>#</w:t>
      </w:r>
      <w:r w:rsidR="00474787" w:rsidRPr="0047478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ทรามาดอล  </w:t>
      </w:r>
      <w:r w:rsidR="00474787" w:rsidRPr="00474787">
        <w:rPr>
          <w:rFonts w:asciiTheme="majorBidi" w:hAnsiTheme="majorBidi" w:cstheme="majorBidi"/>
          <w:spacing w:val="-6"/>
          <w:sz w:val="32"/>
          <w:szCs w:val="32"/>
        </w:rPr>
        <w:t>#</w:t>
      </w:r>
      <w:r w:rsidR="00474787" w:rsidRPr="00474787">
        <w:rPr>
          <w:rFonts w:asciiTheme="majorBidi" w:hAnsiTheme="majorBidi" w:cstheme="majorBidi" w:hint="cs"/>
          <w:spacing w:val="-6"/>
          <w:sz w:val="32"/>
          <w:szCs w:val="32"/>
          <w:cs/>
        </w:rPr>
        <w:t>เขียวเหลือง</w:t>
      </w:r>
    </w:p>
    <w:p w14:paraId="5AAAC190" w14:textId="7C3AAECC" w:rsidR="006829EC" w:rsidRPr="003E1F00" w:rsidRDefault="005A73FE" w:rsidP="003E1F0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E1F00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-</w:t>
      </w:r>
      <w:r w:rsidRPr="003E1F00">
        <w:rPr>
          <w:rFonts w:asciiTheme="majorBidi" w:hAnsiTheme="majorBidi" w:cstheme="majorBidi"/>
          <w:sz w:val="32"/>
          <w:szCs w:val="32"/>
          <w:cs/>
        </w:rPr>
        <w:t xml:space="preserve">ขอขอบคุณ-        </w:t>
      </w:r>
      <w:r w:rsidR="003072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24A9">
        <w:rPr>
          <w:rFonts w:asciiTheme="majorBidi" w:hAnsiTheme="majorBidi" w:cstheme="majorBidi" w:hint="cs"/>
          <w:sz w:val="32"/>
          <w:szCs w:val="32"/>
          <w:cs/>
        </w:rPr>
        <w:t>29</w:t>
      </w:r>
      <w:r w:rsidR="00474787">
        <w:rPr>
          <w:rFonts w:asciiTheme="majorBidi" w:hAnsiTheme="majorBidi" w:cstheme="majorBidi" w:hint="cs"/>
          <w:sz w:val="32"/>
          <w:szCs w:val="32"/>
          <w:cs/>
        </w:rPr>
        <w:t xml:space="preserve"> กันยายน</w:t>
      </w:r>
      <w:r w:rsidRPr="003E1F0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502DC">
        <w:rPr>
          <w:rFonts w:asciiTheme="majorBidi" w:hAnsiTheme="majorBidi" w:cstheme="majorBidi"/>
          <w:sz w:val="32"/>
          <w:szCs w:val="32"/>
        </w:rPr>
        <w:t>2567</w:t>
      </w:r>
    </w:p>
    <w:sectPr w:rsidR="006829EC" w:rsidRPr="003E1F00" w:rsidSect="00A40962">
      <w:pgSz w:w="11906" w:h="16838"/>
      <w:pgMar w:top="1440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317DB"/>
    <w:rsid w:val="00053BFC"/>
    <w:rsid w:val="0008500A"/>
    <w:rsid w:val="000867A2"/>
    <w:rsid w:val="000B6A41"/>
    <w:rsid w:val="00105494"/>
    <w:rsid w:val="001576C1"/>
    <w:rsid w:val="00175823"/>
    <w:rsid w:val="001C0C6C"/>
    <w:rsid w:val="001E5CCD"/>
    <w:rsid w:val="00252DA1"/>
    <w:rsid w:val="0025622E"/>
    <w:rsid w:val="00262426"/>
    <w:rsid w:val="00291243"/>
    <w:rsid w:val="00292825"/>
    <w:rsid w:val="00296192"/>
    <w:rsid w:val="002A4E84"/>
    <w:rsid w:val="002A6111"/>
    <w:rsid w:val="002C0898"/>
    <w:rsid w:val="002D0B1F"/>
    <w:rsid w:val="002D3D8A"/>
    <w:rsid w:val="002F4DF1"/>
    <w:rsid w:val="003072B7"/>
    <w:rsid w:val="003114D5"/>
    <w:rsid w:val="00326AC2"/>
    <w:rsid w:val="00330D29"/>
    <w:rsid w:val="00336BF8"/>
    <w:rsid w:val="003E1F00"/>
    <w:rsid w:val="003F24F7"/>
    <w:rsid w:val="00420C53"/>
    <w:rsid w:val="0042327E"/>
    <w:rsid w:val="004453AB"/>
    <w:rsid w:val="00455F66"/>
    <w:rsid w:val="00460705"/>
    <w:rsid w:val="00474787"/>
    <w:rsid w:val="0047554F"/>
    <w:rsid w:val="0048605A"/>
    <w:rsid w:val="004B5D0C"/>
    <w:rsid w:val="004F5B67"/>
    <w:rsid w:val="0053451E"/>
    <w:rsid w:val="005924A9"/>
    <w:rsid w:val="005A5C5E"/>
    <w:rsid w:val="005A73FE"/>
    <w:rsid w:val="005B44F2"/>
    <w:rsid w:val="005C60DA"/>
    <w:rsid w:val="005E5273"/>
    <w:rsid w:val="00671D77"/>
    <w:rsid w:val="00674405"/>
    <w:rsid w:val="006753F2"/>
    <w:rsid w:val="006829EC"/>
    <w:rsid w:val="00685702"/>
    <w:rsid w:val="00690A21"/>
    <w:rsid w:val="00694F34"/>
    <w:rsid w:val="006E4241"/>
    <w:rsid w:val="007921DE"/>
    <w:rsid w:val="007C0D47"/>
    <w:rsid w:val="007C1FA8"/>
    <w:rsid w:val="007F13C2"/>
    <w:rsid w:val="00842D25"/>
    <w:rsid w:val="00860B53"/>
    <w:rsid w:val="008D3CE3"/>
    <w:rsid w:val="00931CF5"/>
    <w:rsid w:val="00A40962"/>
    <w:rsid w:val="00A830BB"/>
    <w:rsid w:val="00AA019F"/>
    <w:rsid w:val="00AA3311"/>
    <w:rsid w:val="00AA3D13"/>
    <w:rsid w:val="00AB1FCC"/>
    <w:rsid w:val="00AC30D7"/>
    <w:rsid w:val="00AF27D0"/>
    <w:rsid w:val="00AF4237"/>
    <w:rsid w:val="00B50760"/>
    <w:rsid w:val="00B512D6"/>
    <w:rsid w:val="00BB0DBC"/>
    <w:rsid w:val="00BC77DB"/>
    <w:rsid w:val="00C055D5"/>
    <w:rsid w:val="00C340DD"/>
    <w:rsid w:val="00C44D47"/>
    <w:rsid w:val="00CC3BF1"/>
    <w:rsid w:val="00CE7FFE"/>
    <w:rsid w:val="00D720FB"/>
    <w:rsid w:val="00D9023C"/>
    <w:rsid w:val="00D9419F"/>
    <w:rsid w:val="00DB0992"/>
    <w:rsid w:val="00E1612A"/>
    <w:rsid w:val="00E53852"/>
    <w:rsid w:val="00E66A46"/>
    <w:rsid w:val="00EE0483"/>
    <w:rsid w:val="00EE4FCD"/>
    <w:rsid w:val="00F502DC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C62485F8-71B2-B545-A009-055E2AB9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html-span">
    <w:name w:val="html-span"/>
    <w:basedOn w:val="a0"/>
    <w:rsid w:val="003E1F00"/>
  </w:style>
  <w:style w:type="character" w:customStyle="1" w:styleId="x193iq5w">
    <w:name w:val="x193iq5w"/>
    <w:basedOn w:val="a0"/>
    <w:rsid w:val="003E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2024-09-23T02:35:00Z</cp:lastPrinted>
  <dcterms:created xsi:type="dcterms:W3CDTF">2024-09-29T04:44:00Z</dcterms:created>
  <dcterms:modified xsi:type="dcterms:W3CDTF">2024-09-29T04:44:00Z</dcterms:modified>
</cp:coreProperties>
</file>