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5D58" w14:textId="1D06552C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4E350C7C">
            <wp:simplePos x="0" y="0"/>
            <wp:positionH relativeFrom="page">
              <wp:posOffset>-38100</wp:posOffset>
            </wp:positionH>
            <wp:positionV relativeFrom="page">
              <wp:posOffset>7620</wp:posOffset>
            </wp:positionV>
            <wp:extent cx="7681711" cy="10670650"/>
            <wp:effectExtent l="0" t="0" r="0" b="0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711" cy="1067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0913" w14:textId="77777777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</w:p>
    <w:p w14:paraId="7691B6F3" w14:textId="77777777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</w:p>
    <w:p w14:paraId="46AC6502" w14:textId="1097F13F" w:rsidR="00670060" w:rsidRPr="00BD0E86" w:rsidRDefault="00670060" w:rsidP="00117D4F">
      <w:pPr>
        <w:widowControl w:val="0"/>
        <w:spacing w:before="240" w:after="240"/>
        <w:ind w:right="28" w:firstLine="0"/>
        <w:jc w:val="center"/>
        <w:rPr>
          <w:rFonts w:eastAsia="Arial Unicode MS"/>
          <w:bCs/>
          <w:color w:val="FF3399"/>
          <w:kern w:val="0"/>
          <w:sz w:val="36"/>
          <w:szCs w:val="36"/>
          <w:cs/>
        </w:rPr>
      </w:pPr>
      <w:proofErr w:type="spellStart"/>
      <w:r w:rsidRPr="00BD0E86">
        <w:rPr>
          <w:rFonts w:eastAsia="Arial Unicode MS" w:hint="cs"/>
          <w:b/>
          <w:color w:val="FF3399"/>
          <w:kern w:val="0"/>
          <w:sz w:val="36"/>
          <w:szCs w:val="36"/>
        </w:rPr>
        <w:t>อย</w:t>
      </w:r>
      <w:proofErr w:type="spellEnd"/>
      <w:r w:rsidRPr="00BD0E86">
        <w:rPr>
          <w:rFonts w:eastAsia="Arial Unicode MS" w:hint="cs"/>
          <w:bCs/>
          <w:color w:val="FF3399"/>
          <w:kern w:val="0"/>
          <w:sz w:val="36"/>
          <w:szCs w:val="36"/>
        </w:rPr>
        <w:t xml:space="preserve">. </w:t>
      </w:r>
      <w:r w:rsidR="007F1B6D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>จับมือ</w:t>
      </w:r>
      <w:r w:rsidR="00FB5E1E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 xml:space="preserve"> </w:t>
      </w:r>
      <w:r w:rsidR="002A3854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>สอ</w:t>
      </w:r>
      <w:proofErr w:type="spellStart"/>
      <w:r w:rsidR="002A3854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>วช</w:t>
      </w:r>
      <w:proofErr w:type="spellEnd"/>
      <w:r w:rsidR="00974A21" w:rsidRPr="00BD0E86">
        <w:rPr>
          <w:rFonts w:eastAsia="Arial Unicode MS" w:hint="cs"/>
          <w:bCs/>
          <w:color w:val="FF3399"/>
          <w:kern w:val="0"/>
          <w:sz w:val="36"/>
          <w:szCs w:val="36"/>
        </w:rPr>
        <w:t>.</w:t>
      </w:r>
      <w:r w:rsidR="00DD29CD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 xml:space="preserve"> </w:t>
      </w:r>
      <w:r w:rsidR="00CB0A10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>ส่งเสริมนวัตกรรมเครื่องมือแพทย์</w:t>
      </w:r>
      <w:r w:rsidR="007F5EC4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>เชิงรุกดันตลาดเครื่องมือแพทย์</w:t>
      </w:r>
      <w:r w:rsidR="00843628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>สู่</w:t>
      </w:r>
      <w:r w:rsidR="007F5EC4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>สากล</w:t>
      </w:r>
      <w:r w:rsidR="006A098D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 xml:space="preserve"> </w:t>
      </w:r>
      <w:r w:rsidR="00DC62B9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>พร้อมอำนวยความสะดวก</w:t>
      </w:r>
      <w:r w:rsidR="008011C5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>ด้านสิทธิบัตร</w:t>
      </w:r>
      <w:r w:rsidR="00DC62B9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>ร่วมกับ</w:t>
      </w:r>
      <w:r w:rsidR="006A098D" w:rsidRPr="00BD0E86">
        <w:rPr>
          <w:rFonts w:eastAsia="Arial Unicode MS" w:hint="cs"/>
          <w:bCs/>
          <w:color w:val="FF3399"/>
          <w:kern w:val="0"/>
          <w:sz w:val="36"/>
          <w:szCs w:val="36"/>
          <w:cs/>
        </w:rPr>
        <w:t>กรมทรัพย์สินทางปัญญา</w:t>
      </w:r>
    </w:p>
    <w:p w14:paraId="493B2A65" w14:textId="45B32DE5" w:rsidR="000508B1" w:rsidRPr="00BD0E86" w:rsidRDefault="0098151F" w:rsidP="009060F6">
      <w:pPr>
        <w:rPr>
          <w:cs/>
        </w:rPr>
      </w:pPr>
      <w:r w:rsidRPr="00BD0E86">
        <w:rPr>
          <w:rFonts w:hint="cs"/>
          <w:cs/>
        </w:rPr>
        <w:t xml:space="preserve">อย. </w:t>
      </w:r>
      <w:r w:rsidR="00C367C3" w:rsidRPr="00BD0E86">
        <w:rPr>
          <w:rFonts w:hint="cs"/>
          <w:cs/>
        </w:rPr>
        <w:t>ขานรับนโยบายนายกรัฐมนตรี บูรณาการการทำงานระหว่างหน่วยงานของรัฐ</w:t>
      </w:r>
      <w:r w:rsidR="00CB68A5" w:rsidRPr="00BD0E86">
        <w:rPr>
          <w:rFonts w:hint="cs"/>
          <w:cs/>
        </w:rPr>
        <w:t xml:space="preserve"> โดยร่วมกับ สำนักงานสภานโยบายการอุดมศึกษา วิทยาศาสตร์ วิจัยและนวัตกรรมแห่งชาติ </w:t>
      </w:r>
      <w:r w:rsidR="00974A21" w:rsidRPr="00BD0E86">
        <w:rPr>
          <w:rFonts w:hint="cs"/>
          <w:cs/>
        </w:rPr>
        <w:t>(สอ</w:t>
      </w:r>
      <w:proofErr w:type="spellStart"/>
      <w:r w:rsidR="00974A21" w:rsidRPr="00BD0E86">
        <w:rPr>
          <w:rFonts w:hint="cs"/>
          <w:cs/>
        </w:rPr>
        <w:t>วช</w:t>
      </w:r>
      <w:proofErr w:type="spellEnd"/>
      <w:r w:rsidR="00974A21" w:rsidRPr="00BD0E86">
        <w:rPr>
          <w:rFonts w:hint="cs"/>
        </w:rPr>
        <w:t>.</w:t>
      </w:r>
      <w:r w:rsidR="00974A21" w:rsidRPr="00BD0E86">
        <w:rPr>
          <w:rFonts w:hint="cs"/>
          <w:cs/>
        </w:rPr>
        <w:t xml:space="preserve">) </w:t>
      </w:r>
      <w:r w:rsidR="00CB68A5" w:rsidRPr="00BD0E86">
        <w:rPr>
          <w:rFonts w:hint="cs"/>
          <w:cs/>
        </w:rPr>
        <w:t>และกระทรวงพาณิชย์ โดยกรมทรัพย์สินทางปัญญา</w:t>
      </w:r>
      <w:r w:rsidR="001503E1" w:rsidRPr="00BD0E86">
        <w:rPr>
          <w:rFonts w:hint="cs"/>
          <w:cs/>
        </w:rPr>
        <w:t xml:space="preserve"> หารือแนวทางในกา</w:t>
      </w:r>
      <w:r w:rsidR="0057644D" w:rsidRPr="00BD0E86">
        <w:rPr>
          <w:rFonts w:hint="cs"/>
          <w:cs/>
        </w:rPr>
        <w:t>รขับเคลื่อนนโยบายเครื่องมือแพทย์นวัตกรรม</w:t>
      </w:r>
      <w:r w:rsidR="00A016AC" w:rsidRPr="00BD0E86">
        <w:rPr>
          <w:rFonts w:hint="cs"/>
          <w:cs/>
        </w:rPr>
        <w:t>ส่งเสริมให้</w:t>
      </w:r>
      <w:r w:rsidR="005177B3" w:rsidRPr="00BD0E86">
        <w:rPr>
          <w:rFonts w:hint="cs"/>
          <w:cs/>
        </w:rPr>
        <w:t>ไทยเป็นศูนย์กลาง</w:t>
      </w:r>
      <w:r w:rsidR="005177B3" w:rsidRPr="00BD0E86">
        <w:rPr>
          <w:rFonts w:hint="cs"/>
        </w:rPr>
        <w:t xml:space="preserve"> Medical Hub </w:t>
      </w:r>
    </w:p>
    <w:p w14:paraId="5F7DD086" w14:textId="3C3D3338" w:rsidR="009060F6" w:rsidRPr="00BD0E86" w:rsidRDefault="00BD0E86" w:rsidP="00117D4F">
      <w:pPr>
        <w:spacing w:before="120"/>
        <w:ind w:right="28"/>
        <w:rPr>
          <w:cs/>
        </w:rPr>
      </w:pPr>
      <w:r w:rsidRPr="00BD0E86">
        <w:rPr>
          <w:rFonts w:hint="cs"/>
          <w:b/>
          <w:bCs/>
          <w:spacing w:val="-2"/>
          <w:cs/>
        </w:rPr>
        <w:t>เภสัชกร</w:t>
      </w:r>
      <w:proofErr w:type="spellStart"/>
      <w:r w:rsidR="000508B1" w:rsidRPr="00BD0E86">
        <w:rPr>
          <w:rFonts w:hint="cs"/>
          <w:b/>
          <w:bCs/>
          <w:spacing w:val="-2"/>
        </w:rPr>
        <w:t>เลิศชาย</w:t>
      </w:r>
      <w:proofErr w:type="spellEnd"/>
      <w:r w:rsidR="000508B1" w:rsidRPr="00BD0E86">
        <w:rPr>
          <w:rFonts w:hint="cs"/>
          <w:b/>
          <w:bCs/>
          <w:spacing w:val="-2"/>
        </w:rPr>
        <w:t xml:space="preserve"> </w:t>
      </w:r>
      <w:proofErr w:type="spellStart"/>
      <w:r w:rsidR="000508B1" w:rsidRPr="00BD0E86">
        <w:rPr>
          <w:rFonts w:hint="cs"/>
          <w:b/>
          <w:bCs/>
          <w:spacing w:val="-2"/>
        </w:rPr>
        <w:t>เลิศวุฒิ</w:t>
      </w:r>
      <w:proofErr w:type="spellEnd"/>
      <w:r w:rsidR="000508B1" w:rsidRPr="00BD0E86">
        <w:rPr>
          <w:rFonts w:hint="cs"/>
          <w:b/>
          <w:bCs/>
          <w:spacing w:val="-2"/>
        </w:rPr>
        <w:t xml:space="preserve"> </w:t>
      </w:r>
      <w:proofErr w:type="spellStart"/>
      <w:r w:rsidR="000508B1" w:rsidRPr="00BD0E86">
        <w:rPr>
          <w:rFonts w:hint="cs"/>
          <w:b/>
          <w:bCs/>
          <w:spacing w:val="-2"/>
        </w:rPr>
        <w:t>รองเลขาธิการคณะกรรมการอาหารและยา</w:t>
      </w:r>
      <w:proofErr w:type="spellEnd"/>
      <w:r w:rsidR="000508B1" w:rsidRPr="00BD0E86">
        <w:rPr>
          <w:rFonts w:hint="cs"/>
          <w:spacing w:val="-2"/>
        </w:rPr>
        <w:t xml:space="preserve"> </w:t>
      </w:r>
      <w:r w:rsidR="00995885" w:rsidRPr="00BD0E86">
        <w:rPr>
          <w:rFonts w:hint="cs"/>
          <w:spacing w:val="-2"/>
          <w:cs/>
        </w:rPr>
        <w:t>และ</w:t>
      </w:r>
      <w:r w:rsidR="002E64FB" w:rsidRPr="00BD0E86">
        <w:rPr>
          <w:rFonts w:hint="cs"/>
          <w:b/>
          <w:bCs/>
          <w:spacing w:val="-2"/>
          <w:cs/>
        </w:rPr>
        <w:t>นางสาวกนิษฐา กังสว</w:t>
      </w:r>
      <w:proofErr w:type="spellStart"/>
      <w:r w:rsidR="002E64FB" w:rsidRPr="00BD0E86">
        <w:rPr>
          <w:rFonts w:hint="cs"/>
          <w:b/>
          <w:bCs/>
          <w:spacing w:val="-2"/>
          <w:cs/>
        </w:rPr>
        <w:t>นิช</w:t>
      </w:r>
      <w:proofErr w:type="spellEnd"/>
      <w:r w:rsidR="002E64FB" w:rsidRPr="00BD0E86">
        <w:rPr>
          <w:rFonts w:hint="cs"/>
          <w:b/>
          <w:bCs/>
          <w:spacing w:val="-2"/>
          <w:cs/>
        </w:rPr>
        <w:t xml:space="preserve"> </w:t>
      </w:r>
      <w:r w:rsidR="00562C2E" w:rsidRPr="00BD0E86">
        <w:rPr>
          <w:rFonts w:hint="cs"/>
          <w:b/>
          <w:bCs/>
          <w:cs/>
        </w:rPr>
        <w:t>รองอธิบดีกรมทรัพย์สินทางปัญญา</w:t>
      </w:r>
      <w:r w:rsidR="00562C2E" w:rsidRPr="00BD0E86">
        <w:rPr>
          <w:rFonts w:hint="cs"/>
          <w:cs/>
        </w:rPr>
        <w:t xml:space="preserve"> </w:t>
      </w:r>
      <w:r w:rsidR="00760F0A" w:rsidRPr="00BD0E86">
        <w:rPr>
          <w:rFonts w:hint="cs"/>
          <w:cs/>
        </w:rPr>
        <w:t>ร่วมกับ</w:t>
      </w:r>
      <w:r>
        <w:rPr>
          <w:rFonts w:hint="cs"/>
          <w:cs/>
        </w:rPr>
        <w:t xml:space="preserve"> </w:t>
      </w:r>
      <w:r w:rsidR="00995885" w:rsidRPr="00A6108B">
        <w:rPr>
          <w:rFonts w:hint="cs"/>
          <w:b/>
          <w:bCs/>
          <w:cs/>
        </w:rPr>
        <w:t>ดร</w:t>
      </w:r>
      <w:r w:rsidR="00995885" w:rsidRPr="00A6108B">
        <w:rPr>
          <w:rFonts w:hint="cs"/>
          <w:b/>
          <w:bCs/>
        </w:rPr>
        <w:t>.</w:t>
      </w:r>
      <w:r w:rsidR="00995885" w:rsidRPr="00A6108B">
        <w:rPr>
          <w:rFonts w:hint="cs"/>
          <w:b/>
          <w:bCs/>
          <w:cs/>
        </w:rPr>
        <w:t>สิริพร พิทยโสภณ รักษาการผู้อำนวยการสำนักงาน</w:t>
      </w:r>
      <w:r w:rsidR="00D62023" w:rsidRPr="00A6108B">
        <w:rPr>
          <w:b/>
          <w:bCs/>
          <w:cs/>
        </w:rPr>
        <w:br/>
      </w:r>
      <w:r w:rsidR="00995885" w:rsidRPr="00A6108B">
        <w:rPr>
          <w:rFonts w:hint="cs"/>
          <w:b/>
          <w:bCs/>
          <w:cs/>
        </w:rPr>
        <w:t>สภานโยบายการอุดมศึกษา วิทยาศาสตร์ วิจัยและนวัตกรรมแห่งชาติ</w:t>
      </w:r>
      <w:r w:rsidR="00995885" w:rsidRPr="00BD0E86">
        <w:rPr>
          <w:rFonts w:hint="cs"/>
          <w:cs/>
        </w:rPr>
        <w:t xml:space="preserve"> </w:t>
      </w:r>
      <w:r w:rsidR="001E520F" w:rsidRPr="00BD0E86">
        <w:rPr>
          <w:rFonts w:hint="cs"/>
          <w:cs/>
        </w:rPr>
        <w:t>หารือแนวทางในการบริหารจัดการ</w:t>
      </w:r>
      <w:r w:rsidR="00D62023">
        <w:rPr>
          <w:cs/>
        </w:rPr>
        <w:br/>
      </w:r>
      <w:r w:rsidR="0030532D" w:rsidRPr="00BD0E86">
        <w:rPr>
          <w:rFonts w:hint="cs"/>
          <w:cs/>
        </w:rPr>
        <w:t>การพัฒนาเครื่องมือแพทย์ตลอดห่วงโซ่ของเครื่องมือแพทย์ที่สอดคล้องกับความต้องการตลาด</w:t>
      </w:r>
      <w:r w:rsidR="00131A79" w:rsidRPr="00BD0E86">
        <w:rPr>
          <w:rFonts w:hint="cs"/>
        </w:rPr>
        <w:t xml:space="preserve"> </w:t>
      </w:r>
      <w:r w:rsidR="00131A79" w:rsidRPr="00BD0E86">
        <w:rPr>
          <w:rFonts w:hint="cs"/>
          <w:cs/>
        </w:rPr>
        <w:t>รวมถึง</w:t>
      </w:r>
      <w:r w:rsidR="00E14B0E" w:rsidRPr="00BD0E86">
        <w:rPr>
          <w:rFonts w:hint="cs"/>
          <w:cs/>
        </w:rPr>
        <w:t xml:space="preserve">หารือ </w:t>
      </w:r>
      <w:r w:rsidR="00E14B0E" w:rsidRPr="00BD0E86">
        <w:rPr>
          <w:rFonts w:hint="cs"/>
        </w:rPr>
        <w:t>Sandbox</w:t>
      </w:r>
      <w:r w:rsidR="00E14B0E" w:rsidRPr="00BD0E86">
        <w:rPr>
          <w:rFonts w:hint="cs"/>
          <w:cs/>
        </w:rPr>
        <w:t xml:space="preserve"> การขับเคลื่อนงานวิจัยสู่กา</w:t>
      </w:r>
      <w:r w:rsidR="00D47B75" w:rsidRPr="00BD0E86">
        <w:rPr>
          <w:rFonts w:hint="cs"/>
          <w:cs/>
        </w:rPr>
        <w:t>ร</w:t>
      </w:r>
      <w:r w:rsidR="00E14B0E" w:rsidRPr="00BD0E86">
        <w:rPr>
          <w:rFonts w:hint="cs"/>
          <w:cs/>
        </w:rPr>
        <w:t>ผลักดัน</w:t>
      </w:r>
      <w:r w:rsidR="00D47B75" w:rsidRPr="00BD0E86">
        <w:rPr>
          <w:rFonts w:hint="cs"/>
          <w:cs/>
        </w:rPr>
        <w:t>เข้าสู่</w:t>
      </w:r>
      <w:bookmarkStart w:id="0" w:name="_GoBack"/>
      <w:bookmarkEnd w:id="0"/>
      <w:r w:rsidR="00D47B75" w:rsidRPr="00BD0E86">
        <w:rPr>
          <w:rFonts w:hint="cs"/>
          <w:cs/>
        </w:rPr>
        <w:t>การจัดซื้อจัดจ้างภาครัฐ</w:t>
      </w:r>
      <w:r w:rsidR="00E23EAB" w:rsidRPr="00BD0E86">
        <w:rPr>
          <w:rFonts w:hint="cs"/>
          <w:cs/>
        </w:rPr>
        <w:t xml:space="preserve"> เพื่อให้เกิดความต่อเนื่อง</w:t>
      </w:r>
      <w:r w:rsidR="00D62023">
        <w:rPr>
          <w:cs/>
        </w:rPr>
        <w:br/>
      </w:r>
      <w:r w:rsidR="00E23EAB" w:rsidRPr="00BD0E86">
        <w:rPr>
          <w:rFonts w:hint="cs"/>
          <w:cs/>
        </w:rPr>
        <w:t>ในอนาคต</w:t>
      </w:r>
      <w:r w:rsidR="005F1BB4" w:rsidRPr="00BD0E86">
        <w:rPr>
          <w:rFonts w:hint="cs"/>
          <w:cs/>
        </w:rPr>
        <w:t xml:space="preserve"> และ</w:t>
      </w:r>
      <w:r w:rsidR="0059176D" w:rsidRPr="00BD0E86">
        <w:rPr>
          <w:rFonts w:hint="cs"/>
          <w:cs/>
        </w:rPr>
        <w:t>หารือ</w:t>
      </w:r>
      <w:r w:rsidR="004A2AE9" w:rsidRPr="00BD0E86">
        <w:rPr>
          <w:rFonts w:hint="cs"/>
          <w:cs/>
        </w:rPr>
        <w:t>ต่อยอดการดำเนินงานร่วมกับ</w:t>
      </w:r>
      <w:r w:rsidR="0059176D" w:rsidRPr="00BD0E86">
        <w:rPr>
          <w:rFonts w:hint="cs"/>
          <w:cs/>
        </w:rPr>
        <w:t>หน่วยงาน</w:t>
      </w:r>
      <w:r w:rsidR="003845D4" w:rsidRPr="00BD0E86">
        <w:rPr>
          <w:rFonts w:hint="cs"/>
          <w:cs/>
        </w:rPr>
        <w:t>กรมทรัพย์สินทางปัญญา</w:t>
      </w:r>
      <w:r w:rsidR="0059176D" w:rsidRPr="00BD0E86">
        <w:rPr>
          <w:rFonts w:hint="cs"/>
          <w:cs/>
        </w:rPr>
        <w:t>ในด้านความร่วมมือ</w:t>
      </w:r>
      <w:r w:rsidR="00D62023">
        <w:rPr>
          <w:cs/>
        </w:rPr>
        <w:br/>
      </w:r>
      <w:r w:rsidR="0059176D" w:rsidRPr="00BD0E86">
        <w:rPr>
          <w:rFonts w:hint="cs"/>
          <w:cs/>
        </w:rPr>
        <w:t>เพื่ออำนวยความสะดวกให้</w:t>
      </w:r>
      <w:r w:rsidR="002C5BFA" w:rsidRPr="00BD0E86">
        <w:rPr>
          <w:rFonts w:hint="cs"/>
          <w:cs/>
        </w:rPr>
        <w:t xml:space="preserve">เจ้าของสิทธิบัตรที่ใช้ช่องทางการจดทะเบียนสิทธิบัตรมุ่งเป้า </w:t>
      </w:r>
      <w:r w:rsidR="003845D4" w:rsidRPr="00BD0E86">
        <w:rPr>
          <w:rFonts w:hint="cs"/>
          <w:cs/>
        </w:rPr>
        <w:t>(</w:t>
      </w:r>
      <w:r w:rsidR="003845D4" w:rsidRPr="00BD0E86">
        <w:rPr>
          <w:rFonts w:hint="cs"/>
        </w:rPr>
        <w:t>Target Patient Fast-Track</w:t>
      </w:r>
      <w:r w:rsidR="003845D4" w:rsidRPr="00BD0E86">
        <w:rPr>
          <w:rFonts w:hint="cs"/>
          <w:cs/>
        </w:rPr>
        <w:t xml:space="preserve">) </w:t>
      </w:r>
      <w:r w:rsidR="002C5BFA" w:rsidRPr="00BD0E86">
        <w:rPr>
          <w:rFonts w:hint="cs"/>
          <w:cs/>
        </w:rPr>
        <w:t>ให้สามารถขออนุมัติวางตลาดกับ</w:t>
      </w:r>
      <w:proofErr w:type="spellStart"/>
      <w:r w:rsidR="002C5BFA" w:rsidRPr="00BD0E86">
        <w:rPr>
          <w:rFonts w:hint="cs"/>
          <w:cs/>
        </w:rPr>
        <w:t>อย</w:t>
      </w:r>
      <w:proofErr w:type="spellEnd"/>
      <w:r w:rsidR="002C5BFA" w:rsidRPr="00BD0E86">
        <w:rPr>
          <w:rFonts w:hint="cs"/>
        </w:rPr>
        <w:t xml:space="preserve">. </w:t>
      </w:r>
      <w:r w:rsidR="00146C54" w:rsidRPr="00BD0E86">
        <w:rPr>
          <w:rFonts w:hint="cs"/>
          <w:cs/>
        </w:rPr>
        <w:t>ต่อได้เพื่อลดขั้นตอนการดำเนินงาน ประหยัดเวลา</w:t>
      </w:r>
      <w:r w:rsidR="00D62023">
        <w:rPr>
          <w:cs/>
        </w:rPr>
        <w:br/>
      </w:r>
      <w:r w:rsidR="00146C54" w:rsidRPr="00BD0E86">
        <w:rPr>
          <w:rFonts w:hint="cs"/>
          <w:cs/>
        </w:rPr>
        <w:t>และค่าใช้จ่ายของภาคเอกชน</w:t>
      </w:r>
    </w:p>
    <w:p w14:paraId="418F1C9E" w14:textId="12E2C81C" w:rsidR="000B4D45" w:rsidRPr="00BD0E86" w:rsidRDefault="00FF6FFB" w:rsidP="00317341">
      <w:pPr>
        <w:spacing w:before="120"/>
        <w:ind w:right="28"/>
        <w:rPr>
          <w:cs/>
        </w:rPr>
      </w:pPr>
      <w:proofErr w:type="spellStart"/>
      <w:r w:rsidRPr="00BD0E86">
        <w:rPr>
          <w:rFonts w:hint="cs"/>
          <w:b/>
          <w:bCs/>
        </w:rPr>
        <w:t>รองเลขาธิการฯ</w:t>
      </w:r>
      <w:proofErr w:type="spellEnd"/>
      <w:r w:rsidRPr="00BD0E86">
        <w:rPr>
          <w:rFonts w:hint="cs"/>
          <w:b/>
          <w:bCs/>
        </w:rPr>
        <w:t xml:space="preserve"> </w:t>
      </w:r>
      <w:r w:rsidR="00BD0E86">
        <w:rPr>
          <w:rFonts w:hint="cs"/>
          <w:b/>
          <w:bCs/>
          <w:cs/>
        </w:rPr>
        <w:t xml:space="preserve">อย. </w:t>
      </w:r>
      <w:proofErr w:type="spellStart"/>
      <w:r w:rsidRPr="00BD0E86">
        <w:rPr>
          <w:rFonts w:hint="cs"/>
        </w:rPr>
        <w:t>กล่าว</w:t>
      </w:r>
      <w:proofErr w:type="spellEnd"/>
      <w:r w:rsidR="00BD0E86">
        <w:rPr>
          <w:rFonts w:hint="cs"/>
          <w:cs/>
        </w:rPr>
        <w:t>เพิ่มเติม</w:t>
      </w:r>
      <w:proofErr w:type="spellStart"/>
      <w:r w:rsidRPr="00BD0E86">
        <w:rPr>
          <w:rFonts w:hint="cs"/>
        </w:rPr>
        <w:t>ว่า</w:t>
      </w:r>
      <w:proofErr w:type="spellEnd"/>
      <w:r w:rsidRPr="00BD0E86">
        <w:rPr>
          <w:rFonts w:hint="cs"/>
        </w:rPr>
        <w:t xml:space="preserve"> </w:t>
      </w:r>
      <w:proofErr w:type="spellStart"/>
      <w:r w:rsidRPr="00BD0E86">
        <w:rPr>
          <w:rFonts w:hint="cs"/>
        </w:rPr>
        <w:t>อย</w:t>
      </w:r>
      <w:proofErr w:type="spellEnd"/>
      <w:r w:rsidRPr="00BD0E86">
        <w:rPr>
          <w:rFonts w:hint="cs"/>
        </w:rPr>
        <w:t>.</w:t>
      </w:r>
      <w:r w:rsidR="000B4D45" w:rsidRPr="00BD0E86">
        <w:rPr>
          <w:rFonts w:hint="cs"/>
        </w:rPr>
        <w:t xml:space="preserve"> </w:t>
      </w:r>
      <w:r w:rsidR="00FF5960" w:rsidRPr="00BD0E86">
        <w:rPr>
          <w:rFonts w:hint="cs"/>
          <w:cs/>
        </w:rPr>
        <w:t xml:space="preserve">มีเป้าหมายลดขั้นตอน ลดระยะเวลา ส่งเสริมธุรกิจเครื่องมือแพทย์ด้วยนโยบาย </w:t>
      </w:r>
      <w:r w:rsidR="00FF5960" w:rsidRPr="00BD0E86">
        <w:rPr>
          <w:rFonts w:hint="cs"/>
        </w:rPr>
        <w:t xml:space="preserve">3A: Approve Anywhere Anytime </w:t>
      </w:r>
      <w:r w:rsidR="00D83F7D" w:rsidRPr="00BD0E86">
        <w:rPr>
          <w:rFonts w:hint="cs"/>
          <w:cs/>
        </w:rPr>
        <w:t xml:space="preserve">รวมไปถึงการประสานความร่วมมือระหว่างภาคีเครือข่ายเพื่อลดกรอบการทำงานร่วมกันเพื่อเพิ่มประสิทธิภาพ </w:t>
      </w:r>
      <w:r w:rsidR="002D695F" w:rsidRPr="00BD0E86">
        <w:rPr>
          <w:rFonts w:hint="cs"/>
          <w:cs/>
        </w:rPr>
        <w:t>และสนับสนุนผลิตภัณฑ์เครื่องมือแพทย์ที่ผลิตในประเทศไทย</w:t>
      </w:r>
      <w:r w:rsidR="00BC7E6D" w:rsidRPr="00BD0E86">
        <w:rPr>
          <w:rFonts w:hint="cs"/>
          <w:cs/>
        </w:rPr>
        <w:t xml:space="preserve"> เพื่อกระตุ้นการสร้างนวัตกรรมในประเทศ</w:t>
      </w:r>
      <w:r w:rsidR="00CD4703" w:rsidRPr="00BD0E86">
        <w:rPr>
          <w:rFonts w:hint="cs"/>
          <w:cs/>
        </w:rPr>
        <w:t xml:space="preserve"> เพื่อประโยชน์ต่อสาธารณะ</w:t>
      </w:r>
      <w:r w:rsidR="009A5107" w:rsidRPr="00BD0E86">
        <w:rPr>
          <w:rFonts w:hint="cs"/>
          <w:cs/>
        </w:rPr>
        <w:t xml:space="preserve"> </w:t>
      </w:r>
      <w:r w:rsidR="00D62023">
        <w:rPr>
          <w:cs/>
        </w:rPr>
        <w:br/>
      </w:r>
      <w:r w:rsidR="009A5107" w:rsidRPr="00BD0E86">
        <w:rPr>
          <w:rFonts w:hint="cs"/>
          <w:cs/>
        </w:rPr>
        <w:t>โดย</w:t>
      </w:r>
      <w:r w:rsidR="00016133" w:rsidRPr="00BD0E86">
        <w:rPr>
          <w:rFonts w:hint="cs"/>
          <w:cs/>
        </w:rPr>
        <w:t>ที่</w:t>
      </w:r>
      <w:r w:rsidR="009A5107" w:rsidRPr="00BD0E86">
        <w:rPr>
          <w:rFonts w:hint="cs"/>
          <w:cs/>
        </w:rPr>
        <w:t>ผู้ป่วย</w:t>
      </w:r>
      <w:r w:rsidR="009B49B1" w:rsidRPr="00BD0E86">
        <w:rPr>
          <w:rFonts w:hint="cs"/>
          <w:cs/>
        </w:rPr>
        <w:t xml:space="preserve"> รวมถึง</w:t>
      </w:r>
      <w:r w:rsidR="009A5107" w:rsidRPr="00BD0E86">
        <w:rPr>
          <w:rFonts w:hint="cs"/>
          <w:cs/>
        </w:rPr>
        <w:t>ประชาชน</w:t>
      </w:r>
      <w:r w:rsidR="00CD4703" w:rsidRPr="00BD0E86">
        <w:rPr>
          <w:rFonts w:hint="cs"/>
          <w:cs/>
        </w:rPr>
        <w:t>ได้</w:t>
      </w:r>
      <w:r w:rsidR="009A5107" w:rsidRPr="00BD0E86">
        <w:rPr>
          <w:rFonts w:hint="cs"/>
          <w:cs/>
        </w:rPr>
        <w:t>ใช้ผลิตภัณฑ์เครื่องมือแพทย์ที่มีประสิทธิภาพ</w:t>
      </w:r>
      <w:r w:rsidR="009B49B1" w:rsidRPr="00BD0E86">
        <w:rPr>
          <w:rFonts w:hint="cs"/>
          <w:cs/>
        </w:rPr>
        <w:t>และปลอดภัย</w:t>
      </w:r>
      <w:r w:rsidR="009A5107" w:rsidRPr="00BD0E86">
        <w:rPr>
          <w:rFonts w:hint="cs"/>
          <w:cs/>
        </w:rPr>
        <w:t xml:space="preserve">ในราคาที่เหมาะสม </w:t>
      </w:r>
      <w:r w:rsidR="009B49B1" w:rsidRPr="00BD0E86">
        <w:rPr>
          <w:rFonts w:hint="cs"/>
          <w:cs/>
        </w:rPr>
        <w:t>รวดเร็ว ทันต่อสถานการณ์</w:t>
      </w:r>
    </w:p>
    <w:p w14:paraId="6CC182E4" w14:textId="77777777" w:rsidR="009060F6" w:rsidRPr="00BD0E86" w:rsidRDefault="009060F6" w:rsidP="00936AF7">
      <w:pPr>
        <w:spacing w:before="120"/>
        <w:jc w:val="center"/>
        <w:rPr>
          <w:cs/>
        </w:rPr>
      </w:pPr>
      <w:r w:rsidRPr="00BD0E86">
        <w:rPr>
          <w:rFonts w:hint="cs"/>
          <w:cs/>
        </w:rPr>
        <w:t>******************************************************</w:t>
      </w:r>
    </w:p>
    <w:p w14:paraId="56C758BE" w14:textId="2C6432AE" w:rsidR="009060F6" w:rsidRPr="001450D3" w:rsidRDefault="009060F6" w:rsidP="00936AF7">
      <w:pPr>
        <w:spacing w:before="120"/>
        <w:jc w:val="center"/>
        <w:rPr>
          <w:b/>
          <w:bCs/>
          <w:cs/>
        </w:rPr>
      </w:pPr>
      <w:r w:rsidRPr="001450D3">
        <w:rPr>
          <w:rFonts w:hint="cs"/>
          <w:b/>
          <w:bCs/>
          <w:cs/>
        </w:rPr>
        <w:t>วันที่เผยแพร่ข่าว</w:t>
      </w:r>
      <w:r w:rsidR="00936AF7" w:rsidRPr="001450D3">
        <w:rPr>
          <w:rFonts w:hint="cs"/>
          <w:b/>
          <w:bCs/>
          <w:cs/>
        </w:rPr>
        <w:t xml:space="preserve"> 1 ตุลาคม </w:t>
      </w:r>
      <w:r w:rsidRPr="001450D3">
        <w:rPr>
          <w:rFonts w:hint="cs"/>
          <w:b/>
          <w:bCs/>
          <w:cs/>
        </w:rPr>
        <w:t>256</w:t>
      </w:r>
      <w:r w:rsidRPr="001450D3">
        <w:rPr>
          <w:rFonts w:hint="cs"/>
          <w:b/>
          <w:bCs/>
        </w:rPr>
        <w:t>7</w:t>
      </w:r>
      <w:r w:rsidRPr="001450D3">
        <w:rPr>
          <w:rFonts w:hint="cs"/>
          <w:b/>
          <w:bCs/>
          <w:cs/>
        </w:rPr>
        <w:t xml:space="preserve"> </w:t>
      </w:r>
      <w:r w:rsidR="00117D4F">
        <w:rPr>
          <w:rFonts w:hint="cs"/>
          <w:b/>
          <w:bCs/>
          <w:cs/>
        </w:rPr>
        <w:t xml:space="preserve"> </w:t>
      </w:r>
      <w:r w:rsidRPr="001450D3">
        <w:rPr>
          <w:rFonts w:hint="cs"/>
          <w:b/>
          <w:bCs/>
          <w:cs/>
        </w:rPr>
        <w:t xml:space="preserve">ข่าวแจก </w:t>
      </w:r>
      <w:r w:rsidR="00117D4F">
        <w:rPr>
          <w:rFonts w:hint="cs"/>
          <w:b/>
          <w:bCs/>
          <w:cs/>
        </w:rPr>
        <w:t xml:space="preserve">2 </w:t>
      </w:r>
      <w:r w:rsidRPr="001450D3">
        <w:rPr>
          <w:rFonts w:hint="cs"/>
          <w:b/>
          <w:bCs/>
          <w:cs/>
        </w:rPr>
        <w:t xml:space="preserve"> / </w:t>
      </w:r>
      <w:r w:rsidR="001450D3" w:rsidRPr="001450D3">
        <w:rPr>
          <w:b/>
          <w:bCs/>
        </w:rPr>
        <w:t xml:space="preserve"> </w:t>
      </w:r>
      <w:r w:rsidRPr="001450D3">
        <w:rPr>
          <w:rFonts w:hint="cs"/>
          <w:b/>
          <w:bCs/>
          <w:cs/>
        </w:rPr>
        <w:t>ปีงบประมาณ พ.ศ. 25</w:t>
      </w:r>
      <w:r w:rsidRPr="001450D3">
        <w:rPr>
          <w:rFonts w:hint="cs"/>
          <w:b/>
          <w:bCs/>
        </w:rPr>
        <w:t>6</w:t>
      </w:r>
      <w:r w:rsidR="00936AF7" w:rsidRPr="001450D3">
        <w:rPr>
          <w:rFonts w:hint="cs"/>
          <w:b/>
          <w:bCs/>
          <w:cs/>
        </w:rPr>
        <w:t>8</w:t>
      </w:r>
    </w:p>
    <w:p w14:paraId="75E09AB8" w14:textId="77777777" w:rsidR="00D946E1" w:rsidRPr="009060F6" w:rsidRDefault="00D946E1" w:rsidP="009060F6">
      <w:pPr>
        <w:rPr>
          <w:rFonts w:ascii="TH Sarabun New" w:hAnsi="TH Sarabun New" w:cs="TH Sarabun New"/>
        </w:rPr>
      </w:pPr>
    </w:p>
    <w:p w14:paraId="7F5E05FB" w14:textId="77777777" w:rsidR="00670060" w:rsidRPr="009060F6" w:rsidRDefault="00670060" w:rsidP="009060F6">
      <w:pPr>
        <w:rPr>
          <w:rFonts w:ascii="TH Sarabun New" w:hAnsi="TH Sarabun New" w:cs="TH Sarabun New"/>
        </w:rPr>
      </w:pPr>
    </w:p>
    <w:p w14:paraId="3956449D" w14:textId="77777777" w:rsidR="004701E6" w:rsidRPr="009060F6" w:rsidRDefault="004701E6" w:rsidP="009060F6">
      <w:pPr>
        <w:rPr>
          <w:rFonts w:ascii="TH Sarabun New" w:hAnsi="TH Sarabun New" w:cs="TH Sarabun New"/>
          <w:cs/>
        </w:rPr>
      </w:pPr>
    </w:p>
    <w:sectPr w:rsidR="004701E6" w:rsidRPr="00906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B8"/>
    <w:rsid w:val="0000216E"/>
    <w:rsid w:val="00012ABE"/>
    <w:rsid w:val="00016133"/>
    <w:rsid w:val="00047182"/>
    <w:rsid w:val="000508B1"/>
    <w:rsid w:val="000B4D45"/>
    <w:rsid w:val="00117D4F"/>
    <w:rsid w:val="00125F2A"/>
    <w:rsid w:val="00131A79"/>
    <w:rsid w:val="001450D3"/>
    <w:rsid w:val="00146C54"/>
    <w:rsid w:val="001503E1"/>
    <w:rsid w:val="001E520F"/>
    <w:rsid w:val="0021784B"/>
    <w:rsid w:val="00236B84"/>
    <w:rsid w:val="00275E99"/>
    <w:rsid w:val="002815CF"/>
    <w:rsid w:val="002A3854"/>
    <w:rsid w:val="002C2314"/>
    <w:rsid w:val="002C5BFA"/>
    <w:rsid w:val="002C6562"/>
    <w:rsid w:val="002D695F"/>
    <w:rsid w:val="002E64FB"/>
    <w:rsid w:val="0030532D"/>
    <w:rsid w:val="00305930"/>
    <w:rsid w:val="00317341"/>
    <w:rsid w:val="003265B9"/>
    <w:rsid w:val="00343935"/>
    <w:rsid w:val="003845D4"/>
    <w:rsid w:val="003B2D04"/>
    <w:rsid w:val="003C0834"/>
    <w:rsid w:val="003D14B8"/>
    <w:rsid w:val="004512FA"/>
    <w:rsid w:val="004701E6"/>
    <w:rsid w:val="004A2AE9"/>
    <w:rsid w:val="005177B3"/>
    <w:rsid w:val="00562C2E"/>
    <w:rsid w:val="0057644D"/>
    <w:rsid w:val="0059176D"/>
    <w:rsid w:val="005C505E"/>
    <w:rsid w:val="005F1BB4"/>
    <w:rsid w:val="00601CD4"/>
    <w:rsid w:val="00611FD2"/>
    <w:rsid w:val="00623E87"/>
    <w:rsid w:val="00670060"/>
    <w:rsid w:val="006A098D"/>
    <w:rsid w:val="006A70C4"/>
    <w:rsid w:val="006B740E"/>
    <w:rsid w:val="00760F0A"/>
    <w:rsid w:val="007F1B6D"/>
    <w:rsid w:val="007F5EC4"/>
    <w:rsid w:val="008011C5"/>
    <w:rsid w:val="00810D6A"/>
    <w:rsid w:val="00843628"/>
    <w:rsid w:val="00872CA6"/>
    <w:rsid w:val="008A2141"/>
    <w:rsid w:val="008E3F75"/>
    <w:rsid w:val="009060F6"/>
    <w:rsid w:val="009132FC"/>
    <w:rsid w:val="00936AF7"/>
    <w:rsid w:val="00974A21"/>
    <w:rsid w:val="0098151F"/>
    <w:rsid w:val="00995885"/>
    <w:rsid w:val="009A5107"/>
    <w:rsid w:val="009B49B1"/>
    <w:rsid w:val="00A016AC"/>
    <w:rsid w:val="00A47D8C"/>
    <w:rsid w:val="00A6108B"/>
    <w:rsid w:val="00AC3E56"/>
    <w:rsid w:val="00AE670E"/>
    <w:rsid w:val="00B43742"/>
    <w:rsid w:val="00BC7889"/>
    <w:rsid w:val="00BC7E6D"/>
    <w:rsid w:val="00BD0E86"/>
    <w:rsid w:val="00BE2FA2"/>
    <w:rsid w:val="00C30BE0"/>
    <w:rsid w:val="00C367C3"/>
    <w:rsid w:val="00C9792C"/>
    <w:rsid w:val="00CB0A10"/>
    <w:rsid w:val="00CB17E0"/>
    <w:rsid w:val="00CB68A5"/>
    <w:rsid w:val="00CC1995"/>
    <w:rsid w:val="00CD4703"/>
    <w:rsid w:val="00D066A4"/>
    <w:rsid w:val="00D47B75"/>
    <w:rsid w:val="00D62023"/>
    <w:rsid w:val="00D83F7D"/>
    <w:rsid w:val="00D939B7"/>
    <w:rsid w:val="00D946E1"/>
    <w:rsid w:val="00DC62B9"/>
    <w:rsid w:val="00DD29CD"/>
    <w:rsid w:val="00DF3ED7"/>
    <w:rsid w:val="00E14B0E"/>
    <w:rsid w:val="00E23EAB"/>
    <w:rsid w:val="00E25A90"/>
    <w:rsid w:val="00E97C6D"/>
    <w:rsid w:val="00EB0E80"/>
    <w:rsid w:val="00EB7BDE"/>
    <w:rsid w:val="00ED1783"/>
    <w:rsid w:val="00F54EF8"/>
    <w:rsid w:val="00FB5E1E"/>
    <w:rsid w:val="00FF5960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D4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4A9C-176E-411F-9A94-7A546F07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ณัฐสุดา จันทร์พฤกษา</cp:lastModifiedBy>
  <cp:revision>7</cp:revision>
  <cp:lastPrinted>2024-10-01T02:35:00Z</cp:lastPrinted>
  <dcterms:created xsi:type="dcterms:W3CDTF">2024-09-30T14:05:00Z</dcterms:created>
  <dcterms:modified xsi:type="dcterms:W3CDTF">2024-10-01T04:26:00Z</dcterms:modified>
</cp:coreProperties>
</file>