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5C116B" w:rsidRDefault="00E66F8D" w:rsidP="001107FF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53D23" w14:textId="77777777" w:rsidR="003C3623" w:rsidRPr="00F94973" w:rsidRDefault="003C3623" w:rsidP="00150986">
      <w:pPr>
        <w:spacing w:after="0" w:line="240" w:lineRule="auto"/>
        <w:rPr>
          <w:rStyle w:val="a8"/>
          <w:rFonts w:ascii="TH SarabunPSK" w:hAnsi="TH SarabunPSK" w:cs="TH SarabunPSK"/>
          <w:b w:val="0"/>
          <w:bCs w:val="0"/>
          <w:sz w:val="20"/>
          <w:szCs w:val="20"/>
          <w:shd w:val="clear" w:color="auto" w:fill="FFFFFF"/>
        </w:rPr>
      </w:pPr>
    </w:p>
    <w:p w14:paraId="090D6D0D" w14:textId="115F7C96" w:rsidR="00B35B80" w:rsidRDefault="00C77407" w:rsidP="00A1213F">
      <w:pPr>
        <w:pStyle w:val="a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Style w:val="a8"/>
          <w:rFonts w:asciiTheme="majorBidi" w:hAnsiTheme="majorBidi"/>
          <w:sz w:val="36"/>
          <w:szCs w:val="36"/>
          <w:bdr w:val="none" w:sz="0" w:space="0" w:color="auto" w:frame="1"/>
        </w:rPr>
      </w:pPr>
      <w:r>
        <w:rPr>
          <w:rStyle w:val="a8"/>
          <w:rFonts w:asciiTheme="majorBidi" w:hAnsiTheme="majorBidi"/>
          <w:sz w:val="36"/>
          <w:szCs w:val="36"/>
          <w:bdr w:val="none" w:sz="0" w:space="0" w:color="auto" w:frame="1"/>
        </w:rPr>
        <w:t>‘</w:t>
      </w:r>
      <w:r w:rsidR="00F338A6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สมศักดิ์</w:t>
      </w:r>
      <w:r w:rsidR="00C23CBE">
        <w:rPr>
          <w:rStyle w:val="a8"/>
          <w:rFonts w:asciiTheme="majorBidi" w:hAnsiTheme="majorBidi"/>
          <w:sz w:val="36"/>
          <w:szCs w:val="36"/>
          <w:bdr w:val="none" w:sz="0" w:space="0" w:color="auto" w:frame="1"/>
        </w:rPr>
        <w:t>’</w:t>
      </w:r>
      <w:r w:rsidR="00F338A6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</w:rPr>
        <w:t xml:space="preserve"> </w:t>
      </w:r>
      <w:r w:rsidR="00B35B80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สั่งการ</w:t>
      </w:r>
      <w:r w:rsidR="00B35B80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</w:rPr>
        <w:t xml:space="preserve"> </w:t>
      </w:r>
      <w:r w:rsidR="00B35B80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สธ</w:t>
      </w:r>
      <w:r w:rsidR="00B35B80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</w:rPr>
        <w:t>.</w:t>
      </w:r>
      <w:r w:rsidR="00EA6526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</w:rPr>
        <w:t xml:space="preserve"> </w:t>
      </w:r>
      <w:r w:rsidR="009E5731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จัดตั้ง</w:t>
      </w:r>
      <w:r w:rsidR="002A4F71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ศูนย์ปฎิบัติการฉุกเฉิน</w:t>
      </w:r>
      <w:r w:rsidR="00C723F2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ยกระดับ</w:t>
      </w:r>
      <w:r w:rsidR="00330D1F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ช่วยผู้ป่วย</w:t>
      </w:r>
      <w:r w:rsidR="00E66D38" w:rsidRPr="00A54D9B">
        <w:rPr>
          <w:rStyle w:val="a8"/>
          <w:rFonts w:asciiTheme="majorBidi" w:hAnsiTheme="majorBidi"/>
          <w:sz w:val="36"/>
          <w:szCs w:val="36"/>
          <w:bdr w:val="none" w:sz="0" w:space="0" w:color="auto" w:frame="1"/>
          <w:cs/>
        </w:rPr>
        <w:t>อหิวาต</w:t>
      </w:r>
      <w:r w:rsidR="000660BF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์</w:t>
      </w:r>
      <w:r w:rsidR="000660BF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</w:rPr>
        <w:t xml:space="preserve"> </w:t>
      </w:r>
      <w:r w:rsidR="00215141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จ</w:t>
      </w:r>
      <w:r w:rsidR="00215141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</w:rPr>
        <w:t>.</w:t>
      </w:r>
      <w:r w:rsidR="00215141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ตาก</w:t>
      </w:r>
      <w:r w:rsidR="003A77C1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</w:rPr>
        <w:t xml:space="preserve"> </w:t>
      </w:r>
    </w:p>
    <w:p w14:paraId="0B971EA3" w14:textId="6F9B4AF5" w:rsidR="009858DA" w:rsidRPr="00A54D9B" w:rsidRDefault="00B61213" w:rsidP="00A1213F">
      <w:pPr>
        <w:pStyle w:val="a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 xml:space="preserve"> </w:t>
      </w:r>
      <w:r w:rsidR="00B35B80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พร้อมมอบ</w:t>
      </w:r>
      <w:r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 xml:space="preserve"> ‘กรมการแพทย์’ </w:t>
      </w:r>
      <w:r w:rsidR="003A77C1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ส่งสารน</w:t>
      </w:r>
      <w:r w:rsidR="00D17772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้ำ</w:t>
      </w:r>
      <w:r w:rsidR="002C254F">
        <w:rPr>
          <w:rStyle w:val="a8"/>
          <w:rFonts w:asciiTheme="majorBidi" w:hAnsiTheme="majorBidi" w:hint="cs"/>
          <w:sz w:val="36"/>
          <w:szCs w:val="36"/>
          <w:bdr w:val="none" w:sz="0" w:space="0" w:color="auto" w:frame="1"/>
          <w:cs/>
        </w:rPr>
        <w:t>สำหรับการรักษา</w:t>
      </w:r>
      <w:r w:rsidR="006A4F76" w:rsidRPr="00A54D9B">
        <w:rPr>
          <w:rFonts w:asciiTheme="majorBidi" w:hAnsiTheme="majorBidi" w:cstheme="majorBidi" w:hint="cs"/>
          <w:b/>
          <w:bCs/>
          <w:sz w:val="36"/>
          <w:szCs w:val="36"/>
          <w:cs/>
        </w:rPr>
        <w:t>โดยเร่งด่วน</w:t>
      </w:r>
    </w:p>
    <w:p w14:paraId="11324746" w14:textId="3C8D3A12" w:rsidR="00150986" w:rsidRPr="00205BED" w:rsidRDefault="000438A2" w:rsidP="00205BED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นายสมศักดิ์</w:t>
      </w: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เทพสุทิน</w:t>
      </w: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รัฐมนตรีว่าการกระทรวงสาธารณสุข</w:t>
      </w: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Pr="003567AB">
        <w:rPr>
          <w:rFonts w:asciiTheme="majorBidi" w:hAnsiTheme="majorBidi" w:cstheme="majorBidi" w:hint="cs"/>
          <w:sz w:val="32"/>
          <w:szCs w:val="32"/>
          <w:cs/>
        </w:rPr>
        <w:t>เปิดเผยว่า</w:t>
      </w:r>
      <w:r w:rsidR="003567AB">
        <w:rPr>
          <w:rFonts w:asciiTheme="majorBidi" w:hAnsiTheme="majorBidi" w:cstheme="majorBidi" w:hint="cs"/>
          <w:sz w:val="32"/>
          <w:szCs w:val="32"/>
        </w:rPr>
        <w:t xml:space="preserve"> </w:t>
      </w:r>
      <w:r w:rsidR="00407605" w:rsidRPr="00B75CDA">
        <w:rPr>
          <w:rFonts w:ascii="Arial" w:hAnsi="Arial"/>
          <w:color w:val="212529"/>
          <w:spacing w:val="3"/>
          <w:sz w:val="32"/>
          <w:szCs w:val="32"/>
          <w:shd w:val="clear" w:color="auto" w:fill="FFFFFF"/>
          <w:cs/>
        </w:rPr>
        <w:t>สถานการณ์</w:t>
      </w:r>
      <w:r w:rsidR="00407605" w:rsidRPr="00B75CDA">
        <w:rPr>
          <w:rStyle w:val="a8"/>
          <w:rFonts w:ascii="Arial" w:hAnsi="Arial"/>
          <w:b w:val="0"/>
          <w:bCs w:val="0"/>
          <w:color w:val="212529"/>
          <w:spacing w:val="3"/>
          <w:sz w:val="32"/>
          <w:szCs w:val="32"/>
          <w:shd w:val="clear" w:color="auto" w:fill="FFFFFF"/>
          <w:cs/>
        </w:rPr>
        <w:t>อหิวาตกโรค</w:t>
      </w:r>
      <w:r w:rsidR="00407605" w:rsidRPr="00B75CDA">
        <w:rPr>
          <w:rStyle w:val="a8"/>
          <w:rFonts w:ascii="Arial" w:hAnsi="Arial"/>
          <w:color w:val="212529"/>
          <w:spacing w:val="3"/>
          <w:sz w:val="32"/>
          <w:szCs w:val="32"/>
          <w:shd w:val="clear" w:color="auto" w:fill="FFFFFF"/>
          <w:cs/>
        </w:rPr>
        <w:t> </w:t>
      </w:r>
      <w:r w:rsidR="00407605" w:rsidRPr="00B75CDA">
        <w:rPr>
          <w:rFonts w:ascii="Arial" w:hAnsi="Arial"/>
          <w:color w:val="212529"/>
          <w:spacing w:val="3"/>
          <w:sz w:val="32"/>
          <w:szCs w:val="32"/>
          <w:shd w:val="clear" w:color="auto" w:fill="FFFFFF"/>
          <w:cs/>
        </w:rPr>
        <w:t>ที่เมืองฉ่วยโก๊กโก่ จังหวัดเมียวดี ประเทศ</w:t>
      </w:r>
      <w:r w:rsidR="00407605" w:rsidRPr="00B75CDA">
        <w:rPr>
          <w:rStyle w:val="a8"/>
          <w:rFonts w:ascii="Arial" w:hAnsi="Arial"/>
          <w:b w:val="0"/>
          <w:bCs w:val="0"/>
          <w:color w:val="212529"/>
          <w:spacing w:val="3"/>
          <w:sz w:val="32"/>
          <w:szCs w:val="32"/>
          <w:shd w:val="clear" w:color="auto" w:fill="FFFFFF"/>
          <w:cs/>
        </w:rPr>
        <w:t>เมียนม</w:t>
      </w:r>
      <w:r w:rsidR="00B75CDA">
        <w:rPr>
          <w:rStyle w:val="a8"/>
          <w:rFonts w:ascii="Arial" w:hAnsi="Arial" w:hint="cs"/>
          <w:b w:val="0"/>
          <w:bCs w:val="0"/>
          <w:color w:val="212529"/>
          <w:spacing w:val="3"/>
          <w:sz w:val="32"/>
          <w:szCs w:val="32"/>
          <w:shd w:val="clear" w:color="auto" w:fill="FFFFFF"/>
          <w:cs/>
        </w:rPr>
        <w:t>า</w:t>
      </w:r>
      <w:r w:rsidR="00407605" w:rsidRPr="00B75CDA">
        <w:rPr>
          <w:rFonts w:ascii="Arial" w:hAnsi="Arial" w:cs="Arial"/>
          <w:color w:val="212529"/>
          <w:spacing w:val="3"/>
          <w:sz w:val="32"/>
          <w:szCs w:val="32"/>
          <w:shd w:val="clear" w:color="auto" w:fill="FFFFFF"/>
        </w:rPr>
        <w:t> </w:t>
      </w:r>
      <w:r w:rsidR="00A05B75">
        <w:rPr>
          <w:rFonts w:ascii="Arial" w:hAnsi="Arial" w:hint="cs"/>
          <w:color w:val="212529"/>
          <w:spacing w:val="3"/>
          <w:sz w:val="32"/>
          <w:szCs w:val="32"/>
          <w:shd w:val="clear" w:color="auto" w:fill="FFFFFF"/>
          <w:cs/>
        </w:rPr>
        <w:t>ทำให้</w:t>
      </w:r>
      <w:r w:rsidR="00407605" w:rsidRPr="00B75CDA">
        <w:rPr>
          <w:rFonts w:ascii="Arial" w:hAnsi="Arial"/>
          <w:color w:val="212529"/>
          <w:spacing w:val="3"/>
          <w:sz w:val="32"/>
          <w:szCs w:val="32"/>
          <w:shd w:val="clear" w:color="auto" w:fill="FFFFFF"/>
          <w:cs/>
        </w:rPr>
        <w:t>จังหวัดตาก</w:t>
      </w:r>
      <w:r w:rsidR="00BD0754">
        <w:rPr>
          <w:rFonts w:ascii="Arial" w:hAnsi="Arial" w:hint="cs"/>
          <w:color w:val="212529"/>
          <w:spacing w:val="3"/>
          <w:sz w:val="32"/>
          <w:szCs w:val="32"/>
          <w:shd w:val="clear" w:color="auto" w:fill="FFFFFF"/>
          <w:cs/>
        </w:rPr>
        <w:t>กลาย</w:t>
      </w:r>
      <w:r w:rsidR="00407605" w:rsidRPr="00B75CDA">
        <w:rPr>
          <w:rFonts w:ascii="Arial" w:hAnsi="Arial"/>
          <w:color w:val="212529"/>
          <w:spacing w:val="3"/>
          <w:sz w:val="32"/>
          <w:szCs w:val="32"/>
          <w:shd w:val="clear" w:color="auto" w:fill="FFFFFF"/>
          <w:cs/>
        </w:rPr>
        <w:t>เป็นพื้นที่ที่มีความเสี่ยงสูง</w:t>
      </w:r>
      <w:r w:rsidR="00150986" w:rsidRPr="00150986">
        <w:rPr>
          <w:rFonts w:ascii="Arial" w:hAnsi="Arial"/>
          <w:color w:val="212529"/>
          <w:spacing w:val="3"/>
          <w:sz w:val="32"/>
          <w:szCs w:val="32"/>
          <w:shd w:val="clear" w:color="auto" w:fill="FFFFFF"/>
          <w:cs/>
        </w:rPr>
        <w:t>เนื่องจากอยู่ตรงข้ามกับเมืองฉ่วยโก๊กโก่ มีโรงงาน</w:t>
      </w:r>
      <w:r w:rsidR="00150986" w:rsidRPr="00C27C7D">
        <w:rPr>
          <w:rFonts w:ascii="Arial" w:hAnsi="Arial"/>
          <w:color w:val="212529"/>
          <w:spacing w:val="-4"/>
          <w:sz w:val="32"/>
          <w:szCs w:val="32"/>
          <w:shd w:val="clear" w:color="auto" w:fill="FFFFFF"/>
          <w:cs/>
        </w:rPr>
        <w:t>จำนวนมาก และมีชาวต่างชาติอาศัยอยู่ร่วมกัน</w:t>
      </w:r>
      <w:r w:rsidR="00150986" w:rsidRPr="00C27C7D">
        <w:rPr>
          <w:rFonts w:ascii="Arial" w:hAnsi="Arial" w:cs="Arial"/>
          <w:color w:val="212529"/>
          <w:spacing w:val="-4"/>
          <w:sz w:val="32"/>
          <w:szCs w:val="32"/>
          <w:shd w:val="clear" w:color="auto" w:fill="FFFFFF"/>
        </w:rPr>
        <w:t> </w:t>
      </w:r>
      <w:r w:rsidR="00150986" w:rsidRPr="00C27C7D">
        <w:rPr>
          <w:rFonts w:asciiTheme="majorBidi" w:hAnsiTheme="majorBidi" w:cstheme="majorBidi" w:hint="cs"/>
          <w:spacing w:val="-4"/>
          <w:sz w:val="32"/>
          <w:szCs w:val="32"/>
        </w:rPr>
        <w:t xml:space="preserve"> </w:t>
      </w:r>
      <w:r w:rsidR="004F7765" w:rsidRPr="00C27C7D">
        <w:rPr>
          <w:rFonts w:asciiTheme="majorBidi" w:hAnsiTheme="majorBidi"/>
          <w:spacing w:val="-4"/>
          <w:sz w:val="32"/>
          <w:szCs w:val="32"/>
          <w:cs/>
        </w:rPr>
        <w:t>จึงได้สั่งการให้</w:t>
      </w:r>
      <w:r w:rsidR="000B227A" w:rsidRPr="00C27C7D">
        <w:rPr>
          <w:rFonts w:asciiTheme="majorBidi" w:hAnsiTheme="majorBidi" w:hint="cs"/>
          <w:spacing w:val="-4"/>
          <w:sz w:val="32"/>
          <w:szCs w:val="32"/>
          <w:cs/>
        </w:rPr>
        <w:t>กระทรวงสาธารณสุข</w:t>
      </w:r>
      <w:r w:rsidR="004F7765" w:rsidRPr="00C27C7D">
        <w:rPr>
          <w:rFonts w:asciiTheme="majorBidi" w:hAnsiTheme="majorBidi"/>
          <w:spacing w:val="-4"/>
          <w:sz w:val="32"/>
          <w:szCs w:val="32"/>
          <w:cs/>
        </w:rPr>
        <w:t>จัดตั้งศูนย์ปฏิบัติการฉุกเฉิน (</w:t>
      </w:r>
      <w:r w:rsidR="004F7765" w:rsidRPr="00C27C7D">
        <w:rPr>
          <w:rFonts w:asciiTheme="majorBidi" w:hAnsiTheme="majorBidi" w:cstheme="majorBidi"/>
          <w:spacing w:val="-4"/>
          <w:sz w:val="32"/>
          <w:szCs w:val="32"/>
        </w:rPr>
        <w:t xml:space="preserve">EOC) </w:t>
      </w:r>
      <w:r w:rsidR="004F7765" w:rsidRPr="00C27C7D">
        <w:rPr>
          <w:rFonts w:asciiTheme="majorBidi" w:hAnsiTheme="majorBidi"/>
          <w:spacing w:val="-4"/>
          <w:sz w:val="32"/>
          <w:szCs w:val="32"/>
          <w:cs/>
        </w:rPr>
        <w:t>ส่วนหน้า</w:t>
      </w:r>
      <w:r w:rsidR="004F7765" w:rsidRPr="004F7765">
        <w:rPr>
          <w:rFonts w:asciiTheme="majorBidi" w:hAnsiTheme="majorBidi"/>
          <w:sz w:val="32"/>
          <w:szCs w:val="32"/>
          <w:cs/>
        </w:rPr>
        <w:t xml:space="preserve"> จังหวัดตาก เพื่อยกระดับการเตรียมพร้อมรับมือสถานการณ์อหิวาตกโรค โดยมีสำนักงานสาธารณสุขจังหวัดตาก เป็นศูนย์</w:t>
      </w:r>
      <w:r w:rsidR="004F7765" w:rsidRPr="00C27C7D">
        <w:rPr>
          <w:rFonts w:asciiTheme="majorBidi" w:hAnsiTheme="majorBidi"/>
          <w:spacing w:val="-8"/>
          <w:sz w:val="32"/>
          <w:szCs w:val="32"/>
          <w:cs/>
        </w:rPr>
        <w:t>ปฏิบัติการส่วนหน้า</w:t>
      </w:r>
      <w:r w:rsidR="004F7765" w:rsidRPr="00C27C7D">
        <w:rPr>
          <w:rFonts w:asciiTheme="majorBidi" w:hAnsiTheme="majorBidi" w:cstheme="majorBidi" w:hint="cs"/>
          <w:spacing w:val="-8"/>
          <w:sz w:val="32"/>
          <w:szCs w:val="32"/>
        </w:rPr>
        <w:t xml:space="preserve"> </w:t>
      </w:r>
      <w:r w:rsidR="0057544B" w:rsidRPr="00C27C7D">
        <w:rPr>
          <w:rFonts w:asciiTheme="majorBidi" w:hAnsiTheme="majorBidi" w:cstheme="majorBidi" w:hint="cs"/>
          <w:spacing w:val="-8"/>
          <w:sz w:val="32"/>
          <w:szCs w:val="32"/>
          <w:cs/>
        </w:rPr>
        <w:t>พร้อมทั้งให้หน่วยงานที่เกี่ยวข้อง</w:t>
      </w:r>
      <w:r w:rsidR="00AD0128">
        <w:rPr>
          <w:rFonts w:asciiTheme="majorBidi" w:hAnsiTheme="majorBidi" w:cstheme="majorBidi" w:hint="cs"/>
          <w:spacing w:val="-8"/>
          <w:sz w:val="32"/>
          <w:szCs w:val="32"/>
        </w:rPr>
        <w:t xml:space="preserve"> </w:t>
      </w:r>
      <w:r w:rsidR="00AD0128">
        <w:rPr>
          <w:rFonts w:asciiTheme="majorBidi" w:hAnsiTheme="majorBidi" w:cstheme="majorBidi" w:hint="cs"/>
          <w:spacing w:val="-8"/>
          <w:sz w:val="32"/>
          <w:szCs w:val="32"/>
          <w:cs/>
        </w:rPr>
        <w:t>เพื่อ</w:t>
      </w:r>
      <w:r w:rsidR="0057544B" w:rsidRPr="00C27C7D">
        <w:rPr>
          <w:rFonts w:asciiTheme="majorBidi" w:hAnsiTheme="majorBidi" w:cstheme="majorBidi" w:hint="cs"/>
          <w:spacing w:val="-8"/>
          <w:sz w:val="32"/>
          <w:szCs w:val="32"/>
          <w:cs/>
        </w:rPr>
        <w:t>เตรียมพร้อมและดำเนินการ ในส่วนที่เกี่ยวข้องกับหน่วยงาน</w:t>
      </w:r>
      <w:r w:rsidR="0057544B" w:rsidRPr="00C27C7D">
        <w:rPr>
          <w:rFonts w:asciiTheme="majorBidi" w:hAnsiTheme="majorBidi" w:cstheme="majorBidi" w:hint="cs"/>
          <w:spacing w:val="-8"/>
          <w:sz w:val="32"/>
          <w:szCs w:val="32"/>
        </w:rPr>
        <w:t xml:space="preserve"> </w:t>
      </w:r>
      <w:r w:rsidR="0057544B" w:rsidRPr="00C27C7D">
        <w:rPr>
          <w:rFonts w:asciiTheme="majorBidi" w:hAnsiTheme="majorBidi" w:cstheme="majorBidi" w:hint="cs"/>
          <w:spacing w:val="-8"/>
          <w:sz w:val="32"/>
          <w:szCs w:val="32"/>
          <w:cs/>
        </w:rPr>
        <w:t>โดยได้มอบหมาย</w:t>
      </w:r>
      <w:r w:rsidR="0057544B">
        <w:rPr>
          <w:rFonts w:asciiTheme="majorBidi" w:hAnsiTheme="majorBidi" w:cstheme="majorBidi" w:hint="cs"/>
          <w:sz w:val="32"/>
          <w:szCs w:val="32"/>
          <w:cs/>
        </w:rPr>
        <w:t>ให้กรมการแพทย์ส่งสารน้ำ</w:t>
      </w:r>
      <w:r w:rsidR="00205BED">
        <w:rPr>
          <w:rFonts w:asciiTheme="majorBidi" w:hAnsiTheme="majorBidi" w:cstheme="majorBidi" w:hint="cs"/>
          <w:sz w:val="32"/>
          <w:szCs w:val="32"/>
          <w:cs/>
        </w:rPr>
        <w:t>สำหรับการรักษา</w:t>
      </w:r>
      <w:r w:rsidR="0057544B">
        <w:rPr>
          <w:rFonts w:asciiTheme="majorBidi" w:hAnsiTheme="majorBidi" w:cstheme="majorBidi" w:hint="cs"/>
          <w:sz w:val="32"/>
          <w:szCs w:val="32"/>
          <w:cs/>
        </w:rPr>
        <w:t>เพื่อช่วยเหลือผู้ป่วยที่จังหวัดตากโดยเร่งด่วน</w:t>
      </w:r>
    </w:p>
    <w:p w14:paraId="29C982DE" w14:textId="4FEB62D8" w:rsidR="00E66D38" w:rsidRDefault="002C254F" w:rsidP="002C47C3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</w:t>
      </w:r>
      <w:r w:rsidR="00F96AAB">
        <w:rPr>
          <w:rFonts w:asciiTheme="majorBidi" w:hAnsiTheme="majorBidi" w:cstheme="majorBidi" w:hint="cs"/>
          <w:b/>
          <w:bCs/>
          <w:sz w:val="32"/>
          <w:szCs w:val="32"/>
          <w:cs/>
        </w:rPr>
        <w:t>นายแพทย์โอภาส การย์กวินพงศ์ ปลัดกระทรวงสาธารณสุข</w:t>
      </w:r>
      <w:r w:rsidR="00F96AAB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F96AAB" w:rsidRPr="00F96AAB">
        <w:rPr>
          <w:rFonts w:asciiTheme="majorBidi" w:hAnsiTheme="majorBidi" w:cstheme="majorBidi" w:hint="cs"/>
          <w:sz w:val="32"/>
          <w:szCs w:val="32"/>
          <w:cs/>
        </w:rPr>
        <w:t>เปิดเผยว่า</w:t>
      </w:r>
      <w:r w:rsidR="00B657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02FC">
        <w:rPr>
          <w:rFonts w:asciiTheme="majorBidi" w:hAnsiTheme="majorBidi" w:cstheme="majorBidi" w:hint="cs"/>
          <w:sz w:val="32"/>
          <w:szCs w:val="32"/>
          <w:cs/>
        </w:rPr>
        <w:t>พร้อมให้การสนับสนุนทีมปฏิบัติการช่วยสอบสวนโรคและวางแนวทางการป้องกันควบคุมโรคในฝั่งเมียนมา เพื่อลดความเสี่ยงการแพร่ระบาดมายังประเทศไทย และเพิ่มความเข้มข้นในการเฝ้าระวังป้องกันควบคุมโรค โดยให้ความรู้การป้องกันโรคแก่ชาวเมียนมา เฝ้าระวังคนไทยที่มาพบแพทย์ด้วยอาการท้องเสียหรืออุจจาระร่วง</w:t>
      </w:r>
      <w:r w:rsidR="00593066">
        <w:rPr>
          <w:rFonts w:asciiTheme="majorBidi" w:hAnsiTheme="majorBidi" w:cstheme="majorBidi" w:hint="cs"/>
          <w:sz w:val="32"/>
          <w:szCs w:val="32"/>
        </w:rPr>
        <w:t xml:space="preserve"> </w:t>
      </w:r>
      <w:r w:rsidR="00B61865">
        <w:rPr>
          <w:rFonts w:asciiTheme="majorBidi" w:hAnsiTheme="majorBidi" w:cstheme="majorBidi" w:hint="cs"/>
          <w:sz w:val="32"/>
          <w:szCs w:val="32"/>
        </w:rPr>
        <w:t xml:space="preserve"> </w:t>
      </w:r>
      <w:r w:rsidR="00B61865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E66D38">
        <w:rPr>
          <w:rFonts w:asciiTheme="majorBidi" w:hAnsiTheme="majorBidi" w:hint="cs"/>
          <w:sz w:val="32"/>
          <w:szCs w:val="32"/>
          <w:cs/>
        </w:rPr>
        <w:t xml:space="preserve">อหิวาตกโรค </w:t>
      </w:r>
      <w:r w:rsidR="00E66D38" w:rsidRPr="00E66D38">
        <w:rPr>
          <w:rFonts w:asciiTheme="majorBidi" w:hAnsiTheme="majorBidi"/>
          <w:sz w:val="32"/>
          <w:szCs w:val="32"/>
          <w:cs/>
        </w:rPr>
        <w:t>เป็นโรคติดเชื้อระบบทางเดินอาหารจากแบคทีเรียชนิด</w:t>
      </w:r>
      <w:r w:rsidR="00E66D38" w:rsidRPr="0076102F">
        <w:rPr>
          <w:rFonts w:asciiTheme="majorBidi" w:hAnsiTheme="majorBidi"/>
          <w:color w:val="000000" w:themeColor="text1"/>
          <w:sz w:val="32"/>
          <w:szCs w:val="32"/>
          <w:cs/>
        </w:rPr>
        <w:t>เฉียบพลัน</w:t>
      </w:r>
      <w:r w:rsidR="00F23966" w:rsidRPr="0076102F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ติดต่อ</w:t>
      </w:r>
      <w:r w:rsidR="00C27C7D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</w:t>
      </w:r>
      <w:r w:rsidR="00F23966" w:rsidRPr="0076102F">
        <w:rPr>
          <w:rFonts w:asciiTheme="majorBidi" w:hAnsiTheme="majorBidi" w:hint="cs"/>
          <w:color w:val="000000" w:themeColor="text1"/>
          <w:sz w:val="32"/>
          <w:szCs w:val="32"/>
          <w:cs/>
        </w:rPr>
        <w:t>โดยรับประทานอาหารหรือน้ำดื่มที่มีการปนเปื</w:t>
      </w:r>
      <w:r w:rsidR="00C27C7D">
        <w:rPr>
          <w:rFonts w:asciiTheme="majorBidi" w:hAnsiTheme="majorBidi" w:hint="cs"/>
          <w:color w:val="000000" w:themeColor="text1"/>
          <w:sz w:val="32"/>
          <w:szCs w:val="32"/>
          <w:cs/>
        </w:rPr>
        <w:t>้</w:t>
      </w:r>
      <w:r w:rsidR="00F23966" w:rsidRPr="0076102F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อนของเชื้ออหิวาต์วิบริโอ </w:t>
      </w:r>
      <w:r w:rsidR="00E66D38" w:rsidRPr="0076102F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23966" w:rsidRPr="0076102F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ผู้ป่วยจะมีอาการ หลัง ได้รับเชื้อ ประมาณ  </w:t>
      </w:r>
      <w:r w:rsidR="00F23966" w:rsidRPr="0076102F">
        <w:rPr>
          <w:rFonts w:asciiTheme="majorBidi" w:hAnsiTheme="majorBidi"/>
          <w:color w:val="000000" w:themeColor="text1"/>
          <w:sz w:val="32"/>
          <w:szCs w:val="32"/>
        </w:rPr>
        <w:t xml:space="preserve">12-72   </w:t>
      </w:r>
      <w:r w:rsidR="00F23966" w:rsidRPr="0076102F">
        <w:rPr>
          <w:rFonts w:asciiTheme="majorBidi" w:hAnsiTheme="majorBidi" w:hint="cs"/>
          <w:color w:val="000000" w:themeColor="text1"/>
          <w:sz w:val="32"/>
          <w:szCs w:val="32"/>
          <w:cs/>
        </w:rPr>
        <w:t>ชม .  เริ่มจากอาการไม่สบายในท้อง บางรายมีอาการ</w:t>
      </w:r>
      <w:r w:rsidR="00E66D38" w:rsidRPr="0076102F">
        <w:rPr>
          <w:rFonts w:asciiTheme="majorBidi" w:hAnsiTheme="majorBidi"/>
          <w:color w:val="000000" w:themeColor="text1"/>
          <w:sz w:val="32"/>
          <w:szCs w:val="32"/>
          <w:cs/>
        </w:rPr>
        <w:t>ถ่ายอุจจาระเป็นน้ำอย่างมาก</w:t>
      </w:r>
      <w:r w:rsidR="00DD6505" w:rsidRPr="0076102F">
        <w:rPr>
          <w:rFonts w:asciiTheme="majorBidi" w:hAnsiTheme="majorBidi"/>
          <w:color w:val="000000" w:themeColor="text1"/>
          <w:sz w:val="32"/>
          <w:szCs w:val="32"/>
        </w:rPr>
        <w:t xml:space="preserve"> </w:t>
      </w:r>
      <w:r w:rsidR="00F23966" w:rsidRPr="0076102F">
        <w:rPr>
          <w:rFonts w:asciiTheme="majorBidi" w:hAnsiTheme="majorBidi" w:hint="cs"/>
          <w:color w:val="000000" w:themeColor="text1"/>
          <w:sz w:val="32"/>
          <w:szCs w:val="32"/>
          <w:cs/>
        </w:rPr>
        <w:t>ร่วมกับ</w:t>
      </w:r>
      <w:r w:rsidR="00E66D38" w:rsidRPr="0076102F">
        <w:rPr>
          <w:rFonts w:asciiTheme="majorBidi" w:hAnsiTheme="majorBidi"/>
          <w:color w:val="000000" w:themeColor="text1"/>
          <w:sz w:val="32"/>
          <w:szCs w:val="32"/>
          <w:cs/>
        </w:rPr>
        <w:t>มี</w:t>
      </w:r>
      <w:r w:rsidR="00E66D38" w:rsidRPr="00E66D38">
        <w:rPr>
          <w:rFonts w:asciiTheme="majorBidi" w:hAnsiTheme="majorBidi"/>
          <w:sz w:val="32"/>
          <w:szCs w:val="32"/>
          <w:cs/>
        </w:rPr>
        <w:t>คลื่นไส้ อาเจียน สูญเสียน้ำอย่างรวดเร็วจนเกิดภาวะเป็นกรดในเลือด และการไหลเวียนโลหิตล้มเหลว</w:t>
      </w:r>
      <w:r w:rsidR="00E66D38">
        <w:rPr>
          <w:rFonts w:asciiTheme="majorBidi" w:hAnsiTheme="majorBidi" w:hint="cs"/>
          <w:sz w:val="32"/>
          <w:szCs w:val="32"/>
          <w:cs/>
        </w:rPr>
        <w:t xml:space="preserve"> บางรายอาจรุนแรงถึงขั้นเสียชีวิต</w:t>
      </w:r>
      <w:r w:rsidR="00F23966">
        <w:rPr>
          <w:rFonts w:asciiTheme="majorBidi" w:hAnsiTheme="majorBidi"/>
          <w:sz w:val="32"/>
          <w:szCs w:val="32"/>
        </w:rPr>
        <w:t xml:space="preserve"> </w:t>
      </w:r>
      <w:r w:rsidR="00F23966">
        <w:rPr>
          <w:rFonts w:asciiTheme="majorBidi" w:hAnsiTheme="majorBidi" w:hint="cs"/>
          <w:sz w:val="32"/>
          <w:szCs w:val="32"/>
          <w:cs/>
        </w:rPr>
        <w:t>ถ้ามารับการรักษาช้า</w:t>
      </w:r>
    </w:p>
    <w:p w14:paraId="2A2BCD2E" w14:textId="77777777" w:rsidR="007B0479" w:rsidRDefault="007B0479" w:rsidP="003E3C92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ขณะที่</w:t>
      </w:r>
      <w:r w:rsidR="009D4476" w:rsidRPr="00A7407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</w:t>
      </w:r>
      <w:r w:rsidR="00782DE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ทวีศิลป์</w:t>
      </w:r>
      <w:r w:rsidR="00782DE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782DE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วิษณุโยธิน </w:t>
      </w:r>
      <w:r w:rsidR="00A74073" w:rsidRPr="00A7407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 w:rsidR="009D4476" w:rsidRPr="00A7407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B29EA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เปิดเผย</w:t>
      </w:r>
      <w:r w:rsidR="00A74073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ว่า</w:t>
      </w:r>
      <w:r w:rsidR="006B29EA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E4CDE" w:rsidRPr="005E4CDE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โรคนี้</w:t>
      </w:r>
      <w:r w:rsidR="005E4CDE" w:rsidRPr="005E4CDE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เกิดได้กับทุกเพศทุกวัย</w:t>
      </w:r>
      <w:r w:rsidR="005E4CDE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5E4CDE" w:rsidRPr="005E4CDE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ความรุนแรงของอาการ</w:t>
      </w:r>
      <w:r w:rsidR="005E4CDE" w:rsidRPr="00C27C7D">
        <w:rPr>
          <w:rFonts w:asciiTheme="majorBidi" w:hAnsi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ขึ้นอยู่กับปัจจัยหลายอย่างโดยเฉพาะอย่างยิ่งภูมิคุ้มกันที่มีอยู่</w:t>
      </w:r>
      <w:r w:rsidR="005E4CDE" w:rsidRPr="00C27C7D">
        <w:rPr>
          <w:rFonts w:asciiTheme="majorBidi" w:hAnsi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5E4CDE" w:rsidRPr="00C27C7D">
        <w:rPr>
          <w:rFonts w:asciiTheme="majorBidi" w:hAnsi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จำนวนเชื้อที่ได้รับ</w:t>
      </w:r>
      <w:r w:rsidR="005E4CDE" w:rsidRPr="00C27C7D">
        <w:rPr>
          <w:rFonts w:asciiTheme="majorBidi" w:hAnsi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5E4CDE" w:rsidRPr="00C27C7D">
        <w:rPr>
          <w:rFonts w:asciiTheme="majorBidi" w:hAnsi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ภาวะกรดในกระเพาะอาหาร</w:t>
      </w:r>
      <w:r w:rsidR="005E4CDE" w:rsidRPr="00C27C7D">
        <w:rPr>
          <w:rFonts w:asciiTheme="majorBidi" w:hAnsi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และ</w:t>
      </w:r>
      <w:r w:rsidR="005E4CDE" w:rsidRPr="00C27C7D">
        <w:rPr>
          <w:rFonts w:asciiTheme="majorBidi" w:hAnsi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หมู่เลือดกรุ๊ปโอ</w:t>
      </w:r>
      <w:r w:rsidR="00C27C7D">
        <w:rPr>
          <w:rFonts w:asciiTheme="majorBidi" w:hAnsi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 </w:t>
      </w:r>
      <w:r w:rsidR="005E4CDE" w:rsidRPr="005E4CDE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ซึ่งเสี่ยงต่อการเกิดโรครุนแรง</w:t>
      </w:r>
      <w:r w:rsidR="005E4CDE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ร้อยละ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</w:rPr>
        <w:t xml:space="preserve">75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ของผู้ที่ได้รับเชื้อ</w:t>
      </w:r>
      <w:r w:rsidR="00F23966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พบว่า อาจ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ไม่มีอาการ</w:t>
      </w:r>
      <w:r w:rsidR="00926557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ร้อยละ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</w:rPr>
        <w:t xml:space="preserve">20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มีอาการอุจจาระร่วงไม่รุนแรง</w:t>
      </w:r>
      <w:r w:rsidR="007207F9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27C7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</w:rPr>
        <w:t xml:space="preserve">     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แยกไม่ได้จากอาการอุจจาระร่วงที่เกิดจากสาเหตุอื่นๆ</w:t>
      </w:r>
      <w:r w:rsidR="001107FF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D6505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ในรายที่รุนแรง</w:t>
      </w:r>
      <w:r w:rsidR="00DD6505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จะมีการถ่าย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เป็นน้ำเฉียบพลันจำนวนมาก</w:t>
      </w:r>
      <w:r w:rsidR="001107FF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อาเจียน</w:t>
      </w:r>
      <w:r w:rsidR="00DD6505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อาจเจ็บ</w:t>
      </w:r>
      <w:r w:rsidR="00926557" w:rsidRPr="00C27C7D">
        <w:rPr>
          <w:rFonts w:asciiTheme="majorBidi" w:hAnsi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บริเวณหน้าท้องเพราะเป็นตะคริวที่กล้ามเนื้อหน้าท้อง</w:t>
      </w:r>
      <w:r w:rsidR="00926557" w:rsidRPr="00C27C7D">
        <w:rPr>
          <w:rFonts w:asciiTheme="majorBidi" w:hAnsi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="001107FF" w:rsidRPr="00C27C7D">
        <w:rPr>
          <w:rFonts w:asciiTheme="majorBidi" w:hAnsi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ส่วนใหญ่</w:t>
      </w:r>
      <w:r w:rsidR="00926557" w:rsidRPr="00C27C7D">
        <w:rPr>
          <w:rFonts w:asciiTheme="majorBidi" w:hAnsi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ไม่มีไข้</w:t>
      </w:r>
      <w:r w:rsidR="00926557" w:rsidRPr="00C27C7D">
        <w:rPr>
          <w:rFonts w:asciiTheme="majorBidi" w:hAnsi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="00926557" w:rsidRPr="00C27C7D">
        <w:rPr>
          <w:rFonts w:asciiTheme="majorBidi" w:hAnsi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ลักษณะอุจจาระมักเป็นน้ำใส</w:t>
      </w:r>
      <w:r w:rsidR="00926557" w:rsidRPr="00C27C7D">
        <w:rPr>
          <w:rFonts w:asciiTheme="majorBidi" w:hAnsi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="00926557" w:rsidRPr="00C27C7D">
        <w:rPr>
          <w:rFonts w:asciiTheme="majorBidi" w:hAnsi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หรือมีมูกแขวนลอยจำนวนมาก</w:t>
      </w:r>
      <w:r w:rsidR="00926557" w:rsidRPr="00C27C7D">
        <w:rPr>
          <w:rFonts w:asciiTheme="majorBidi" w:hAnsi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="00DD6505" w:rsidRPr="00C27C7D">
        <w:rPr>
          <w:rFonts w:asciiTheme="majorBidi" w:hAnsi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หรือ</w:t>
      </w:r>
      <w:r w:rsidR="00926557" w:rsidRPr="00C27C7D">
        <w:rPr>
          <w:rFonts w:asciiTheme="majorBidi" w:hAnsi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มีสีขาวเหมือนน้ำซาวข้าว</w:t>
      </w:r>
      <w:r w:rsidR="00926557" w:rsidRPr="00C27C7D">
        <w:rPr>
          <w:rFonts w:asciiTheme="majorBidi" w:hAnsi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="00926557" w:rsidRPr="00C27C7D">
        <w:rPr>
          <w:rFonts w:asciiTheme="majorBidi" w:hAnsi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>มีกินคาวปลา</w:t>
      </w:r>
      <w:r w:rsidR="00926557" w:rsidRPr="00C27C7D">
        <w:rPr>
          <w:rFonts w:asciiTheme="majorBidi" w:hAnsiTheme="majorBidi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="00926557" w:rsidRPr="00C27C7D">
        <w:rPr>
          <w:rFonts w:asciiTheme="majorBidi" w:hAnsiTheme="majorBidi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ถ้าไม่ได้ไม่ได้รับการทดแทนด้วยสารน้ำ </w:t>
      </w:r>
      <w:r w:rsidR="00926557" w:rsidRPr="00C27C7D">
        <w:rPr>
          <w:rFonts w:asciiTheme="majorBidi" w:hAnsiTheme="majorBidi"/>
          <w:color w:val="000000" w:themeColor="text1"/>
          <w:spacing w:val="-6"/>
          <w:sz w:val="32"/>
          <w:szCs w:val="32"/>
          <w:shd w:val="clear" w:color="auto" w:fill="FFFFFF"/>
        </w:rPr>
        <w:t>Oral Rehydration Solution (ORS)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เกิดภาวะ</w:t>
      </w:r>
      <w:r w:rsidR="00C27C7D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ขาดน้ำอย่างรวดเร็วอาจถึงช็อค</w:t>
      </w:r>
      <w:r w:rsidR="007207F9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จะมีอาการกระหายน้ำชีพจรเบาเร็ว</w:t>
      </w:r>
      <w:r w:rsidR="00926557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กระสับกระส่าย</w:t>
      </w:r>
      <w:r w:rsidR="00926557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26557"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หรือซึม</w:t>
      </w:r>
      <w:r w:rsidR="00C13273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EDCEE2D" w14:textId="7D9076D5" w:rsidR="00F23966" w:rsidRDefault="00071577" w:rsidP="003E3C92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ทั้งนี้ กรมการแพทย์ได้มอบหมายให้</w:t>
      </w:r>
      <w:r w:rsidRPr="00C27C7D">
        <w:rPr>
          <w:rFonts w:asciiTheme="majorBidi" w:hAnsiTheme="majorBidi" w:hint="cs"/>
          <w:color w:val="000000" w:themeColor="text1"/>
          <w:spacing w:val="-10"/>
          <w:sz w:val="32"/>
          <w:szCs w:val="32"/>
          <w:shd w:val="clear" w:color="auto" w:fill="FFFFFF"/>
          <w:cs/>
        </w:rPr>
        <w:t>โรงพยาบาลมะเร็งลำปาง นำโดยนายแพทย์รวินท์ อิงศิโรรัตน์ ส่งมอบสารน้ำ ทั้งหมด 4 รายการ รวมจำนวน 4000 ถุง เพื่อใช้ทางการแพทย์</w:t>
      </w:r>
      <w:r w:rsidRPr="00C27C7D">
        <w:rPr>
          <w:rFonts w:asciiTheme="majorBidi" w:hAnsiTheme="majorBidi" w:hint="cs"/>
          <w:color w:val="000000" w:themeColor="text1"/>
          <w:spacing w:val="-14"/>
          <w:sz w:val="32"/>
          <w:szCs w:val="32"/>
          <w:shd w:val="clear" w:color="auto" w:fill="FFFFFF"/>
          <w:cs/>
        </w:rPr>
        <w:t>แก่สำนักงานสาธารณสุขจังหวัดตาก เพื่อใช้ในการรักษาประชาชนจังหวัดในพื้นที่ชายแดนอำเภอแม่สอด จังหวัดตาก โดยช่วยเหลือผู้ป่วย</w:t>
      </w:r>
      <w:r w:rsidR="00C27C7D">
        <w:rPr>
          <w:rFonts w:asciiTheme="majorBidi" w:hAnsiTheme="majorBidi" w:hint="cs"/>
          <w:color w:val="000000" w:themeColor="text1"/>
          <w:spacing w:val="-14"/>
          <w:sz w:val="32"/>
          <w:szCs w:val="32"/>
          <w:shd w:val="clear" w:color="auto" w:fill="FFFFFF"/>
          <w:cs/>
        </w:rPr>
        <w:t xml:space="preserve">        </w:t>
      </w:r>
      <w:r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ที่มีภาวะขาดน้ำ ผู้ป่วยที่กินอาหารและน้ำไม่ได้ หรือไม่เพียงพอ หรือมีอาการท้องเสียอย่างผิดปกติ แพทย์ผู้รักษาต้องชดเชยเกลือและน้ำให้ในปริมาณที่กำหนด เพื่อชดเชยเกลือให้พอเพียงกับส่วนที่เสียไปแล้ว โดยมีการให้สารน้ำในอัตราที่เหมาะสมทันท่วงที จะช่วยชีวิตละลดอัตราการป่วยหนักได้</w:t>
      </w:r>
    </w:p>
    <w:p w14:paraId="1EB3168F" w14:textId="424E3879" w:rsidR="00E56F3E" w:rsidRDefault="00926557" w:rsidP="00C27C7D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/>
          <w:color w:val="000000" w:themeColor="text1"/>
          <w:sz w:val="6"/>
          <w:szCs w:val="6"/>
          <w:shd w:val="clear" w:color="auto" w:fill="FFFFFF"/>
        </w:rPr>
      </w:pPr>
      <w:r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การรักษาผู้ป่วยอ</w:t>
      </w:r>
      <w:r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หิวาตก</w:t>
      </w:r>
      <w:r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โรค</w:t>
      </w:r>
      <w:r w:rsidR="001107FF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ที่มีอาการรุนแรง</w:t>
      </w:r>
      <w:r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คือการแก้ไขภาวะขาดน้ำ</w:t>
      </w:r>
      <w:r w:rsidR="001107FF" w:rsidRPr="00926557" w:rsidDel="001107FF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โดยให้กิน</w:t>
      </w:r>
      <w:r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เกลือแร่</w:t>
      </w:r>
      <w:r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ป้องกันการขาด</w:t>
      </w:r>
      <w:r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น้ำและ</w:t>
      </w:r>
      <w:r w:rsidRPr="00926557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อาหาร</w:t>
      </w:r>
      <w:r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27C7D">
        <w:rPr>
          <w:rFonts w:asciiTheme="majorBidi" w:hAnsi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การรักษาจำเพาะด้วยยาปฏิชีวนะ</w:t>
      </w:r>
      <w:r w:rsidRPr="00C27C7D">
        <w:rPr>
          <w:rFonts w:asciiTheme="majorBidi" w:hAnsiTheme="majorBidi" w:hint="cs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 </w:t>
      </w:r>
      <w:r w:rsidRPr="00C27C7D">
        <w:rPr>
          <w:rFonts w:asciiTheme="majorBidi" w:hAnsi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ทำลายเชื้อในลำไส้</w:t>
      </w:r>
      <w:r w:rsidR="00F23966" w:rsidRPr="00C27C7D">
        <w:rPr>
          <w:rFonts w:asciiTheme="majorBidi" w:hAnsiTheme="majorBidi" w:hint="cs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  </w:t>
      </w:r>
      <w:r w:rsidRPr="00C27C7D">
        <w:rPr>
          <w:rFonts w:asciiTheme="majorBidi" w:hAnsi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แนะนำรักษาความสะอาดให้ถูกสุขลักษณะ</w:t>
      </w:r>
      <w:r w:rsidR="007207F9" w:rsidRPr="00C27C7D">
        <w:rPr>
          <w:rFonts w:asciiTheme="majorBidi" w:hAnsiTheme="majorBidi"/>
          <w:color w:val="000000" w:themeColor="text1"/>
          <w:spacing w:val="-8"/>
          <w:sz w:val="32"/>
          <w:szCs w:val="32"/>
          <w:shd w:val="clear" w:color="auto" w:fill="FFFFFF"/>
        </w:rPr>
        <w:t xml:space="preserve"> </w:t>
      </w:r>
      <w:r w:rsidRPr="00C27C7D">
        <w:rPr>
          <w:rFonts w:asciiTheme="majorBidi" w:hAnsi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รับประทานอาหารที่ปรุงสุกใหม่เสมอ</w:t>
      </w:r>
      <w:r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27C7D">
        <w:rPr>
          <w:rFonts w:asciiTheme="majorBidi" w:hAnsiTheme="majorBidi" w:hint="cs"/>
          <w:color w:val="000000" w:themeColor="text1"/>
          <w:spacing w:val="-8"/>
          <w:sz w:val="32"/>
          <w:szCs w:val="32"/>
          <w:shd w:val="clear" w:color="auto" w:fill="FFFFFF"/>
          <w:cs/>
        </w:rPr>
        <w:t>เด็กเล็กควรได้รับ</w:t>
      </w:r>
      <w:r w:rsidR="005E4CDE" w:rsidRPr="00C27C7D">
        <w:rPr>
          <w:rFonts w:asciiTheme="majorBidi" w:hAnsi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นมแม่</w:t>
      </w:r>
      <w:r w:rsidRPr="00C27C7D">
        <w:rPr>
          <w:rFonts w:asciiTheme="majorBidi" w:hAnsiTheme="majorBidi" w:hint="cs"/>
          <w:color w:val="000000" w:themeColor="text1"/>
          <w:spacing w:val="-8"/>
          <w:sz w:val="32"/>
          <w:szCs w:val="32"/>
          <w:shd w:val="clear" w:color="auto" w:fill="FFFFFF"/>
          <w:cs/>
        </w:rPr>
        <w:t>เพื่อ</w:t>
      </w:r>
      <w:r w:rsidR="005E4CDE" w:rsidRPr="00C27C7D">
        <w:rPr>
          <w:rFonts w:asciiTheme="majorBidi" w:hAnsi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ช่วยป้องกันและลดความรุนแรงของโรคได้</w:t>
      </w:r>
      <w:r w:rsidR="007207F9" w:rsidRPr="00C27C7D">
        <w:rPr>
          <w:rFonts w:asciiTheme="majorBidi" w:hAnsiTheme="majorBidi"/>
          <w:color w:val="000000" w:themeColor="text1"/>
          <w:spacing w:val="-8"/>
          <w:sz w:val="32"/>
          <w:szCs w:val="32"/>
          <w:shd w:val="clear" w:color="auto" w:fill="FFFFFF"/>
        </w:rPr>
        <w:t xml:space="preserve"> </w:t>
      </w:r>
      <w:r w:rsidR="007207F9" w:rsidRPr="00C27C7D">
        <w:rPr>
          <w:rFonts w:asciiTheme="majorBidi" w:hAnsiTheme="majorBidi"/>
          <w:color w:val="000000" w:themeColor="text1"/>
          <w:spacing w:val="-8"/>
          <w:sz w:val="32"/>
          <w:szCs w:val="32"/>
          <w:shd w:val="clear" w:color="auto" w:fill="FFFFFF"/>
          <w:cs/>
        </w:rPr>
        <w:t>ล้างมือให้สะอาดก่อนรับประทานอาหารและหลังเข้าห้องน้ำ</w:t>
      </w:r>
      <w:r w:rsidR="007207F9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207F9" w:rsidRPr="007207F9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กำจัดสิ่งปฏิกูลอย่างถูก</w:t>
      </w:r>
      <w:r w:rsidR="007207F9" w:rsidRPr="0060055E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สุขลักษณะ</w:t>
      </w:r>
      <w:r w:rsidR="00F23966" w:rsidRPr="0060055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23966" w:rsidRPr="0060055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แนะนำ กินร้อน ช้อนกลาง  ล้างมือ เพื่อลดการแพร่ระบาดของโรคได้ </w:t>
      </w:r>
    </w:p>
    <w:p w14:paraId="4DD951B3" w14:textId="25200E68" w:rsidR="00C27C7D" w:rsidRDefault="00C27C7D" w:rsidP="00C27C7D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/>
          <w:color w:val="000000" w:themeColor="text1"/>
          <w:sz w:val="6"/>
          <w:szCs w:val="6"/>
          <w:shd w:val="clear" w:color="auto" w:fill="FFFFFF"/>
        </w:rPr>
      </w:pPr>
    </w:p>
    <w:p w14:paraId="59D55F1B" w14:textId="77777777" w:rsidR="00C27C7D" w:rsidRPr="00C27C7D" w:rsidRDefault="00C27C7D" w:rsidP="00C27C7D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/>
          <w:color w:val="000000" w:themeColor="text1"/>
          <w:sz w:val="6"/>
          <w:szCs w:val="6"/>
          <w:shd w:val="clear" w:color="auto" w:fill="FFFFFF"/>
        </w:rPr>
      </w:pPr>
    </w:p>
    <w:p w14:paraId="66C620D2" w14:textId="2A79E6A3" w:rsidR="0055256D" w:rsidRPr="00A6181D" w:rsidRDefault="00E56F3E" w:rsidP="00C27C7D">
      <w:pPr>
        <w:pStyle w:val="ab"/>
        <w:shd w:val="clear" w:color="auto" w:fill="FFFFFF"/>
        <w:spacing w:before="0" w:beforeAutospacing="0" w:after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A6181D">
        <w:rPr>
          <w:rFonts w:asciiTheme="majorBidi" w:hAnsiTheme="majorBidi" w:cstheme="majorBidi"/>
          <w:sz w:val="32"/>
          <w:szCs w:val="32"/>
        </w:rPr>
        <w:t>#</w:t>
      </w:r>
      <w:r w:rsidRPr="00A6181D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A6181D">
        <w:rPr>
          <w:rFonts w:asciiTheme="majorBidi" w:hAnsiTheme="majorBidi" w:cstheme="majorBidi"/>
          <w:sz w:val="32"/>
          <w:szCs w:val="32"/>
        </w:rPr>
        <w:t>#</w:t>
      </w:r>
      <w:r w:rsidR="00F05D82">
        <w:rPr>
          <w:rFonts w:asciiTheme="majorBidi" w:hAnsiTheme="majorBidi" w:cstheme="majorBidi" w:hint="cs"/>
          <w:sz w:val="32"/>
          <w:szCs w:val="32"/>
          <w:cs/>
        </w:rPr>
        <w:t>กระทรวงสาธารณสุข</w:t>
      </w:r>
      <w:r w:rsidR="00F05D82">
        <w:rPr>
          <w:rFonts w:asciiTheme="majorBidi" w:hAnsiTheme="majorBidi" w:cstheme="majorBidi" w:hint="cs"/>
          <w:sz w:val="32"/>
          <w:szCs w:val="32"/>
        </w:rPr>
        <w:t xml:space="preserve"> </w:t>
      </w:r>
      <w:r w:rsidRPr="00A618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6181D">
        <w:rPr>
          <w:rFonts w:asciiTheme="majorBidi" w:hAnsiTheme="majorBidi" w:cstheme="majorBidi"/>
          <w:sz w:val="32"/>
          <w:szCs w:val="32"/>
        </w:rPr>
        <w:t>#</w:t>
      </w:r>
      <w:r w:rsidR="00926557" w:rsidRPr="00926557">
        <w:rPr>
          <w:rStyle w:val="a8"/>
          <w:rFonts w:asciiTheme="majorBidi" w:hAnsiTheme="majorBidi"/>
          <w:b w:val="0"/>
          <w:bCs w:val="0"/>
          <w:sz w:val="32"/>
          <w:szCs w:val="32"/>
          <w:bdr w:val="none" w:sz="0" w:space="0" w:color="auto" w:frame="1"/>
          <w:cs/>
        </w:rPr>
        <w:t xml:space="preserve">อหิวาตกโรค </w:t>
      </w:r>
      <w:r w:rsidR="00F05D82">
        <w:rPr>
          <w:rStyle w:val="a8"/>
          <w:rFonts w:asciiTheme="majorBidi" w:hAnsiTheme="majorBidi" w:hint="cs"/>
          <w:b w:val="0"/>
          <w:bCs w:val="0"/>
          <w:sz w:val="32"/>
          <w:szCs w:val="32"/>
          <w:bdr w:val="none" w:sz="0" w:space="0" w:color="auto" w:frame="1"/>
        </w:rPr>
        <w:t>#</w:t>
      </w:r>
      <w:r w:rsidR="00926557" w:rsidRPr="00926557">
        <w:rPr>
          <w:rStyle w:val="a8"/>
          <w:rFonts w:asciiTheme="majorBidi" w:hAnsiTheme="majorBidi"/>
          <w:b w:val="0"/>
          <w:bCs w:val="0"/>
          <w:sz w:val="32"/>
          <w:szCs w:val="32"/>
          <w:bdr w:val="none" w:sz="0" w:space="0" w:color="auto" w:frame="1"/>
          <w:cs/>
        </w:rPr>
        <w:t>โรคติดเชื้อระบบทางเดินอาหาร</w:t>
      </w:r>
      <w:r w:rsidR="00404313">
        <w:rPr>
          <w:rFonts w:asciiTheme="majorBidi" w:hAnsiTheme="majorBidi" w:cstheme="majorBidi" w:hint="cs"/>
          <w:sz w:val="32"/>
          <w:szCs w:val="32"/>
        </w:rPr>
        <w:t xml:space="preserve"> -  27 </w:t>
      </w:r>
      <w:r w:rsidR="00404313">
        <w:rPr>
          <w:rFonts w:asciiTheme="majorBidi" w:hAnsiTheme="majorBidi" w:cstheme="majorBidi" w:hint="cs"/>
          <w:sz w:val="32"/>
          <w:szCs w:val="32"/>
          <w:cs/>
        </w:rPr>
        <w:t>ธันวาคม</w:t>
      </w:r>
      <w:r w:rsidR="00404313">
        <w:rPr>
          <w:rFonts w:asciiTheme="majorBidi" w:hAnsiTheme="majorBidi" w:cstheme="majorBidi" w:hint="cs"/>
          <w:sz w:val="32"/>
          <w:szCs w:val="32"/>
        </w:rPr>
        <w:t xml:space="preserve"> 2567</w:t>
      </w:r>
    </w:p>
    <w:sectPr w:rsidR="0055256D" w:rsidRPr="00A6181D" w:rsidSect="00C27C7D">
      <w:pgSz w:w="11906" w:h="16838" w:code="9"/>
      <w:pgMar w:top="1418" w:right="56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20E3" w14:textId="77777777" w:rsidR="00874267" w:rsidRDefault="00874267" w:rsidP="0067661B">
      <w:pPr>
        <w:spacing w:after="0" w:line="240" w:lineRule="auto"/>
      </w:pPr>
      <w:r>
        <w:separator/>
      </w:r>
    </w:p>
  </w:endnote>
  <w:endnote w:type="continuationSeparator" w:id="0">
    <w:p w14:paraId="192344E8" w14:textId="77777777" w:rsidR="00874267" w:rsidRDefault="00874267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45D5" w14:textId="77777777" w:rsidR="00874267" w:rsidRDefault="00874267" w:rsidP="0067661B">
      <w:pPr>
        <w:spacing w:after="0" w:line="240" w:lineRule="auto"/>
      </w:pPr>
      <w:r>
        <w:separator/>
      </w:r>
    </w:p>
  </w:footnote>
  <w:footnote w:type="continuationSeparator" w:id="0">
    <w:p w14:paraId="1C67A318" w14:textId="77777777" w:rsidR="00874267" w:rsidRDefault="00874267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092396">
    <w:abstractNumId w:val="1"/>
  </w:num>
  <w:num w:numId="2" w16cid:durableId="1898784351">
    <w:abstractNumId w:val="2"/>
  </w:num>
  <w:num w:numId="3" w16cid:durableId="1532182018">
    <w:abstractNumId w:val="3"/>
  </w:num>
  <w:num w:numId="4" w16cid:durableId="151430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0A4C"/>
    <w:rsid w:val="00032F78"/>
    <w:rsid w:val="00033EEA"/>
    <w:rsid w:val="000438A2"/>
    <w:rsid w:val="000447DE"/>
    <w:rsid w:val="000456B9"/>
    <w:rsid w:val="00053876"/>
    <w:rsid w:val="000546C4"/>
    <w:rsid w:val="000553E4"/>
    <w:rsid w:val="000626B0"/>
    <w:rsid w:val="000660BF"/>
    <w:rsid w:val="000710E5"/>
    <w:rsid w:val="00071577"/>
    <w:rsid w:val="000743B8"/>
    <w:rsid w:val="0007561F"/>
    <w:rsid w:val="00076079"/>
    <w:rsid w:val="00076BB5"/>
    <w:rsid w:val="00085D84"/>
    <w:rsid w:val="000861D8"/>
    <w:rsid w:val="00087002"/>
    <w:rsid w:val="00087B14"/>
    <w:rsid w:val="000901C1"/>
    <w:rsid w:val="00092224"/>
    <w:rsid w:val="00095F17"/>
    <w:rsid w:val="00097DE7"/>
    <w:rsid w:val="000A3E9D"/>
    <w:rsid w:val="000A674D"/>
    <w:rsid w:val="000B227A"/>
    <w:rsid w:val="000B30AE"/>
    <w:rsid w:val="000C01AE"/>
    <w:rsid w:val="000C08BE"/>
    <w:rsid w:val="000C181B"/>
    <w:rsid w:val="000C2E79"/>
    <w:rsid w:val="000C46F6"/>
    <w:rsid w:val="000C54D1"/>
    <w:rsid w:val="000C5AEA"/>
    <w:rsid w:val="000C70EC"/>
    <w:rsid w:val="000D3ED6"/>
    <w:rsid w:val="000D3F3C"/>
    <w:rsid w:val="000E2195"/>
    <w:rsid w:val="000E3000"/>
    <w:rsid w:val="001107FF"/>
    <w:rsid w:val="00114246"/>
    <w:rsid w:val="00117931"/>
    <w:rsid w:val="001255CE"/>
    <w:rsid w:val="00133651"/>
    <w:rsid w:val="00150986"/>
    <w:rsid w:val="001638D4"/>
    <w:rsid w:val="00173841"/>
    <w:rsid w:val="0017482D"/>
    <w:rsid w:val="001801E3"/>
    <w:rsid w:val="00185485"/>
    <w:rsid w:val="001945BB"/>
    <w:rsid w:val="00195B3B"/>
    <w:rsid w:val="00197369"/>
    <w:rsid w:val="001A1A28"/>
    <w:rsid w:val="001A25DD"/>
    <w:rsid w:val="001A370C"/>
    <w:rsid w:val="001A5579"/>
    <w:rsid w:val="001B7481"/>
    <w:rsid w:val="001B7BCA"/>
    <w:rsid w:val="001C07E3"/>
    <w:rsid w:val="001C14A6"/>
    <w:rsid w:val="001D08A2"/>
    <w:rsid w:val="001E0B5F"/>
    <w:rsid w:val="001E16C3"/>
    <w:rsid w:val="001E2A91"/>
    <w:rsid w:val="001E6C11"/>
    <w:rsid w:val="001F00DB"/>
    <w:rsid w:val="00201BE5"/>
    <w:rsid w:val="00205BED"/>
    <w:rsid w:val="00215141"/>
    <w:rsid w:val="0021714D"/>
    <w:rsid w:val="00220EBA"/>
    <w:rsid w:val="00223AC4"/>
    <w:rsid w:val="00225312"/>
    <w:rsid w:val="0022657F"/>
    <w:rsid w:val="002408DA"/>
    <w:rsid w:val="0025096D"/>
    <w:rsid w:val="00257B27"/>
    <w:rsid w:val="00263F4E"/>
    <w:rsid w:val="00264609"/>
    <w:rsid w:val="00266248"/>
    <w:rsid w:val="00267E9F"/>
    <w:rsid w:val="00270A0C"/>
    <w:rsid w:val="00272C20"/>
    <w:rsid w:val="00273ED6"/>
    <w:rsid w:val="00281B45"/>
    <w:rsid w:val="00282EA7"/>
    <w:rsid w:val="00287C96"/>
    <w:rsid w:val="00295613"/>
    <w:rsid w:val="002972FD"/>
    <w:rsid w:val="002A4F71"/>
    <w:rsid w:val="002B4357"/>
    <w:rsid w:val="002C254F"/>
    <w:rsid w:val="002C47C3"/>
    <w:rsid w:val="002C5355"/>
    <w:rsid w:val="002C6CBE"/>
    <w:rsid w:val="002D075E"/>
    <w:rsid w:val="002D35ED"/>
    <w:rsid w:val="002E1188"/>
    <w:rsid w:val="002E262A"/>
    <w:rsid w:val="002F0DD5"/>
    <w:rsid w:val="002F30A1"/>
    <w:rsid w:val="002F620B"/>
    <w:rsid w:val="00302401"/>
    <w:rsid w:val="00304F36"/>
    <w:rsid w:val="003142BF"/>
    <w:rsid w:val="00314D29"/>
    <w:rsid w:val="00317182"/>
    <w:rsid w:val="00330D1F"/>
    <w:rsid w:val="00331974"/>
    <w:rsid w:val="0034504A"/>
    <w:rsid w:val="003475E2"/>
    <w:rsid w:val="00352306"/>
    <w:rsid w:val="00356072"/>
    <w:rsid w:val="003567AB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3F7"/>
    <w:rsid w:val="003A77C1"/>
    <w:rsid w:val="003A7806"/>
    <w:rsid w:val="003B6821"/>
    <w:rsid w:val="003B7294"/>
    <w:rsid w:val="003C3623"/>
    <w:rsid w:val="003C7C6C"/>
    <w:rsid w:val="003D297A"/>
    <w:rsid w:val="003E0808"/>
    <w:rsid w:val="003E2AF7"/>
    <w:rsid w:val="003E3C92"/>
    <w:rsid w:val="003E4ED7"/>
    <w:rsid w:val="003E7A81"/>
    <w:rsid w:val="003E7F9C"/>
    <w:rsid w:val="003F2934"/>
    <w:rsid w:val="003F703F"/>
    <w:rsid w:val="003F70F9"/>
    <w:rsid w:val="00400C9A"/>
    <w:rsid w:val="00404313"/>
    <w:rsid w:val="00407605"/>
    <w:rsid w:val="004133DD"/>
    <w:rsid w:val="00423AE4"/>
    <w:rsid w:val="004411AA"/>
    <w:rsid w:val="00443A40"/>
    <w:rsid w:val="004507BA"/>
    <w:rsid w:val="00457C84"/>
    <w:rsid w:val="004629BF"/>
    <w:rsid w:val="00466317"/>
    <w:rsid w:val="004700AB"/>
    <w:rsid w:val="00471218"/>
    <w:rsid w:val="0048403D"/>
    <w:rsid w:val="004949E2"/>
    <w:rsid w:val="00496DF5"/>
    <w:rsid w:val="00497261"/>
    <w:rsid w:val="004A1E32"/>
    <w:rsid w:val="004A4849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4F7765"/>
    <w:rsid w:val="00504C59"/>
    <w:rsid w:val="0051616C"/>
    <w:rsid w:val="00522878"/>
    <w:rsid w:val="00527F8C"/>
    <w:rsid w:val="0055173E"/>
    <w:rsid w:val="0055256D"/>
    <w:rsid w:val="00552B86"/>
    <w:rsid w:val="005641E3"/>
    <w:rsid w:val="00567E83"/>
    <w:rsid w:val="00572310"/>
    <w:rsid w:val="00572E85"/>
    <w:rsid w:val="00573D54"/>
    <w:rsid w:val="00574E4A"/>
    <w:rsid w:val="0057544B"/>
    <w:rsid w:val="005875AD"/>
    <w:rsid w:val="00593066"/>
    <w:rsid w:val="005A43B9"/>
    <w:rsid w:val="005B0613"/>
    <w:rsid w:val="005B140A"/>
    <w:rsid w:val="005B1DAB"/>
    <w:rsid w:val="005B6237"/>
    <w:rsid w:val="005B769B"/>
    <w:rsid w:val="005C116B"/>
    <w:rsid w:val="005D1D11"/>
    <w:rsid w:val="005D211B"/>
    <w:rsid w:val="005D6102"/>
    <w:rsid w:val="005E3B47"/>
    <w:rsid w:val="005E4CDE"/>
    <w:rsid w:val="005E6100"/>
    <w:rsid w:val="005E6345"/>
    <w:rsid w:val="005E7F2A"/>
    <w:rsid w:val="005F3CCE"/>
    <w:rsid w:val="005F4719"/>
    <w:rsid w:val="005F784B"/>
    <w:rsid w:val="0060055E"/>
    <w:rsid w:val="0060420F"/>
    <w:rsid w:val="006077B1"/>
    <w:rsid w:val="006121E2"/>
    <w:rsid w:val="00620D11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4F4F"/>
    <w:rsid w:val="0066578B"/>
    <w:rsid w:val="00670326"/>
    <w:rsid w:val="00670EAA"/>
    <w:rsid w:val="00673C76"/>
    <w:rsid w:val="0067661B"/>
    <w:rsid w:val="00676EDF"/>
    <w:rsid w:val="00680B3C"/>
    <w:rsid w:val="00697A85"/>
    <w:rsid w:val="006A4EAE"/>
    <w:rsid w:val="006A4F76"/>
    <w:rsid w:val="006A551D"/>
    <w:rsid w:val="006A568D"/>
    <w:rsid w:val="006B29EA"/>
    <w:rsid w:val="006B7D0F"/>
    <w:rsid w:val="006D1672"/>
    <w:rsid w:val="006E2689"/>
    <w:rsid w:val="006E4267"/>
    <w:rsid w:val="006E5604"/>
    <w:rsid w:val="00701F0B"/>
    <w:rsid w:val="00702FE3"/>
    <w:rsid w:val="007073CE"/>
    <w:rsid w:val="00707DCD"/>
    <w:rsid w:val="007108AB"/>
    <w:rsid w:val="00716B50"/>
    <w:rsid w:val="007173FF"/>
    <w:rsid w:val="007207F9"/>
    <w:rsid w:val="00725ADB"/>
    <w:rsid w:val="007322BB"/>
    <w:rsid w:val="007328C1"/>
    <w:rsid w:val="00733006"/>
    <w:rsid w:val="00735204"/>
    <w:rsid w:val="00745A2F"/>
    <w:rsid w:val="00751657"/>
    <w:rsid w:val="007523DA"/>
    <w:rsid w:val="0076102F"/>
    <w:rsid w:val="0076551F"/>
    <w:rsid w:val="007656CF"/>
    <w:rsid w:val="00766027"/>
    <w:rsid w:val="00776498"/>
    <w:rsid w:val="00776FB1"/>
    <w:rsid w:val="0078270C"/>
    <w:rsid w:val="00782DE8"/>
    <w:rsid w:val="00786F8C"/>
    <w:rsid w:val="007920E8"/>
    <w:rsid w:val="007A0841"/>
    <w:rsid w:val="007A0E87"/>
    <w:rsid w:val="007B0479"/>
    <w:rsid w:val="007C0C2A"/>
    <w:rsid w:val="007E4AA4"/>
    <w:rsid w:val="007E5B08"/>
    <w:rsid w:val="007F31A2"/>
    <w:rsid w:val="007F7235"/>
    <w:rsid w:val="007F73C4"/>
    <w:rsid w:val="008003A1"/>
    <w:rsid w:val="00801921"/>
    <w:rsid w:val="00805C64"/>
    <w:rsid w:val="00810929"/>
    <w:rsid w:val="00814B77"/>
    <w:rsid w:val="00817735"/>
    <w:rsid w:val="00817FDA"/>
    <w:rsid w:val="00823BCD"/>
    <w:rsid w:val="008245A5"/>
    <w:rsid w:val="008277AA"/>
    <w:rsid w:val="00852E1A"/>
    <w:rsid w:val="00853943"/>
    <w:rsid w:val="008540EB"/>
    <w:rsid w:val="00854C21"/>
    <w:rsid w:val="00860CC6"/>
    <w:rsid w:val="00874267"/>
    <w:rsid w:val="00874DEF"/>
    <w:rsid w:val="0088784F"/>
    <w:rsid w:val="008953C8"/>
    <w:rsid w:val="00897B43"/>
    <w:rsid w:val="00897E74"/>
    <w:rsid w:val="008B4D24"/>
    <w:rsid w:val="008C7721"/>
    <w:rsid w:val="008E3849"/>
    <w:rsid w:val="008E49D8"/>
    <w:rsid w:val="008F20F4"/>
    <w:rsid w:val="00901B91"/>
    <w:rsid w:val="00902130"/>
    <w:rsid w:val="00903B23"/>
    <w:rsid w:val="009116CD"/>
    <w:rsid w:val="0091596F"/>
    <w:rsid w:val="00924998"/>
    <w:rsid w:val="00926557"/>
    <w:rsid w:val="00933126"/>
    <w:rsid w:val="00936C00"/>
    <w:rsid w:val="00942343"/>
    <w:rsid w:val="009428B0"/>
    <w:rsid w:val="009466E2"/>
    <w:rsid w:val="009467F4"/>
    <w:rsid w:val="00954032"/>
    <w:rsid w:val="00956EFD"/>
    <w:rsid w:val="00961251"/>
    <w:rsid w:val="009717F1"/>
    <w:rsid w:val="0097442A"/>
    <w:rsid w:val="00974E24"/>
    <w:rsid w:val="0098487F"/>
    <w:rsid w:val="009858DA"/>
    <w:rsid w:val="009A00CA"/>
    <w:rsid w:val="009A6E9B"/>
    <w:rsid w:val="009B3006"/>
    <w:rsid w:val="009B7071"/>
    <w:rsid w:val="009C1027"/>
    <w:rsid w:val="009D284A"/>
    <w:rsid w:val="009D33E9"/>
    <w:rsid w:val="009D3D0D"/>
    <w:rsid w:val="009D3F0B"/>
    <w:rsid w:val="009D4476"/>
    <w:rsid w:val="009D5D08"/>
    <w:rsid w:val="009E1281"/>
    <w:rsid w:val="009E16DA"/>
    <w:rsid w:val="009E1B04"/>
    <w:rsid w:val="009E296D"/>
    <w:rsid w:val="009E5731"/>
    <w:rsid w:val="009E5FDE"/>
    <w:rsid w:val="009E72E5"/>
    <w:rsid w:val="009F0878"/>
    <w:rsid w:val="009F301B"/>
    <w:rsid w:val="00A02E7F"/>
    <w:rsid w:val="00A05B75"/>
    <w:rsid w:val="00A06E0F"/>
    <w:rsid w:val="00A11B11"/>
    <w:rsid w:val="00A1213F"/>
    <w:rsid w:val="00A12226"/>
    <w:rsid w:val="00A23469"/>
    <w:rsid w:val="00A2569E"/>
    <w:rsid w:val="00A25F86"/>
    <w:rsid w:val="00A36170"/>
    <w:rsid w:val="00A40600"/>
    <w:rsid w:val="00A522FB"/>
    <w:rsid w:val="00A54350"/>
    <w:rsid w:val="00A54D9B"/>
    <w:rsid w:val="00A614EC"/>
    <w:rsid w:val="00A6181D"/>
    <w:rsid w:val="00A66F35"/>
    <w:rsid w:val="00A677EB"/>
    <w:rsid w:val="00A71F57"/>
    <w:rsid w:val="00A72AA1"/>
    <w:rsid w:val="00A74073"/>
    <w:rsid w:val="00A8724E"/>
    <w:rsid w:val="00A9233F"/>
    <w:rsid w:val="00AA6E65"/>
    <w:rsid w:val="00AC6423"/>
    <w:rsid w:val="00AC761A"/>
    <w:rsid w:val="00AD0128"/>
    <w:rsid w:val="00AD03F7"/>
    <w:rsid w:val="00AD1928"/>
    <w:rsid w:val="00AD2738"/>
    <w:rsid w:val="00AD66A2"/>
    <w:rsid w:val="00AE0EA1"/>
    <w:rsid w:val="00AE770F"/>
    <w:rsid w:val="00AF5175"/>
    <w:rsid w:val="00AF58C4"/>
    <w:rsid w:val="00B11410"/>
    <w:rsid w:val="00B15E61"/>
    <w:rsid w:val="00B1646A"/>
    <w:rsid w:val="00B20DCE"/>
    <w:rsid w:val="00B2216D"/>
    <w:rsid w:val="00B24900"/>
    <w:rsid w:val="00B24F89"/>
    <w:rsid w:val="00B255A8"/>
    <w:rsid w:val="00B35B80"/>
    <w:rsid w:val="00B371CA"/>
    <w:rsid w:val="00B50F86"/>
    <w:rsid w:val="00B61213"/>
    <w:rsid w:val="00B61865"/>
    <w:rsid w:val="00B65716"/>
    <w:rsid w:val="00B657B1"/>
    <w:rsid w:val="00B65FF6"/>
    <w:rsid w:val="00B67594"/>
    <w:rsid w:val="00B75CDA"/>
    <w:rsid w:val="00B81B5A"/>
    <w:rsid w:val="00B86ADC"/>
    <w:rsid w:val="00BC3E03"/>
    <w:rsid w:val="00BC57E1"/>
    <w:rsid w:val="00BD0754"/>
    <w:rsid w:val="00BD2911"/>
    <w:rsid w:val="00BD3421"/>
    <w:rsid w:val="00BD55AC"/>
    <w:rsid w:val="00BD7AFC"/>
    <w:rsid w:val="00BE2128"/>
    <w:rsid w:val="00BE308B"/>
    <w:rsid w:val="00BE3375"/>
    <w:rsid w:val="00BF0FA4"/>
    <w:rsid w:val="00BF71A3"/>
    <w:rsid w:val="00C0051E"/>
    <w:rsid w:val="00C050FC"/>
    <w:rsid w:val="00C05F67"/>
    <w:rsid w:val="00C07893"/>
    <w:rsid w:val="00C13273"/>
    <w:rsid w:val="00C137B5"/>
    <w:rsid w:val="00C154F7"/>
    <w:rsid w:val="00C21019"/>
    <w:rsid w:val="00C2127F"/>
    <w:rsid w:val="00C23CBE"/>
    <w:rsid w:val="00C27C7D"/>
    <w:rsid w:val="00C31DA8"/>
    <w:rsid w:val="00C33ED4"/>
    <w:rsid w:val="00C43A6F"/>
    <w:rsid w:val="00C45ADA"/>
    <w:rsid w:val="00C50279"/>
    <w:rsid w:val="00C6210A"/>
    <w:rsid w:val="00C63BA3"/>
    <w:rsid w:val="00C64666"/>
    <w:rsid w:val="00C66F42"/>
    <w:rsid w:val="00C72384"/>
    <w:rsid w:val="00C723F2"/>
    <w:rsid w:val="00C743BB"/>
    <w:rsid w:val="00C77407"/>
    <w:rsid w:val="00C84569"/>
    <w:rsid w:val="00C904DE"/>
    <w:rsid w:val="00CB0BF1"/>
    <w:rsid w:val="00CB23AF"/>
    <w:rsid w:val="00CB6C90"/>
    <w:rsid w:val="00CD0013"/>
    <w:rsid w:val="00CE0B50"/>
    <w:rsid w:val="00CE13BC"/>
    <w:rsid w:val="00CE2001"/>
    <w:rsid w:val="00CE58A1"/>
    <w:rsid w:val="00CF4165"/>
    <w:rsid w:val="00CF732A"/>
    <w:rsid w:val="00D040C0"/>
    <w:rsid w:val="00D05BC0"/>
    <w:rsid w:val="00D10789"/>
    <w:rsid w:val="00D14909"/>
    <w:rsid w:val="00D17772"/>
    <w:rsid w:val="00D2597D"/>
    <w:rsid w:val="00D4196E"/>
    <w:rsid w:val="00D50AAF"/>
    <w:rsid w:val="00D52BDC"/>
    <w:rsid w:val="00D57FBE"/>
    <w:rsid w:val="00D618A2"/>
    <w:rsid w:val="00D63EE3"/>
    <w:rsid w:val="00D75C46"/>
    <w:rsid w:val="00D76E84"/>
    <w:rsid w:val="00D84BFD"/>
    <w:rsid w:val="00D85BC0"/>
    <w:rsid w:val="00DB034D"/>
    <w:rsid w:val="00DC02FC"/>
    <w:rsid w:val="00DD1AAF"/>
    <w:rsid w:val="00DD3604"/>
    <w:rsid w:val="00DD6505"/>
    <w:rsid w:val="00DE12C1"/>
    <w:rsid w:val="00DE1396"/>
    <w:rsid w:val="00DE3AD8"/>
    <w:rsid w:val="00DF3BEE"/>
    <w:rsid w:val="00DF4609"/>
    <w:rsid w:val="00DF516B"/>
    <w:rsid w:val="00E04487"/>
    <w:rsid w:val="00E16C14"/>
    <w:rsid w:val="00E23E77"/>
    <w:rsid w:val="00E34C7B"/>
    <w:rsid w:val="00E36643"/>
    <w:rsid w:val="00E40069"/>
    <w:rsid w:val="00E46BFD"/>
    <w:rsid w:val="00E56F3E"/>
    <w:rsid w:val="00E60429"/>
    <w:rsid w:val="00E66D38"/>
    <w:rsid w:val="00E66F8D"/>
    <w:rsid w:val="00E7015B"/>
    <w:rsid w:val="00E70BE3"/>
    <w:rsid w:val="00E72400"/>
    <w:rsid w:val="00E748CB"/>
    <w:rsid w:val="00E74C05"/>
    <w:rsid w:val="00E81E9D"/>
    <w:rsid w:val="00E94C4D"/>
    <w:rsid w:val="00EA3588"/>
    <w:rsid w:val="00EA6526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05D82"/>
    <w:rsid w:val="00F13879"/>
    <w:rsid w:val="00F1535B"/>
    <w:rsid w:val="00F23966"/>
    <w:rsid w:val="00F310BC"/>
    <w:rsid w:val="00F32A39"/>
    <w:rsid w:val="00F338A6"/>
    <w:rsid w:val="00F34929"/>
    <w:rsid w:val="00F40A4D"/>
    <w:rsid w:val="00F436A8"/>
    <w:rsid w:val="00F43745"/>
    <w:rsid w:val="00F50FC3"/>
    <w:rsid w:val="00F53985"/>
    <w:rsid w:val="00F53F38"/>
    <w:rsid w:val="00F575F3"/>
    <w:rsid w:val="00F70D57"/>
    <w:rsid w:val="00F7290C"/>
    <w:rsid w:val="00F73DC6"/>
    <w:rsid w:val="00F74608"/>
    <w:rsid w:val="00F75E0C"/>
    <w:rsid w:val="00F87A74"/>
    <w:rsid w:val="00F87BAB"/>
    <w:rsid w:val="00F92F3D"/>
    <w:rsid w:val="00F93E7F"/>
    <w:rsid w:val="00F94973"/>
    <w:rsid w:val="00F94E23"/>
    <w:rsid w:val="00F96939"/>
    <w:rsid w:val="00F96AAB"/>
    <w:rsid w:val="00FA16BF"/>
    <w:rsid w:val="00FA18FE"/>
    <w:rsid w:val="00FA7365"/>
    <w:rsid w:val="00FB4DFD"/>
    <w:rsid w:val="00FB63EF"/>
    <w:rsid w:val="00FC0E0C"/>
    <w:rsid w:val="00FC1CE0"/>
    <w:rsid w:val="00FC35C5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2024-12-27T11:11:00Z</dcterms:created>
  <dcterms:modified xsi:type="dcterms:W3CDTF">2024-12-27T11:11:00Z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