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B757" w14:textId="2F91CA0A" w:rsidR="007425AA" w:rsidRDefault="007425AA" w:rsidP="00BC0202">
      <w:pPr>
        <w:jc w:val="thaiDistribute"/>
        <w:rPr>
          <w:cs/>
          <w:lang w:bidi="th-TH"/>
        </w:rPr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541C6BA0" w14:textId="5547F082" w:rsidR="00AE1FC7" w:rsidRPr="002B26B5" w:rsidRDefault="0004333A" w:rsidP="002B26B5">
      <w:pPr>
        <w:pStyle w:val="3"/>
        <w:spacing w:before="0" w:beforeAutospacing="0" w:after="0" w:afterAutospacing="0"/>
        <w:jc w:val="center"/>
        <w:rPr>
          <w:rFonts w:ascii="TH SarabunPSK" w:eastAsia="Cordia New" w:hAnsi="TH SarabunPSK" w:cs="TH SarabunPSK"/>
          <w:color w:val="0070C0"/>
          <w:sz w:val="40"/>
          <w:szCs w:val="40"/>
          <w:lang w:eastAsia="ja-JP"/>
        </w:rPr>
      </w:pPr>
      <w:r w:rsidRPr="002B26B5">
        <w:rPr>
          <w:rFonts w:ascii="TH SarabunPSK" w:eastAsia="Cordia New" w:hAnsi="TH SarabunPSK" w:cs="TH SarabunPSK" w:hint="cs"/>
          <w:color w:val="0070C0"/>
          <w:sz w:val="40"/>
          <w:szCs w:val="40"/>
          <w:cs/>
          <w:lang w:eastAsia="ja-JP"/>
        </w:rPr>
        <w:t xml:space="preserve">อย. </w:t>
      </w:r>
      <w:r w:rsidR="00160579" w:rsidRPr="002B26B5">
        <w:rPr>
          <w:rFonts w:ascii="TH SarabunPSK" w:eastAsia="Cordia New" w:hAnsi="TH SarabunPSK" w:cs="TH SarabunPSK" w:hint="cs"/>
          <w:color w:val="0070C0"/>
          <w:sz w:val="40"/>
          <w:szCs w:val="40"/>
          <w:cs/>
          <w:lang w:eastAsia="ja-JP"/>
        </w:rPr>
        <w:t>เสริมทักษะครู</w:t>
      </w:r>
      <w:r w:rsidR="00AA4C5B" w:rsidRPr="002B26B5">
        <w:rPr>
          <w:rFonts w:ascii="TH SarabunPSK" w:eastAsia="Cordia New" w:hAnsi="TH SarabunPSK" w:cs="TH SarabunPSK"/>
          <w:color w:val="0070C0"/>
          <w:sz w:val="40"/>
          <w:szCs w:val="40"/>
          <w:lang w:eastAsia="ja-JP"/>
        </w:rPr>
        <w:t xml:space="preserve"> </w:t>
      </w:r>
      <w:r w:rsidR="00AA4C5B" w:rsidRPr="002B26B5">
        <w:rPr>
          <w:rFonts w:ascii="TH SarabunPSK" w:eastAsia="Cordia New" w:hAnsi="TH SarabunPSK" w:cs="TH SarabunPSK" w:hint="cs"/>
          <w:color w:val="0070C0"/>
          <w:sz w:val="40"/>
          <w:szCs w:val="40"/>
          <w:cs/>
          <w:lang w:eastAsia="ja-JP"/>
        </w:rPr>
        <w:t xml:space="preserve">อย.น้อย </w:t>
      </w:r>
      <w:r w:rsidR="002B26B5" w:rsidRPr="002B26B5">
        <w:rPr>
          <w:rFonts w:ascii="TH SarabunPSK" w:eastAsia="Cordia New" w:hAnsi="TH SarabunPSK" w:cs="TH SarabunPSK" w:hint="cs"/>
          <w:color w:val="0070C0"/>
          <w:sz w:val="40"/>
          <w:szCs w:val="40"/>
          <w:cs/>
          <w:lang w:eastAsia="ja-JP"/>
        </w:rPr>
        <w:t>รู้จัก</w:t>
      </w:r>
      <w:r w:rsidR="00AE1FC7" w:rsidRPr="002B26B5">
        <w:rPr>
          <w:rFonts w:ascii="TH SarabunPSK" w:eastAsia="Cordia New" w:hAnsi="TH SarabunPSK" w:cs="TH SarabunPSK" w:hint="cs"/>
          <w:color w:val="0070C0"/>
          <w:sz w:val="40"/>
          <w:szCs w:val="40"/>
          <w:cs/>
          <w:lang w:eastAsia="ja-JP"/>
        </w:rPr>
        <w:t>นับคา</w:t>
      </w:r>
      <w:proofErr w:type="spellStart"/>
      <w:r w:rsidR="00AE1FC7" w:rsidRPr="002B26B5">
        <w:rPr>
          <w:rFonts w:ascii="TH SarabunPSK" w:eastAsia="Cordia New" w:hAnsi="TH SarabunPSK" w:cs="TH SarabunPSK" w:hint="cs"/>
          <w:color w:val="0070C0"/>
          <w:sz w:val="40"/>
          <w:szCs w:val="40"/>
          <w:cs/>
          <w:lang w:eastAsia="ja-JP"/>
        </w:rPr>
        <w:t>ร์บ</w:t>
      </w:r>
      <w:proofErr w:type="spellEnd"/>
      <w:r w:rsidR="003D3B12" w:rsidRPr="002B26B5">
        <w:rPr>
          <w:rFonts w:ascii="TH SarabunPSK" w:eastAsia="Cordia New" w:hAnsi="TH SarabunPSK" w:cs="TH SarabunPSK" w:hint="cs"/>
          <w:color w:val="0070C0"/>
          <w:sz w:val="40"/>
          <w:szCs w:val="40"/>
          <w:cs/>
          <w:lang w:eastAsia="ja-JP"/>
        </w:rPr>
        <w:t xml:space="preserve"> สอนเยาวชนห่างไกล </w:t>
      </w:r>
      <w:r w:rsidR="003D3B12" w:rsidRPr="002B26B5">
        <w:rPr>
          <w:rFonts w:ascii="TH SarabunPSK" w:eastAsia="Cordia New" w:hAnsi="TH SarabunPSK" w:cs="TH SarabunPSK"/>
          <w:color w:val="0070C0"/>
          <w:sz w:val="40"/>
          <w:szCs w:val="40"/>
          <w:lang w:eastAsia="ja-JP"/>
        </w:rPr>
        <w:t>NCDs</w:t>
      </w:r>
      <w:r w:rsidR="00AE1FC7" w:rsidRPr="002B26B5">
        <w:rPr>
          <w:rFonts w:ascii="TH SarabunPSK" w:eastAsia="Cordia New" w:hAnsi="TH SarabunPSK" w:cs="TH SarabunPSK" w:hint="cs"/>
          <w:color w:val="0070C0"/>
          <w:sz w:val="40"/>
          <w:szCs w:val="40"/>
          <w:cs/>
          <w:lang w:eastAsia="ja-JP"/>
        </w:rPr>
        <w:t xml:space="preserve"> </w:t>
      </w:r>
    </w:p>
    <w:p w14:paraId="2898595C" w14:textId="6D0F5E3C" w:rsidR="001A5E5E" w:rsidRPr="00242DCA" w:rsidRDefault="001A5E5E" w:rsidP="00F17854">
      <w:pPr>
        <w:pStyle w:val="3"/>
        <w:spacing w:before="0" w:beforeAutospacing="0" w:after="0" w:afterAutospacing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ja-JP"/>
        </w:rPr>
      </w:pPr>
      <w:r w:rsidRPr="00817CCB">
        <w:rPr>
          <w:rFonts w:ascii="TH SarabunPSK" w:eastAsia="Cordia New" w:hAnsi="TH SarabunPSK" w:cs="TH SarabunPSK"/>
          <w:color w:val="0070C0"/>
          <w:sz w:val="32"/>
          <w:szCs w:val="32"/>
          <w:lang w:eastAsia="ja-JP"/>
        </w:rPr>
        <w:t>*********************************</w:t>
      </w:r>
    </w:p>
    <w:p w14:paraId="059F6B6F" w14:textId="21964FFE" w:rsidR="00242DCA" w:rsidRPr="00680114" w:rsidRDefault="0004333A" w:rsidP="00242DCA">
      <w:pPr>
        <w:pStyle w:val="Default"/>
        <w:spacing w:before="120"/>
        <w:jc w:val="thaiDistribute"/>
        <w:rPr>
          <w:color w:val="auto"/>
          <w:sz w:val="32"/>
          <w:szCs w:val="32"/>
        </w:rPr>
      </w:pPr>
      <w:r w:rsidRPr="00242DCA">
        <w:rPr>
          <w:color w:val="000000" w:themeColor="text1"/>
          <w:sz w:val="32"/>
          <w:szCs w:val="32"/>
          <w:cs/>
        </w:rPr>
        <w:tab/>
      </w:r>
      <w:r w:rsidR="00242DCA" w:rsidRPr="00680114">
        <w:rPr>
          <w:rFonts w:hint="cs"/>
          <w:color w:val="auto"/>
          <w:sz w:val="32"/>
          <w:szCs w:val="32"/>
          <w:cs/>
        </w:rPr>
        <w:t xml:space="preserve">อย. เสริมทักษะครู อย.น้อย ในเขตกรุงเทพมหานคร </w:t>
      </w:r>
      <w:r w:rsidR="00DE6B50">
        <w:rPr>
          <w:rFonts w:hint="cs"/>
          <w:color w:val="auto"/>
          <w:sz w:val="32"/>
          <w:szCs w:val="32"/>
          <w:cs/>
        </w:rPr>
        <w:t>ต่อยอดกิจกรรมร่วมกับเครือข่าย</w:t>
      </w:r>
      <w:r w:rsidR="00242DCA" w:rsidRPr="00680114">
        <w:rPr>
          <w:rFonts w:hint="cs"/>
          <w:color w:val="auto"/>
          <w:sz w:val="32"/>
          <w:szCs w:val="32"/>
          <w:cs/>
        </w:rPr>
        <w:t xml:space="preserve"> รู้จักวิธีนับคา</w:t>
      </w:r>
      <w:proofErr w:type="spellStart"/>
      <w:r w:rsidR="00242DCA" w:rsidRPr="00680114">
        <w:rPr>
          <w:rFonts w:hint="cs"/>
          <w:color w:val="auto"/>
          <w:sz w:val="32"/>
          <w:szCs w:val="32"/>
          <w:cs/>
        </w:rPr>
        <w:t>ร์บ</w:t>
      </w:r>
      <w:proofErr w:type="spellEnd"/>
      <w:r w:rsidR="00242DCA" w:rsidRPr="00680114">
        <w:rPr>
          <w:rFonts w:hint="cs"/>
          <w:color w:val="auto"/>
          <w:sz w:val="32"/>
          <w:szCs w:val="32"/>
          <w:cs/>
        </w:rPr>
        <w:t xml:space="preserve"> เพื่อลดโรคไม่ติดต่อเรื้อรัง ต่อยอดการดำเนินงานกิจกรรม อย. น้อย ด้วยสื่อและนวัตกรรม เพื่อถ่ายทอดความรู้ไปใช้ประโยชน์กับเยาวชนรุ่นใหม่ ปลูกฝังให้เติบโตเป็นอนาคตของชาติที่มีสุขภาพแข็งแรง</w:t>
      </w:r>
    </w:p>
    <w:p w14:paraId="4FE92D4E" w14:textId="515BF4C8" w:rsidR="00242DCA" w:rsidRPr="00680114" w:rsidRDefault="00242DCA" w:rsidP="00242DCA">
      <w:pPr>
        <w:pStyle w:val="Default"/>
        <w:spacing w:before="120"/>
        <w:ind w:firstLine="720"/>
        <w:jc w:val="thaiDistribute"/>
        <w:rPr>
          <w:color w:val="auto"/>
          <w:sz w:val="32"/>
          <w:szCs w:val="32"/>
        </w:rPr>
      </w:pPr>
      <w:r w:rsidRPr="00680114">
        <w:rPr>
          <w:rFonts w:hint="cs"/>
          <w:b/>
          <w:bCs/>
          <w:color w:val="auto"/>
          <w:sz w:val="32"/>
          <w:szCs w:val="32"/>
          <w:cs/>
        </w:rPr>
        <w:t>เภสัชกรเลิศชาย  เลิศวุฒิ  รองเลขาธิการคณะกรรมการอาหารและยา</w:t>
      </w:r>
      <w:r w:rsidRPr="00680114">
        <w:rPr>
          <w:rFonts w:hint="cs"/>
          <w:color w:val="auto"/>
          <w:sz w:val="32"/>
          <w:szCs w:val="32"/>
          <w:cs/>
        </w:rPr>
        <w:t xml:space="preserve"> เปิดเผยว่า </w:t>
      </w:r>
      <w:r w:rsidRPr="00680114">
        <w:rPr>
          <w:color w:val="auto"/>
          <w:sz w:val="32"/>
          <w:szCs w:val="32"/>
          <w:cs/>
        </w:rPr>
        <w:t xml:space="preserve">กระทรวงสาธารณสุขให้ความสำคัญกับการแก้ปัญหาโรคไม่ติดต่อเรื้อรัง หรือ </w:t>
      </w:r>
      <w:r w:rsidRPr="00680114">
        <w:rPr>
          <w:color w:val="auto"/>
          <w:sz w:val="32"/>
          <w:szCs w:val="32"/>
        </w:rPr>
        <w:t xml:space="preserve">NCDs </w:t>
      </w:r>
      <w:r w:rsidRPr="00680114">
        <w:rPr>
          <w:color w:val="auto"/>
          <w:sz w:val="32"/>
          <w:szCs w:val="32"/>
          <w:cs/>
        </w:rPr>
        <w:t xml:space="preserve">ซึ่งเป็นสาเหตุหลักของการเจ็บป่วยและการเสียชีวิตของคนไทย รวมถึงการสูญเสียต่อเศรษฐกิจของชาติอย่างมหาศาล </w:t>
      </w:r>
      <w:r w:rsidRPr="00680114">
        <w:rPr>
          <w:rFonts w:hint="cs"/>
          <w:color w:val="auto"/>
          <w:sz w:val="32"/>
          <w:szCs w:val="32"/>
          <w:cs/>
        </w:rPr>
        <w:t>รวมทั้งให้ความ</w:t>
      </w:r>
      <w:r w:rsidRPr="00680114">
        <w:rPr>
          <w:color w:val="auto"/>
          <w:sz w:val="32"/>
          <w:szCs w:val="32"/>
          <w:cs/>
        </w:rPr>
        <w:t>สำคัญในการส่งเสริมการมีส่วนร่วมในการดูแลสุขภาพประชาชน และการดูแลให้ทุกคนปลอดภัยจากโรคและภัยสุขภาพ</w:t>
      </w:r>
    </w:p>
    <w:p w14:paraId="27CCD9EA" w14:textId="7C94F68E" w:rsidR="00E21A7F" w:rsidRDefault="00242DCA" w:rsidP="00242DCA">
      <w:pPr>
        <w:pStyle w:val="Default"/>
        <w:spacing w:before="120"/>
        <w:ind w:firstLine="720"/>
        <w:jc w:val="thaiDistribute"/>
        <w:rPr>
          <w:b/>
          <w:bCs/>
          <w:color w:val="auto"/>
          <w:sz w:val="32"/>
          <w:szCs w:val="32"/>
        </w:rPr>
      </w:pPr>
      <w:r w:rsidRPr="00FE044A">
        <w:rPr>
          <w:rFonts w:ascii="Kanit" w:hAnsi="Kanit"/>
          <w:color w:val="FF0000"/>
          <w:spacing w:val="2"/>
        </w:rPr>
        <w:t> </w:t>
      </w:r>
      <w:r w:rsidRPr="00E177BD">
        <w:rPr>
          <w:color w:val="auto"/>
          <w:sz w:val="32"/>
          <w:szCs w:val="32"/>
          <w:cs/>
        </w:rPr>
        <w:t>สำหรับ</w:t>
      </w:r>
      <w:r w:rsidRPr="00E177BD">
        <w:rPr>
          <w:rFonts w:hint="cs"/>
          <w:color w:val="auto"/>
          <w:sz w:val="32"/>
          <w:szCs w:val="32"/>
          <w:cs/>
        </w:rPr>
        <w:t>กิจกรรมในวันนี้ ได้มีการเสริมทักษะความรู้ รู้จักวิธี</w:t>
      </w:r>
      <w:r w:rsidR="00E177BD" w:rsidRPr="00E177BD">
        <w:rPr>
          <w:rFonts w:hint="cs"/>
          <w:color w:val="auto"/>
          <w:sz w:val="32"/>
          <w:szCs w:val="32"/>
          <w:cs/>
        </w:rPr>
        <w:t>การ</w:t>
      </w:r>
      <w:r w:rsidRPr="00E177BD">
        <w:rPr>
          <w:rFonts w:hint="cs"/>
          <w:color w:val="auto"/>
          <w:sz w:val="32"/>
          <w:szCs w:val="32"/>
          <w:cs/>
        </w:rPr>
        <w:t>นับคา</w:t>
      </w:r>
      <w:proofErr w:type="spellStart"/>
      <w:r w:rsidRPr="00E177BD">
        <w:rPr>
          <w:rFonts w:hint="cs"/>
          <w:color w:val="auto"/>
          <w:sz w:val="32"/>
          <w:szCs w:val="32"/>
          <w:cs/>
        </w:rPr>
        <w:t>ร์บ</w:t>
      </w:r>
      <w:proofErr w:type="spellEnd"/>
      <w:r w:rsidR="00E177BD" w:rsidRPr="00E177BD">
        <w:rPr>
          <w:rFonts w:hint="cs"/>
          <w:color w:val="auto"/>
          <w:sz w:val="32"/>
          <w:szCs w:val="32"/>
          <w:cs/>
        </w:rPr>
        <w:t xml:space="preserve"> เพื่อลดโรคไม่ติดต่อเรื้อรัง (</w:t>
      </w:r>
      <w:r w:rsidR="00E177BD" w:rsidRPr="00E177BD">
        <w:rPr>
          <w:color w:val="auto"/>
          <w:sz w:val="32"/>
          <w:szCs w:val="32"/>
        </w:rPr>
        <w:t>NCDs</w:t>
      </w:r>
      <w:r w:rsidR="00E177BD" w:rsidRPr="00E177BD">
        <w:rPr>
          <w:rFonts w:hint="cs"/>
          <w:color w:val="auto"/>
          <w:sz w:val="32"/>
          <w:szCs w:val="32"/>
          <w:cs/>
        </w:rPr>
        <w:t>)</w:t>
      </w:r>
      <w:r w:rsidRPr="00E177BD">
        <w:rPr>
          <w:rFonts w:hint="cs"/>
          <w:color w:val="auto"/>
          <w:sz w:val="32"/>
          <w:szCs w:val="32"/>
          <w:cs/>
        </w:rPr>
        <w:t xml:space="preserve"> และแลกเปลี่ยนรู้รูปแบบการพัฒนากิจกรรม อย. น้อยจากโรงเรียนที่ได้รับรางวัลสุดยอดผลงานโรงเรียน อย.</w:t>
      </w:r>
      <w:r w:rsidRPr="00E177BD">
        <w:rPr>
          <w:rFonts w:ascii="Arial" w:hAnsi="Arial" w:cs="Arial" w:hint="cs"/>
          <w:color w:val="auto"/>
          <w:sz w:val="32"/>
          <w:szCs w:val="32"/>
          <w:cs/>
        </w:rPr>
        <w:t>​</w:t>
      </w:r>
      <w:r w:rsidRPr="00E177BD">
        <w:rPr>
          <w:rFonts w:hint="cs"/>
          <w:color w:val="auto"/>
          <w:sz w:val="32"/>
          <w:szCs w:val="32"/>
          <w:cs/>
        </w:rPr>
        <w:t>น้อย (</w:t>
      </w:r>
      <w:r w:rsidRPr="00E177BD">
        <w:rPr>
          <w:color w:val="auto"/>
          <w:sz w:val="32"/>
          <w:szCs w:val="32"/>
        </w:rPr>
        <w:t xml:space="preserve">Best of The best) </w:t>
      </w:r>
      <w:r w:rsidRPr="00E177BD">
        <w:rPr>
          <w:rFonts w:hint="cs"/>
          <w:color w:val="auto"/>
          <w:sz w:val="32"/>
          <w:szCs w:val="32"/>
          <w:cs/>
        </w:rPr>
        <w:t>ระดับประเทศ</w:t>
      </w:r>
      <w:r w:rsidRPr="00E177BD">
        <w:rPr>
          <w:color w:val="auto"/>
          <w:sz w:val="32"/>
          <w:szCs w:val="32"/>
        </w:rPr>
        <w:t xml:space="preserve"> </w:t>
      </w:r>
      <w:r w:rsidRPr="00E177BD">
        <w:rPr>
          <w:rFonts w:hint="cs"/>
          <w:color w:val="auto"/>
          <w:sz w:val="32"/>
          <w:szCs w:val="32"/>
          <w:cs/>
        </w:rPr>
        <w:t xml:space="preserve">ประจำปี </w:t>
      </w:r>
      <w:r w:rsidRPr="00E177BD">
        <w:rPr>
          <w:color w:val="auto"/>
          <w:sz w:val="32"/>
          <w:szCs w:val="32"/>
        </w:rPr>
        <w:t xml:space="preserve">2567 </w:t>
      </w:r>
      <w:r w:rsidR="00E177BD" w:rsidRPr="00E177BD">
        <w:rPr>
          <w:rFonts w:hint="cs"/>
          <w:color w:val="auto"/>
          <w:sz w:val="32"/>
          <w:szCs w:val="32"/>
          <w:cs/>
        </w:rPr>
        <w:t>รวมทั้ง</w:t>
      </w:r>
      <w:r w:rsidRPr="00E177BD">
        <w:rPr>
          <w:rFonts w:hint="cs"/>
          <w:color w:val="auto"/>
          <w:sz w:val="32"/>
          <w:szCs w:val="32"/>
          <w:cs/>
        </w:rPr>
        <w:t>แบ่งกลุ่มเรียนรู้เทคนิคการผลิตสื่อออนไลน์</w:t>
      </w:r>
      <w:r w:rsidR="00817CCB" w:rsidRPr="00E177BD">
        <w:rPr>
          <w:rFonts w:hint="cs"/>
          <w:color w:val="auto"/>
          <w:sz w:val="32"/>
          <w:szCs w:val="32"/>
          <w:cs/>
        </w:rPr>
        <w:t xml:space="preserve"> (</w:t>
      </w:r>
      <w:r w:rsidR="00817CCB" w:rsidRPr="00E177BD">
        <w:rPr>
          <w:color w:val="auto"/>
          <w:sz w:val="32"/>
          <w:szCs w:val="32"/>
        </w:rPr>
        <w:t>TikTok</w:t>
      </w:r>
      <w:r w:rsidR="00817CCB" w:rsidRPr="00E177BD">
        <w:rPr>
          <w:rFonts w:hint="cs"/>
          <w:color w:val="auto"/>
          <w:sz w:val="32"/>
          <w:szCs w:val="32"/>
          <w:cs/>
        </w:rPr>
        <w:t>)</w:t>
      </w:r>
      <w:r w:rsidR="00E177BD" w:rsidRPr="00E177BD">
        <w:rPr>
          <w:rFonts w:hint="cs"/>
          <w:color w:val="auto"/>
          <w:sz w:val="32"/>
          <w:szCs w:val="32"/>
          <w:cs/>
        </w:rPr>
        <w:t xml:space="preserve"> </w:t>
      </w:r>
      <w:r w:rsidR="00E21A7F">
        <w:rPr>
          <w:rFonts w:hint="cs"/>
          <w:color w:val="auto"/>
          <w:sz w:val="32"/>
          <w:szCs w:val="32"/>
          <w:cs/>
        </w:rPr>
        <w:t>โดย</w:t>
      </w:r>
      <w:r w:rsidR="00E177BD" w:rsidRPr="00E177BD">
        <w:rPr>
          <w:rFonts w:hint="cs"/>
          <w:color w:val="auto"/>
          <w:sz w:val="32"/>
          <w:szCs w:val="32"/>
          <w:cs/>
        </w:rPr>
        <w:t xml:space="preserve">มีครูที่เข้าร่วมกว่า </w:t>
      </w:r>
      <w:r w:rsidR="00E177BD" w:rsidRPr="00E177BD">
        <w:rPr>
          <w:color w:val="auto"/>
          <w:sz w:val="32"/>
          <w:szCs w:val="32"/>
        </w:rPr>
        <w:t>200</w:t>
      </w:r>
      <w:r w:rsidR="00E177BD" w:rsidRPr="00E177BD">
        <w:rPr>
          <w:rFonts w:hint="cs"/>
          <w:color w:val="auto"/>
          <w:sz w:val="32"/>
          <w:szCs w:val="32"/>
          <w:cs/>
        </w:rPr>
        <w:t xml:space="preserve"> คน</w:t>
      </w:r>
      <w:r w:rsidR="00E21A7F">
        <w:rPr>
          <w:rFonts w:hint="cs"/>
          <w:color w:val="auto"/>
          <w:sz w:val="32"/>
          <w:szCs w:val="32"/>
          <w:cs/>
        </w:rPr>
        <w:t xml:space="preserve"> </w:t>
      </w:r>
    </w:p>
    <w:p w14:paraId="125BFDC5" w14:textId="6AE7F1C5" w:rsidR="00242DCA" w:rsidRPr="00680114" w:rsidRDefault="00242DCA" w:rsidP="00242DCA">
      <w:pPr>
        <w:pStyle w:val="Default"/>
        <w:spacing w:before="120"/>
        <w:ind w:firstLine="720"/>
        <w:jc w:val="thaiDistribute"/>
        <w:rPr>
          <w:color w:val="auto"/>
          <w:sz w:val="32"/>
          <w:szCs w:val="32"/>
          <w:cs/>
        </w:rPr>
      </w:pPr>
      <w:r w:rsidRPr="00680114">
        <w:rPr>
          <w:b/>
          <w:bCs/>
          <w:color w:val="auto"/>
          <w:sz w:val="32"/>
          <w:szCs w:val="32"/>
          <w:cs/>
        </w:rPr>
        <w:t>รองเลขาธิการ</w:t>
      </w:r>
      <w:r w:rsidR="00E21A7F">
        <w:rPr>
          <w:rFonts w:hint="cs"/>
          <w:b/>
          <w:bCs/>
          <w:color w:val="auto"/>
          <w:sz w:val="32"/>
          <w:szCs w:val="32"/>
          <w:cs/>
        </w:rPr>
        <w:t xml:space="preserve"> อย.</w:t>
      </w:r>
      <w:r w:rsidRPr="00680114">
        <w:rPr>
          <w:rFonts w:hint="cs"/>
          <w:color w:val="auto"/>
          <w:sz w:val="32"/>
          <w:szCs w:val="32"/>
          <w:cs/>
        </w:rPr>
        <w:t xml:space="preserve"> กล่าวเพิ่มเติมว่า </w:t>
      </w:r>
      <w:r w:rsidRPr="00680114">
        <w:rPr>
          <w:color w:val="auto"/>
          <w:sz w:val="32"/>
          <w:szCs w:val="32"/>
          <w:cs/>
        </w:rPr>
        <w:t>ในปีงบประมาณ พ.ศ. 2568</w:t>
      </w:r>
      <w:r w:rsidR="00E21A7F">
        <w:rPr>
          <w:rFonts w:hint="cs"/>
          <w:color w:val="auto"/>
          <w:sz w:val="32"/>
          <w:szCs w:val="32"/>
          <w:cs/>
        </w:rPr>
        <w:t xml:space="preserve"> </w:t>
      </w:r>
      <w:r w:rsidRPr="00680114">
        <w:rPr>
          <w:color w:val="auto"/>
          <w:sz w:val="32"/>
          <w:szCs w:val="32"/>
          <w:cs/>
        </w:rPr>
        <w:t xml:space="preserve">อย. </w:t>
      </w:r>
      <w:r w:rsidRPr="00680114">
        <w:rPr>
          <w:rFonts w:hint="cs"/>
          <w:color w:val="auto"/>
          <w:sz w:val="32"/>
          <w:szCs w:val="32"/>
          <w:cs/>
        </w:rPr>
        <w:t>ยังคง</w:t>
      </w:r>
      <w:r w:rsidRPr="00680114">
        <w:rPr>
          <w:color w:val="auto"/>
          <w:sz w:val="32"/>
          <w:szCs w:val="32"/>
          <w:cs/>
        </w:rPr>
        <w:t xml:space="preserve">มุ่งเน้นผลักดันให้มีโรงเรียนที่ผ่านการประเมินมาตรฐานโรงเรียน อย.น้อย เพิ่มมากขึ้น </w:t>
      </w:r>
      <w:r w:rsidR="000E3AF0">
        <w:rPr>
          <w:rFonts w:hint="cs"/>
          <w:color w:val="auto"/>
          <w:sz w:val="32"/>
          <w:szCs w:val="32"/>
          <w:cs/>
        </w:rPr>
        <w:t>ซึ่งปัจจุบันมีโรงเรียน อย.น้อย ทั่วประเทศ</w:t>
      </w:r>
      <w:r w:rsidR="000E3AF0" w:rsidRPr="00680114">
        <w:rPr>
          <w:color w:val="auto"/>
          <w:sz w:val="32"/>
          <w:szCs w:val="32"/>
          <w:cs/>
        </w:rPr>
        <w:t>ทั้งเขตกรุงเทพมหานครและส่วนภูมิภาค</w:t>
      </w:r>
      <w:r w:rsidR="000E3AF0">
        <w:rPr>
          <w:rFonts w:hint="cs"/>
          <w:color w:val="auto"/>
          <w:sz w:val="32"/>
          <w:szCs w:val="32"/>
          <w:cs/>
        </w:rPr>
        <w:t xml:space="preserve"> จำนวน </w:t>
      </w:r>
      <w:r w:rsidR="000E3AF0">
        <w:rPr>
          <w:color w:val="auto"/>
          <w:sz w:val="32"/>
          <w:szCs w:val="32"/>
        </w:rPr>
        <w:t xml:space="preserve">18,468 </w:t>
      </w:r>
      <w:r w:rsidR="000E3AF0">
        <w:rPr>
          <w:rFonts w:hint="cs"/>
          <w:color w:val="auto"/>
          <w:sz w:val="32"/>
          <w:szCs w:val="32"/>
          <w:cs/>
        </w:rPr>
        <w:t xml:space="preserve">แห่ง ทั้งนี้มีจำนวนนักเรียน อย.น้อย หมุนเวียนกว่า </w:t>
      </w:r>
      <w:r w:rsidR="000E3AF0">
        <w:rPr>
          <w:color w:val="auto"/>
          <w:sz w:val="32"/>
          <w:szCs w:val="32"/>
        </w:rPr>
        <w:t xml:space="preserve">400,000 </w:t>
      </w:r>
      <w:r w:rsidR="000E3AF0">
        <w:rPr>
          <w:rFonts w:hint="cs"/>
          <w:color w:val="auto"/>
          <w:sz w:val="32"/>
          <w:szCs w:val="32"/>
          <w:cs/>
        </w:rPr>
        <w:t>คน ต่อปี</w:t>
      </w:r>
      <w:r w:rsidR="000E3AF0">
        <w:rPr>
          <w:rFonts w:cs="Browallia New" w:hint="cs"/>
          <w:color w:val="FF0000"/>
          <w:sz w:val="32"/>
          <w:szCs w:val="40"/>
          <w:cs/>
        </w:rPr>
        <w:t xml:space="preserve"> </w:t>
      </w:r>
      <w:r w:rsidRPr="00680114">
        <w:rPr>
          <w:color w:val="auto"/>
          <w:sz w:val="32"/>
          <w:szCs w:val="32"/>
          <w:cs/>
        </w:rPr>
        <w:t>พร้อมทั้งยกระดับให้เป็นโรงเรียน อย.น้อย</w:t>
      </w:r>
      <w:r w:rsidRPr="00680114">
        <w:rPr>
          <w:color w:val="auto"/>
          <w:sz w:val="32"/>
          <w:szCs w:val="32"/>
          <w:vertAlign w:val="superscript"/>
        </w:rPr>
        <w:t xml:space="preserve">plus </w:t>
      </w:r>
      <w:r w:rsidRPr="00680114">
        <w:rPr>
          <w:rFonts w:hint="cs"/>
          <w:color w:val="auto"/>
          <w:sz w:val="32"/>
          <w:szCs w:val="32"/>
          <w:cs/>
        </w:rPr>
        <w:t xml:space="preserve"> </w:t>
      </w:r>
      <w:r w:rsidRPr="00680114">
        <w:rPr>
          <w:color w:val="auto"/>
          <w:sz w:val="32"/>
          <w:szCs w:val="32"/>
          <w:cs/>
        </w:rPr>
        <w:t xml:space="preserve">ที่เชื่อมโยงการดำเนินงานกับชุมชน </w:t>
      </w:r>
      <w:r w:rsidR="000E3AF0">
        <w:rPr>
          <w:rFonts w:hint="cs"/>
          <w:color w:val="auto"/>
          <w:sz w:val="32"/>
          <w:szCs w:val="32"/>
          <w:cs/>
        </w:rPr>
        <w:t xml:space="preserve">              </w:t>
      </w:r>
      <w:r w:rsidRPr="00680114">
        <w:rPr>
          <w:color w:val="auto"/>
          <w:sz w:val="32"/>
          <w:szCs w:val="32"/>
          <w:cs/>
        </w:rPr>
        <w:t>เพื่อสนับสนุนการสร้างสังคมรอบรู้ด้านผลิตภัณฑ์สุขภาพ โดย</w:t>
      </w:r>
      <w:r w:rsidRPr="00680114">
        <w:rPr>
          <w:rFonts w:hint="cs"/>
          <w:color w:val="auto"/>
          <w:sz w:val="32"/>
          <w:szCs w:val="32"/>
          <w:cs/>
        </w:rPr>
        <w:t>มี</w:t>
      </w:r>
      <w:r w:rsidRPr="00680114">
        <w:rPr>
          <w:color w:val="auto"/>
          <w:sz w:val="32"/>
          <w:szCs w:val="32"/>
          <w:cs/>
        </w:rPr>
        <w:t>กิจกรรมส่งเสริม</w:t>
      </w:r>
      <w:r w:rsidRPr="00680114">
        <w:rPr>
          <w:rFonts w:hint="cs"/>
          <w:color w:val="auto"/>
          <w:sz w:val="32"/>
          <w:szCs w:val="32"/>
          <w:cs/>
        </w:rPr>
        <w:t>ให้นักเรียน</w:t>
      </w:r>
      <w:r w:rsidRPr="00680114">
        <w:rPr>
          <w:color w:val="auto"/>
          <w:sz w:val="32"/>
          <w:szCs w:val="32"/>
          <w:cs/>
        </w:rPr>
        <w:t xml:space="preserve">ปรับเปลี่ยนพฤติกรรมการใช้ชีวิตตามแนวทางวิถีชีวิตเพื่อสุขภาพ โดยเฉพาะการกินอาหารและการออกกำลังกาย </w:t>
      </w:r>
      <w:r w:rsidR="000E3AF0">
        <w:rPr>
          <w:rFonts w:hint="cs"/>
          <w:color w:val="auto"/>
          <w:sz w:val="32"/>
          <w:szCs w:val="32"/>
          <w:cs/>
        </w:rPr>
        <w:t xml:space="preserve">                  </w:t>
      </w:r>
      <w:r w:rsidRPr="00680114">
        <w:rPr>
          <w:color w:val="auto"/>
          <w:sz w:val="32"/>
          <w:szCs w:val="32"/>
          <w:cs/>
        </w:rPr>
        <w:t>เน้นการกินแบบนับคา</w:t>
      </w:r>
      <w:proofErr w:type="spellStart"/>
      <w:r w:rsidRPr="00680114">
        <w:rPr>
          <w:color w:val="auto"/>
          <w:sz w:val="32"/>
          <w:szCs w:val="32"/>
          <w:cs/>
        </w:rPr>
        <w:t>ร์บ</w:t>
      </w:r>
      <w:proofErr w:type="spellEnd"/>
      <w:r w:rsidRPr="00680114">
        <w:rPr>
          <w:color w:val="auto"/>
          <w:sz w:val="32"/>
          <w:szCs w:val="32"/>
          <w:cs/>
        </w:rPr>
        <w:t xml:space="preserve"> เพื่อควบคุมอาหารกลุ่มคาร์โบไฮเดรต ซึ่งจะช่วยลดการเกิดโรค </w:t>
      </w:r>
      <w:r w:rsidRPr="00680114">
        <w:rPr>
          <w:color w:val="auto"/>
          <w:sz w:val="32"/>
          <w:szCs w:val="32"/>
        </w:rPr>
        <w:t xml:space="preserve">NCDs </w:t>
      </w:r>
      <w:r w:rsidRPr="00680114">
        <w:rPr>
          <w:rFonts w:hint="cs"/>
          <w:color w:val="auto"/>
          <w:sz w:val="32"/>
          <w:szCs w:val="32"/>
          <w:cs/>
        </w:rPr>
        <w:t>รวมทั้ง</w:t>
      </w:r>
      <w:r w:rsidR="000E3AF0">
        <w:rPr>
          <w:rFonts w:hint="cs"/>
          <w:color w:val="auto"/>
          <w:sz w:val="32"/>
          <w:szCs w:val="32"/>
          <w:cs/>
        </w:rPr>
        <w:t xml:space="preserve">                </w:t>
      </w:r>
      <w:r w:rsidRPr="00680114">
        <w:rPr>
          <w:rFonts w:hint="cs"/>
          <w:color w:val="auto"/>
          <w:sz w:val="32"/>
          <w:szCs w:val="32"/>
          <w:cs/>
        </w:rPr>
        <w:t>ก</w:t>
      </w:r>
      <w:r w:rsidRPr="00680114">
        <w:rPr>
          <w:color w:val="auto"/>
          <w:sz w:val="32"/>
          <w:szCs w:val="32"/>
          <w:cs/>
        </w:rPr>
        <w:t>าร</w:t>
      </w:r>
      <w:r w:rsidRPr="00680114">
        <w:rPr>
          <w:rFonts w:hint="cs"/>
          <w:color w:val="auto"/>
          <w:sz w:val="32"/>
          <w:szCs w:val="32"/>
          <w:cs/>
        </w:rPr>
        <w:t>สร้าง</w:t>
      </w:r>
      <w:r w:rsidRPr="00680114">
        <w:rPr>
          <w:color w:val="auto"/>
          <w:sz w:val="32"/>
          <w:szCs w:val="32"/>
          <w:cs/>
        </w:rPr>
        <w:t xml:space="preserve">ทักษะ รู้ไว แจ้งไว ทำไว </w:t>
      </w:r>
      <w:r w:rsidRPr="00680114">
        <w:rPr>
          <w:rFonts w:hint="cs"/>
          <w:color w:val="auto"/>
          <w:sz w:val="32"/>
          <w:szCs w:val="32"/>
          <w:cs/>
        </w:rPr>
        <w:t>ผ่าน</w:t>
      </w:r>
      <w:r w:rsidRPr="00680114">
        <w:rPr>
          <w:color w:val="auto"/>
          <w:sz w:val="32"/>
          <w:szCs w:val="32"/>
          <w:cs/>
        </w:rPr>
        <w:t>กิจกรรม</w:t>
      </w:r>
      <w:r w:rsidRPr="00680114">
        <w:rPr>
          <w:rFonts w:hint="cs"/>
          <w:color w:val="auto"/>
          <w:sz w:val="32"/>
          <w:szCs w:val="32"/>
          <w:cs/>
        </w:rPr>
        <w:t xml:space="preserve">ในรูปแบบต่าง ๆ </w:t>
      </w:r>
      <w:r w:rsidRPr="00680114">
        <w:rPr>
          <w:color w:val="auto"/>
          <w:sz w:val="32"/>
          <w:szCs w:val="32"/>
          <w:cs/>
        </w:rPr>
        <w:t xml:space="preserve">ที่จะสนับสนุนในเกิดทักษะดังกล่าว </w:t>
      </w:r>
      <w:r w:rsidR="000E3AF0">
        <w:rPr>
          <w:rFonts w:hint="cs"/>
          <w:color w:val="auto"/>
          <w:sz w:val="32"/>
          <w:szCs w:val="32"/>
          <w:cs/>
        </w:rPr>
        <w:t xml:space="preserve">              </w:t>
      </w:r>
      <w:r w:rsidRPr="00680114">
        <w:rPr>
          <w:rFonts w:hint="cs"/>
          <w:color w:val="auto"/>
          <w:sz w:val="32"/>
          <w:szCs w:val="32"/>
          <w:cs/>
        </w:rPr>
        <w:t>เพื่อ</w:t>
      </w:r>
      <w:r w:rsidRPr="00680114">
        <w:rPr>
          <w:color w:val="auto"/>
          <w:sz w:val="32"/>
          <w:szCs w:val="32"/>
          <w:cs/>
        </w:rPr>
        <w:t>ปลูกฝัง</w:t>
      </w:r>
      <w:r w:rsidRPr="00680114">
        <w:rPr>
          <w:rFonts w:hint="cs"/>
          <w:color w:val="auto"/>
          <w:sz w:val="32"/>
          <w:szCs w:val="32"/>
          <w:cs/>
        </w:rPr>
        <w:t xml:space="preserve">ให้นักเรียน อย. น้อย </w:t>
      </w:r>
      <w:r w:rsidRPr="00680114">
        <w:rPr>
          <w:color w:val="auto"/>
          <w:sz w:val="32"/>
          <w:szCs w:val="32"/>
          <w:cs/>
        </w:rPr>
        <w:t>มีความรู้ด้านผลิตภัณฑ์สุขภาพ ซึ่งจะส่งผลให้เด็กเหล่านั้น เจริญเติบโตเป็นอนาคตของชาติที่มีสุขภาพแข็งแรงสมบูรณ์ต่อไป</w:t>
      </w:r>
    </w:p>
    <w:p w14:paraId="40356511" w14:textId="6E231753" w:rsidR="00BC4A1E" w:rsidRPr="00680114" w:rsidRDefault="00BC4A1E" w:rsidP="00242DCA">
      <w:pPr>
        <w:pStyle w:val="Default"/>
        <w:spacing w:before="120"/>
        <w:jc w:val="center"/>
        <w:rPr>
          <w:color w:val="auto"/>
          <w:sz w:val="32"/>
          <w:szCs w:val="32"/>
        </w:rPr>
      </w:pPr>
      <w:r w:rsidRPr="00680114">
        <w:rPr>
          <w:color w:val="auto"/>
          <w:sz w:val="32"/>
          <w:szCs w:val="32"/>
        </w:rPr>
        <w:t>*******************************************</w:t>
      </w:r>
    </w:p>
    <w:p w14:paraId="12B85677" w14:textId="03B4A4A2" w:rsidR="00572E6C" w:rsidRPr="00680114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80114">
        <w:rPr>
          <w:rFonts w:ascii="TH SarabunPSK" w:hAnsi="TH SarabunPSK" w:cs="TH SarabunPSK"/>
          <w:b/>
          <w:bCs/>
        </w:rPr>
        <w:t xml:space="preserve"> </w:t>
      </w:r>
      <w:r w:rsidR="00BC2AF8" w:rsidRPr="00BC2A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 14 ธันวาคม  2567  / ข่าวแจก 59  ปีงบประมาณ พ.ศ. 2568</w:t>
      </w:r>
    </w:p>
    <w:sectPr w:rsidR="00572E6C" w:rsidRPr="00680114" w:rsidSect="0057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46187" w14:textId="77777777" w:rsidR="007F63E0" w:rsidRDefault="007F63E0" w:rsidP="00405FD9">
      <w:pPr>
        <w:spacing w:after="0" w:line="240" w:lineRule="auto"/>
      </w:pPr>
      <w:r>
        <w:separator/>
      </w:r>
    </w:p>
  </w:endnote>
  <w:endnote w:type="continuationSeparator" w:id="0">
    <w:p w14:paraId="42A2DDBD" w14:textId="77777777" w:rsidR="007F63E0" w:rsidRDefault="007F63E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nit">
    <w:altName w:val="Cambria"/>
    <w:panose1 w:val="00000500000000000000"/>
    <w:charset w:val="00"/>
    <w:family w:val="auto"/>
    <w:pitch w:val="variable"/>
    <w:sig w:usb0="A10000FF" w:usb1="5000207B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81B4C" w14:textId="77777777" w:rsidR="007F63E0" w:rsidRDefault="007F63E0" w:rsidP="00405FD9">
      <w:pPr>
        <w:spacing w:after="0" w:line="240" w:lineRule="auto"/>
      </w:pPr>
      <w:r>
        <w:separator/>
      </w:r>
    </w:p>
  </w:footnote>
  <w:footnote w:type="continuationSeparator" w:id="0">
    <w:p w14:paraId="364BD853" w14:textId="77777777" w:rsidR="007F63E0" w:rsidRDefault="007F63E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7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6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0FC1"/>
    <w:rsid w:val="00004C0E"/>
    <w:rsid w:val="00007309"/>
    <w:rsid w:val="00013827"/>
    <w:rsid w:val="0001419E"/>
    <w:rsid w:val="00024E94"/>
    <w:rsid w:val="000274B2"/>
    <w:rsid w:val="0003712E"/>
    <w:rsid w:val="0004333A"/>
    <w:rsid w:val="00081310"/>
    <w:rsid w:val="00082AE6"/>
    <w:rsid w:val="00084EE8"/>
    <w:rsid w:val="000B1FB2"/>
    <w:rsid w:val="000B22AD"/>
    <w:rsid w:val="000B2D68"/>
    <w:rsid w:val="000E3AF0"/>
    <w:rsid w:val="00112E95"/>
    <w:rsid w:val="0013579B"/>
    <w:rsid w:val="00142958"/>
    <w:rsid w:val="001519E3"/>
    <w:rsid w:val="00153A8D"/>
    <w:rsid w:val="00160579"/>
    <w:rsid w:val="00185B5C"/>
    <w:rsid w:val="00190F28"/>
    <w:rsid w:val="00192BEF"/>
    <w:rsid w:val="001A5E5E"/>
    <w:rsid w:val="001D2F35"/>
    <w:rsid w:val="001E3CAD"/>
    <w:rsid w:val="001E777F"/>
    <w:rsid w:val="001F1A32"/>
    <w:rsid w:val="00214354"/>
    <w:rsid w:val="00217E18"/>
    <w:rsid w:val="00231416"/>
    <w:rsid w:val="00231534"/>
    <w:rsid w:val="00242DCA"/>
    <w:rsid w:val="0024361C"/>
    <w:rsid w:val="002618B3"/>
    <w:rsid w:val="00283FE7"/>
    <w:rsid w:val="0029284D"/>
    <w:rsid w:val="002B1782"/>
    <w:rsid w:val="002B26B5"/>
    <w:rsid w:val="002C730B"/>
    <w:rsid w:val="002F3193"/>
    <w:rsid w:val="003239E6"/>
    <w:rsid w:val="0032651E"/>
    <w:rsid w:val="00363A24"/>
    <w:rsid w:val="00363AC4"/>
    <w:rsid w:val="0039596C"/>
    <w:rsid w:val="003A2D92"/>
    <w:rsid w:val="003C0D62"/>
    <w:rsid w:val="003D3B12"/>
    <w:rsid w:val="003F1AC2"/>
    <w:rsid w:val="00405FD9"/>
    <w:rsid w:val="00437AAD"/>
    <w:rsid w:val="00446C22"/>
    <w:rsid w:val="00460D34"/>
    <w:rsid w:val="004642F9"/>
    <w:rsid w:val="00464976"/>
    <w:rsid w:val="00473541"/>
    <w:rsid w:val="00485245"/>
    <w:rsid w:val="00495E54"/>
    <w:rsid w:val="004A3796"/>
    <w:rsid w:val="004C15F0"/>
    <w:rsid w:val="004C34DA"/>
    <w:rsid w:val="004D3994"/>
    <w:rsid w:val="004F0DED"/>
    <w:rsid w:val="00511A6E"/>
    <w:rsid w:val="0051210F"/>
    <w:rsid w:val="005200C1"/>
    <w:rsid w:val="005273E6"/>
    <w:rsid w:val="00572E6C"/>
    <w:rsid w:val="00575796"/>
    <w:rsid w:val="00577142"/>
    <w:rsid w:val="00583105"/>
    <w:rsid w:val="005C20E4"/>
    <w:rsid w:val="005D5AD0"/>
    <w:rsid w:val="005E027A"/>
    <w:rsid w:val="005E2048"/>
    <w:rsid w:val="005F0D34"/>
    <w:rsid w:val="00603C80"/>
    <w:rsid w:val="0062478C"/>
    <w:rsid w:val="00660C48"/>
    <w:rsid w:val="006619AF"/>
    <w:rsid w:val="006667AB"/>
    <w:rsid w:val="00680114"/>
    <w:rsid w:val="006803C7"/>
    <w:rsid w:val="006C6147"/>
    <w:rsid w:val="006D1343"/>
    <w:rsid w:val="006E4627"/>
    <w:rsid w:val="007021A8"/>
    <w:rsid w:val="007425AA"/>
    <w:rsid w:val="007539E9"/>
    <w:rsid w:val="007620EB"/>
    <w:rsid w:val="0079145F"/>
    <w:rsid w:val="00794C6F"/>
    <w:rsid w:val="007B3EE5"/>
    <w:rsid w:val="007B70A6"/>
    <w:rsid w:val="007C1A22"/>
    <w:rsid w:val="007D529A"/>
    <w:rsid w:val="007E1B21"/>
    <w:rsid w:val="007E63F0"/>
    <w:rsid w:val="007F63E0"/>
    <w:rsid w:val="00800023"/>
    <w:rsid w:val="00812352"/>
    <w:rsid w:val="00814B7E"/>
    <w:rsid w:val="00817CCB"/>
    <w:rsid w:val="00826467"/>
    <w:rsid w:val="00841FBC"/>
    <w:rsid w:val="00853447"/>
    <w:rsid w:val="008674A6"/>
    <w:rsid w:val="008A1832"/>
    <w:rsid w:val="008A507C"/>
    <w:rsid w:val="008B6528"/>
    <w:rsid w:val="008D44A1"/>
    <w:rsid w:val="008E7AAD"/>
    <w:rsid w:val="009530AC"/>
    <w:rsid w:val="0097332B"/>
    <w:rsid w:val="009809FD"/>
    <w:rsid w:val="009F22B0"/>
    <w:rsid w:val="00A11290"/>
    <w:rsid w:val="00A4003C"/>
    <w:rsid w:val="00A441B4"/>
    <w:rsid w:val="00A71F81"/>
    <w:rsid w:val="00A754B2"/>
    <w:rsid w:val="00A77E0A"/>
    <w:rsid w:val="00A84411"/>
    <w:rsid w:val="00A91845"/>
    <w:rsid w:val="00AA4C5B"/>
    <w:rsid w:val="00AD2759"/>
    <w:rsid w:val="00AE1FC7"/>
    <w:rsid w:val="00B0297B"/>
    <w:rsid w:val="00B53389"/>
    <w:rsid w:val="00B53914"/>
    <w:rsid w:val="00BA69B6"/>
    <w:rsid w:val="00BC0202"/>
    <w:rsid w:val="00BC2AF8"/>
    <w:rsid w:val="00BC4A1E"/>
    <w:rsid w:val="00C3611D"/>
    <w:rsid w:val="00C45FD9"/>
    <w:rsid w:val="00C50A10"/>
    <w:rsid w:val="00C63701"/>
    <w:rsid w:val="00C73831"/>
    <w:rsid w:val="00C76851"/>
    <w:rsid w:val="00C83AE1"/>
    <w:rsid w:val="00C95526"/>
    <w:rsid w:val="00C97469"/>
    <w:rsid w:val="00CC50FB"/>
    <w:rsid w:val="00CD6019"/>
    <w:rsid w:val="00D11AC9"/>
    <w:rsid w:val="00D25F7A"/>
    <w:rsid w:val="00D33C96"/>
    <w:rsid w:val="00D369D2"/>
    <w:rsid w:val="00D70774"/>
    <w:rsid w:val="00D92AEF"/>
    <w:rsid w:val="00D95C9C"/>
    <w:rsid w:val="00D97168"/>
    <w:rsid w:val="00DE21C7"/>
    <w:rsid w:val="00DE2C23"/>
    <w:rsid w:val="00DE6971"/>
    <w:rsid w:val="00DE6B50"/>
    <w:rsid w:val="00DF7159"/>
    <w:rsid w:val="00E07844"/>
    <w:rsid w:val="00E177BD"/>
    <w:rsid w:val="00E21A7F"/>
    <w:rsid w:val="00E35EF5"/>
    <w:rsid w:val="00E45FE6"/>
    <w:rsid w:val="00E521B0"/>
    <w:rsid w:val="00E56B85"/>
    <w:rsid w:val="00E80E03"/>
    <w:rsid w:val="00E811BF"/>
    <w:rsid w:val="00E9030F"/>
    <w:rsid w:val="00EA3837"/>
    <w:rsid w:val="00EC70D4"/>
    <w:rsid w:val="00ED2C21"/>
    <w:rsid w:val="00EE3A61"/>
    <w:rsid w:val="00EE5C03"/>
    <w:rsid w:val="00F048F4"/>
    <w:rsid w:val="00F1572C"/>
    <w:rsid w:val="00F17854"/>
    <w:rsid w:val="00F403C7"/>
    <w:rsid w:val="00F52E54"/>
    <w:rsid w:val="00F567D0"/>
    <w:rsid w:val="00F81AE7"/>
    <w:rsid w:val="00F90295"/>
    <w:rsid w:val="00FA3725"/>
    <w:rsid w:val="00FA3D86"/>
    <w:rsid w:val="00FA50BF"/>
    <w:rsid w:val="00FA77D6"/>
    <w:rsid w:val="00FB1E34"/>
    <w:rsid w:val="00FE044A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endnote text"/>
    <w:basedOn w:val="a"/>
    <w:link w:val="a9"/>
    <w:uiPriority w:val="99"/>
    <w:semiHidden/>
    <w:unhideWhenUsed/>
    <w:rsid w:val="00F17854"/>
    <w:pPr>
      <w:spacing w:after="0" w:line="240" w:lineRule="auto"/>
    </w:pPr>
    <w:rPr>
      <w:sz w:val="20"/>
      <w:szCs w:val="20"/>
    </w:rPr>
  </w:style>
  <w:style w:type="character" w:customStyle="1" w:styleId="a9">
    <w:name w:val="ข้อความอ้างอิงท้ายเรื่อง อักขระ"/>
    <w:basedOn w:val="a0"/>
    <w:link w:val="a8"/>
    <w:uiPriority w:val="99"/>
    <w:semiHidden/>
    <w:rsid w:val="00F17854"/>
    <w:rPr>
      <w:sz w:val="20"/>
      <w:szCs w:val="20"/>
      <w:lang w:bidi="ar-SA"/>
    </w:rPr>
  </w:style>
  <w:style w:type="character" w:styleId="aa">
    <w:name w:val="endnote reference"/>
    <w:basedOn w:val="a0"/>
    <w:uiPriority w:val="99"/>
    <w:semiHidden/>
    <w:unhideWhenUsed/>
    <w:rsid w:val="00F17854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1BFB-C0D1-4165-9FA6-2DAE3A7C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Aakkarin Bunprasert</cp:lastModifiedBy>
  <cp:revision>13</cp:revision>
  <cp:lastPrinted>2024-12-13T13:06:00Z</cp:lastPrinted>
  <dcterms:created xsi:type="dcterms:W3CDTF">2024-12-13T12:48:00Z</dcterms:created>
  <dcterms:modified xsi:type="dcterms:W3CDTF">2024-12-14T02:20:00Z</dcterms:modified>
</cp:coreProperties>
</file>